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30D2E" w14:textId="77777777" w:rsidR="00786E3B" w:rsidRPr="00E52954" w:rsidRDefault="00786E3B"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ROYAUME DU MAROC</w:t>
      </w:r>
    </w:p>
    <w:p w14:paraId="459D693D" w14:textId="77777777" w:rsidR="00DC6014" w:rsidRPr="00E52954" w:rsidRDefault="00DC6014" w:rsidP="00E52954">
      <w:pPr>
        <w:pStyle w:val="Titre8"/>
        <w:ind w:left="284"/>
        <w:rPr>
          <w:rFonts w:ascii="Century Gothic" w:hAnsi="Century Gothic" w:cs="Calibri"/>
          <w:b/>
          <w:bCs/>
          <w:sz w:val="20"/>
          <w:szCs w:val="18"/>
        </w:rPr>
      </w:pPr>
    </w:p>
    <w:p w14:paraId="42DB2699" w14:textId="77777777" w:rsidR="00DC6014" w:rsidRPr="00E52954" w:rsidRDefault="00DC6014" w:rsidP="00E52954">
      <w:pPr>
        <w:pStyle w:val="Titre8"/>
        <w:spacing w:line="360" w:lineRule="auto"/>
        <w:ind w:left="284"/>
        <w:rPr>
          <w:rFonts w:ascii="Century Gothic" w:hAnsi="Century Gothic" w:cs="Calibri"/>
          <w:b/>
          <w:bCs/>
          <w:szCs w:val="18"/>
          <w:u w:val="single"/>
        </w:rPr>
      </w:pPr>
      <w:r w:rsidRPr="00E52954">
        <w:rPr>
          <w:rFonts w:ascii="Century Gothic" w:hAnsi="Century Gothic" w:cs="Calibri"/>
          <w:b/>
          <w:bCs/>
          <w:szCs w:val="18"/>
          <w:u w:val="single"/>
        </w:rPr>
        <w:t>MAITRE D’OUVRAGE</w:t>
      </w:r>
    </w:p>
    <w:p w14:paraId="6C648276" w14:textId="77777777" w:rsidR="00786E3B" w:rsidRPr="00E52954" w:rsidRDefault="00C62E82"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 xml:space="preserve">SOCIETE FONCIERE </w:t>
      </w:r>
      <w:r w:rsidR="005A3EEA" w:rsidRPr="00E52954">
        <w:rPr>
          <w:rFonts w:ascii="Century Gothic" w:hAnsi="Century Gothic" w:cs="Calibri"/>
          <w:b/>
          <w:bCs/>
          <w:sz w:val="20"/>
          <w:szCs w:val="18"/>
        </w:rPr>
        <w:t>CMC</w:t>
      </w:r>
      <w:r w:rsidR="00DC6014" w:rsidRPr="00E52954">
        <w:rPr>
          <w:rFonts w:ascii="Century Gothic" w:hAnsi="Century Gothic" w:cs="Calibri"/>
          <w:b/>
          <w:bCs/>
          <w:sz w:val="20"/>
          <w:szCs w:val="18"/>
        </w:rPr>
        <w:t xml:space="preserve"> S.A.</w:t>
      </w:r>
    </w:p>
    <w:p w14:paraId="66EDE2A0" w14:textId="77777777" w:rsidR="00DC6014" w:rsidRPr="00E52954" w:rsidRDefault="00DC6014" w:rsidP="00E52954">
      <w:pPr>
        <w:rPr>
          <w:sz w:val="20"/>
          <w:szCs w:val="20"/>
        </w:rPr>
      </w:pPr>
    </w:p>
    <w:p w14:paraId="4F1BF468" w14:textId="77777777" w:rsidR="00DC6014" w:rsidRPr="00E52954" w:rsidRDefault="00DC6014" w:rsidP="00E52954">
      <w:pPr>
        <w:pStyle w:val="Titre8"/>
        <w:spacing w:line="360" w:lineRule="auto"/>
        <w:ind w:left="284"/>
        <w:rPr>
          <w:rFonts w:ascii="Century Gothic" w:hAnsi="Century Gothic" w:cs="Calibri"/>
          <w:b/>
          <w:bCs/>
          <w:szCs w:val="18"/>
          <w:u w:val="single"/>
        </w:rPr>
      </w:pPr>
      <w:r w:rsidRPr="00E52954">
        <w:rPr>
          <w:rFonts w:ascii="Century Gothic" w:hAnsi="Century Gothic" w:cs="Calibri"/>
          <w:b/>
          <w:bCs/>
          <w:szCs w:val="18"/>
          <w:u w:val="single"/>
        </w:rPr>
        <w:t>MAITRE D’OUVRAGE DELEGUE</w:t>
      </w:r>
    </w:p>
    <w:p w14:paraId="7E7C2347" w14:textId="77777777" w:rsidR="00DC6014" w:rsidRPr="00E52954" w:rsidRDefault="00DC6014"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 xml:space="preserve">OFFICE DE LA FORMATION PROFESSIONNELLE </w:t>
      </w:r>
    </w:p>
    <w:p w14:paraId="7B625167" w14:textId="77777777" w:rsidR="00786E3B" w:rsidRDefault="00DC6014"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ET DE LA PROMOTION DU TRAVAIL</w:t>
      </w:r>
    </w:p>
    <w:p w14:paraId="0AC46B85" w14:textId="77777777" w:rsidR="00691CFF" w:rsidRDefault="00691CFF" w:rsidP="00691CFF"/>
    <w:p w14:paraId="19370806" w14:textId="77777777" w:rsidR="00691CFF" w:rsidRDefault="00691CFF" w:rsidP="00691CFF"/>
    <w:p w14:paraId="5D7EA6F0" w14:textId="77777777" w:rsidR="00691CFF" w:rsidRPr="00691CFF" w:rsidRDefault="00691CFF" w:rsidP="00691CFF"/>
    <w:p w14:paraId="05D9CAF1" w14:textId="77777777" w:rsidR="00DC6014" w:rsidRPr="00E52954" w:rsidRDefault="00DC6014" w:rsidP="00E52954">
      <w:pPr>
        <w:rPr>
          <w:sz w:val="6"/>
          <w:szCs w:val="6"/>
        </w:rPr>
      </w:pPr>
    </w:p>
    <w:p w14:paraId="0F4B3008" w14:textId="77777777" w:rsidR="00351494" w:rsidRPr="00E52954" w:rsidRDefault="00351494" w:rsidP="00E52954">
      <w:pPr>
        <w:pStyle w:val="Titre8"/>
        <w:ind w:left="284"/>
        <w:rPr>
          <w:rFonts w:ascii="Century Gothic" w:hAnsi="Century Gothic" w:cs="Calibri"/>
          <w:b/>
          <w:bCs/>
          <w:noProof/>
          <w:sz w:val="44"/>
          <w:szCs w:val="16"/>
        </w:rPr>
      </w:pPr>
      <w:r w:rsidRPr="00E52954">
        <w:rPr>
          <w:rFonts w:ascii="Century Gothic" w:hAnsi="Century Gothic" w:cs="Calibri"/>
          <w:b/>
          <w:bCs/>
          <w:sz w:val="44"/>
          <w:szCs w:val="16"/>
        </w:rPr>
        <w:t>Dossier d’Appel</w:t>
      </w:r>
      <w:r w:rsidR="00DC6014" w:rsidRPr="00E52954">
        <w:rPr>
          <w:rFonts w:ascii="Century Gothic" w:hAnsi="Century Gothic" w:cs="Calibri"/>
          <w:b/>
          <w:bCs/>
          <w:noProof/>
          <w:sz w:val="44"/>
          <w:szCs w:val="16"/>
        </w:rPr>
        <w:t xml:space="preserve"> d</w:t>
      </w:r>
      <w:r w:rsidR="00D71CBA" w:rsidRPr="00E52954">
        <w:rPr>
          <w:rFonts w:ascii="Century Gothic" w:hAnsi="Century Gothic" w:cs="Calibri"/>
          <w:b/>
          <w:bCs/>
          <w:sz w:val="44"/>
          <w:szCs w:val="16"/>
        </w:rPr>
        <w:t>’offres</w:t>
      </w:r>
    </w:p>
    <w:p w14:paraId="527E6A63" w14:textId="503ACAAB" w:rsidR="00351494" w:rsidRPr="00E52954" w:rsidRDefault="00BC3D28" w:rsidP="00E52954">
      <w:pPr>
        <w:ind w:left="284"/>
        <w:jc w:val="center"/>
        <w:rPr>
          <w:rFonts w:ascii="Century Gothic" w:hAnsi="Century Gothic" w:cs="Calibri"/>
          <w:b/>
          <w:bCs/>
          <w:snapToGrid w:val="0"/>
          <w:sz w:val="32"/>
          <w:szCs w:val="16"/>
        </w:rPr>
      </w:pPr>
      <w:r w:rsidRPr="00E52954">
        <w:rPr>
          <w:rFonts w:ascii="Century Gothic" w:hAnsi="Century Gothic" w:cs="Calibri"/>
          <w:b/>
          <w:bCs/>
          <w:snapToGrid w:val="0"/>
          <w:sz w:val="32"/>
          <w:szCs w:val="16"/>
        </w:rPr>
        <w:t>Ouvert</w:t>
      </w:r>
      <w:r w:rsidR="002F0586">
        <w:rPr>
          <w:rFonts w:ascii="Century Gothic" w:hAnsi="Century Gothic" w:cs="Calibri"/>
          <w:b/>
          <w:bCs/>
          <w:snapToGrid w:val="0"/>
          <w:sz w:val="32"/>
          <w:szCs w:val="16"/>
        </w:rPr>
        <w:t xml:space="preserve"> </w:t>
      </w:r>
      <w:r w:rsidR="002F0586" w:rsidRPr="00DF7582">
        <w:rPr>
          <w:rFonts w:ascii="Century Gothic" w:hAnsi="Century Gothic" w:cs="Calibri"/>
          <w:b/>
          <w:bCs/>
          <w:snapToGrid w:val="0"/>
          <w:sz w:val="32"/>
          <w:szCs w:val="16"/>
        </w:rPr>
        <w:t>International</w:t>
      </w:r>
      <w:r w:rsidRPr="00E52954">
        <w:rPr>
          <w:rFonts w:ascii="Century Gothic" w:hAnsi="Century Gothic" w:cs="Calibri"/>
          <w:b/>
          <w:bCs/>
          <w:snapToGrid w:val="0"/>
          <w:sz w:val="32"/>
          <w:szCs w:val="16"/>
        </w:rPr>
        <w:t xml:space="preserve"> </w:t>
      </w:r>
      <w:r w:rsidR="0061464F" w:rsidRPr="00E52954">
        <w:rPr>
          <w:rFonts w:ascii="Century Gothic" w:hAnsi="Century Gothic" w:cs="Calibri"/>
          <w:b/>
          <w:bCs/>
          <w:snapToGrid w:val="0"/>
          <w:sz w:val="32"/>
          <w:szCs w:val="16"/>
        </w:rPr>
        <w:t>sur offres de prix</w:t>
      </w:r>
    </w:p>
    <w:p w14:paraId="56C43CBE" w14:textId="7BD339CC" w:rsidR="008E6BC8" w:rsidRDefault="00351494" w:rsidP="0047144D">
      <w:pPr>
        <w:ind w:left="284"/>
        <w:jc w:val="center"/>
        <w:rPr>
          <w:rFonts w:ascii="Century Gothic" w:hAnsi="Century Gothic" w:cs="Calibri"/>
          <w:b/>
          <w:bCs/>
          <w:snapToGrid w:val="0"/>
          <w:sz w:val="32"/>
          <w:szCs w:val="16"/>
        </w:rPr>
      </w:pPr>
      <w:r w:rsidRPr="00E52954">
        <w:rPr>
          <w:rFonts w:ascii="Century Gothic" w:hAnsi="Century Gothic" w:cs="Calibri"/>
          <w:b/>
          <w:bCs/>
          <w:snapToGrid w:val="0"/>
          <w:sz w:val="32"/>
          <w:szCs w:val="16"/>
        </w:rPr>
        <w:t>N°</w:t>
      </w:r>
      <w:r w:rsidR="00BA4CEF" w:rsidRPr="00E52954">
        <w:rPr>
          <w:rFonts w:ascii="Century Gothic" w:hAnsi="Century Gothic" w:cs="Calibri"/>
          <w:b/>
          <w:bCs/>
          <w:snapToGrid w:val="0"/>
          <w:sz w:val="32"/>
          <w:szCs w:val="16"/>
        </w:rPr>
        <w:t xml:space="preserve"> </w:t>
      </w:r>
      <w:r w:rsidR="0047144D">
        <w:rPr>
          <w:rFonts w:ascii="Century Gothic" w:hAnsi="Century Gothic" w:cs="Calibri"/>
          <w:b/>
          <w:bCs/>
          <w:snapToGrid w:val="0"/>
          <w:sz w:val="32"/>
          <w:szCs w:val="16"/>
        </w:rPr>
        <w:t>32</w:t>
      </w:r>
      <w:r w:rsidR="00502DF3" w:rsidRPr="00E52954">
        <w:rPr>
          <w:rFonts w:ascii="Century Gothic" w:hAnsi="Century Gothic" w:cs="Calibri"/>
          <w:b/>
          <w:bCs/>
          <w:snapToGrid w:val="0"/>
          <w:sz w:val="32"/>
          <w:szCs w:val="16"/>
        </w:rPr>
        <w:t>/</w:t>
      </w:r>
      <w:r w:rsidRPr="00E52954">
        <w:rPr>
          <w:rFonts w:ascii="Century Gothic" w:hAnsi="Century Gothic" w:cs="Calibri"/>
          <w:b/>
          <w:bCs/>
          <w:snapToGrid w:val="0"/>
          <w:sz w:val="32"/>
          <w:szCs w:val="16"/>
        </w:rPr>
        <w:t xml:space="preserve"> </w:t>
      </w:r>
      <w:r w:rsidR="008E6BC8" w:rsidRPr="00E52954">
        <w:rPr>
          <w:rFonts w:ascii="Century Gothic" w:hAnsi="Century Gothic" w:cs="Calibri"/>
          <w:b/>
          <w:bCs/>
          <w:snapToGrid w:val="0"/>
          <w:sz w:val="32"/>
          <w:szCs w:val="16"/>
        </w:rPr>
        <w:t>20</w:t>
      </w:r>
      <w:r w:rsidR="00C6256E" w:rsidRPr="00E52954">
        <w:rPr>
          <w:rFonts w:ascii="Century Gothic" w:hAnsi="Century Gothic" w:cs="Calibri"/>
          <w:b/>
          <w:bCs/>
          <w:snapToGrid w:val="0"/>
          <w:sz w:val="32"/>
          <w:szCs w:val="16"/>
        </w:rPr>
        <w:t>2</w:t>
      </w:r>
      <w:r w:rsidR="00F4489E">
        <w:rPr>
          <w:rFonts w:ascii="Century Gothic" w:hAnsi="Century Gothic" w:cs="Calibri"/>
          <w:b/>
          <w:bCs/>
          <w:snapToGrid w:val="0"/>
          <w:sz w:val="32"/>
          <w:szCs w:val="16"/>
        </w:rPr>
        <w:t>6</w:t>
      </w:r>
    </w:p>
    <w:p w14:paraId="5399F90A" w14:textId="77777777" w:rsidR="00691CFF" w:rsidRDefault="00691CFF" w:rsidP="00E52954">
      <w:pPr>
        <w:ind w:left="284"/>
        <w:jc w:val="center"/>
        <w:rPr>
          <w:rFonts w:ascii="Century Gothic" w:hAnsi="Century Gothic" w:cs="Calibri"/>
          <w:b/>
          <w:bCs/>
          <w:snapToGrid w:val="0"/>
          <w:sz w:val="32"/>
          <w:szCs w:val="16"/>
        </w:rPr>
      </w:pPr>
    </w:p>
    <w:p w14:paraId="68F038B3" w14:textId="77777777" w:rsidR="00A4348C" w:rsidRPr="00E52954" w:rsidRDefault="00A4348C" w:rsidP="00E52954">
      <w:pPr>
        <w:ind w:left="284"/>
        <w:jc w:val="center"/>
        <w:rPr>
          <w:rFonts w:ascii="Century Gothic" w:hAnsi="Century Gothic" w:cs="Calibri"/>
          <w:b/>
          <w:sz w:val="18"/>
          <w:szCs w:val="18"/>
        </w:rPr>
      </w:pPr>
    </w:p>
    <w:p w14:paraId="415B2AA0" w14:textId="77777777" w:rsidR="00AF086C" w:rsidRPr="00E52954" w:rsidRDefault="00AF086C" w:rsidP="00E52954">
      <w:pPr>
        <w:ind w:left="284"/>
        <w:jc w:val="both"/>
        <w:rPr>
          <w:rFonts w:ascii="Century Gothic" w:hAnsi="Century Gothic" w:cs="Calibri"/>
          <w:bCs/>
          <w:sz w:val="4"/>
          <w:szCs w:val="4"/>
        </w:rPr>
      </w:pP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76"/>
      </w:tblGrid>
      <w:tr w:rsidR="00047977" w:rsidRPr="00E52954" w14:paraId="6D9428FF" w14:textId="77777777" w:rsidTr="00A975C4">
        <w:trPr>
          <w:trHeight w:val="5299"/>
          <w:jc w:val="center"/>
        </w:trPr>
        <w:tc>
          <w:tcPr>
            <w:tcW w:w="10676" w:type="dxa"/>
          </w:tcPr>
          <w:p w14:paraId="617F21A7" w14:textId="77777777" w:rsidR="0068241B" w:rsidRPr="00E52954" w:rsidRDefault="0068241B" w:rsidP="00E52954">
            <w:pPr>
              <w:pStyle w:val="BodyText21"/>
              <w:tabs>
                <w:tab w:val="left" w:pos="4320"/>
              </w:tabs>
              <w:ind w:left="0"/>
              <w:rPr>
                <w:rFonts w:ascii="Century Gothic" w:hAnsi="Century Gothic"/>
                <w:bCs/>
                <w:snapToGrid/>
                <w:sz w:val="18"/>
                <w:szCs w:val="18"/>
              </w:rPr>
            </w:pPr>
          </w:p>
          <w:p w14:paraId="653AE23A" w14:textId="77777777" w:rsidR="00164768" w:rsidRPr="00630E24" w:rsidRDefault="00666958" w:rsidP="00E52954">
            <w:pPr>
              <w:pStyle w:val="BodyText21"/>
              <w:tabs>
                <w:tab w:val="left" w:pos="4320"/>
              </w:tabs>
              <w:spacing w:after="240" w:line="276" w:lineRule="auto"/>
              <w:ind w:left="0"/>
              <w:rPr>
                <w:rFonts w:ascii="Century Gothic" w:hAnsi="Century Gothic"/>
                <w:bCs/>
                <w:snapToGrid/>
                <w:sz w:val="32"/>
                <w:szCs w:val="28"/>
              </w:rPr>
            </w:pPr>
            <w:r w:rsidRPr="00630E24">
              <w:rPr>
                <w:rFonts w:ascii="Century Gothic" w:hAnsi="Century Gothic"/>
                <w:bCs/>
                <w:snapToGrid/>
                <w:sz w:val="32"/>
                <w:szCs w:val="28"/>
              </w:rPr>
              <w:t>Objet de l’Appel d’offres :</w:t>
            </w:r>
          </w:p>
          <w:p w14:paraId="1F05ADC1" w14:textId="77777777" w:rsidR="00C47D3C" w:rsidRPr="00630E24" w:rsidRDefault="00C47D3C" w:rsidP="00E52954">
            <w:pPr>
              <w:pStyle w:val="BodyText21"/>
              <w:tabs>
                <w:tab w:val="left" w:pos="4320"/>
              </w:tabs>
              <w:spacing w:line="276" w:lineRule="auto"/>
              <w:ind w:left="0"/>
              <w:rPr>
                <w:rFonts w:ascii="Century Gothic" w:hAnsi="Century Gothic"/>
                <w:bCs/>
                <w:snapToGrid/>
                <w:sz w:val="6"/>
                <w:szCs w:val="6"/>
              </w:rPr>
            </w:pPr>
          </w:p>
          <w:p w14:paraId="669F4D99" w14:textId="77777777" w:rsidR="0002664F" w:rsidRPr="00180A8A" w:rsidRDefault="0002664F" w:rsidP="0002664F">
            <w:pPr>
              <w:pStyle w:val="BodyText21"/>
              <w:tabs>
                <w:tab w:val="left" w:pos="4320"/>
              </w:tabs>
              <w:spacing w:line="276" w:lineRule="auto"/>
              <w:ind w:left="0"/>
              <w:jc w:val="left"/>
              <w:rPr>
                <w:rFonts w:asciiTheme="minorHAnsi" w:hAnsiTheme="minorHAnsi" w:cstheme="minorHAnsi"/>
                <w:bCs/>
                <w:snapToGrid/>
                <w:szCs w:val="28"/>
              </w:rPr>
            </w:pPr>
          </w:p>
          <w:p w14:paraId="6C053933" w14:textId="321AFF55" w:rsidR="0002664F" w:rsidRDefault="00872FA1" w:rsidP="0002664F">
            <w:pPr>
              <w:pStyle w:val="BodyText21"/>
              <w:tabs>
                <w:tab w:val="left" w:pos="4320"/>
              </w:tabs>
              <w:spacing w:line="276" w:lineRule="auto"/>
              <w:ind w:left="720"/>
              <w:rPr>
                <w:rFonts w:asciiTheme="minorHAnsi" w:hAnsiTheme="minorHAnsi" w:cstheme="minorHAnsi"/>
                <w:bCs/>
                <w:snapToGrid/>
                <w:sz w:val="32"/>
                <w:szCs w:val="32"/>
              </w:rPr>
            </w:pPr>
            <w:r w:rsidRPr="00872FA1">
              <w:rPr>
                <w:rFonts w:asciiTheme="minorHAnsi" w:hAnsiTheme="minorHAnsi" w:cstheme="minorHAnsi"/>
                <w:bCs/>
                <w:snapToGrid/>
                <w:sz w:val="32"/>
                <w:szCs w:val="32"/>
              </w:rPr>
              <w:t xml:space="preserve">Acquisition, pose et installation du mobilier destiné à CMC </w:t>
            </w:r>
            <w:r w:rsidR="00F30706" w:rsidRPr="00872FA1">
              <w:rPr>
                <w:rFonts w:asciiTheme="minorHAnsi" w:hAnsiTheme="minorHAnsi" w:cstheme="minorHAnsi"/>
                <w:bCs/>
                <w:snapToGrid/>
                <w:sz w:val="32"/>
                <w:szCs w:val="32"/>
              </w:rPr>
              <w:t>FES ;</w:t>
            </w:r>
          </w:p>
          <w:p w14:paraId="7EFD5160" w14:textId="77777777" w:rsidR="00872FA1" w:rsidRPr="00872FA1" w:rsidRDefault="00872FA1" w:rsidP="0002664F">
            <w:pPr>
              <w:pStyle w:val="BodyText21"/>
              <w:tabs>
                <w:tab w:val="left" w:pos="4320"/>
              </w:tabs>
              <w:spacing w:line="276" w:lineRule="auto"/>
              <w:ind w:left="720"/>
              <w:rPr>
                <w:rFonts w:asciiTheme="minorHAnsi" w:hAnsiTheme="minorHAnsi" w:cstheme="minorHAnsi"/>
                <w:bCs/>
                <w:snapToGrid/>
                <w:sz w:val="24"/>
                <w:szCs w:val="24"/>
              </w:rPr>
            </w:pPr>
          </w:p>
          <w:p w14:paraId="1F705A1B" w14:textId="77777777" w:rsidR="0002664F" w:rsidRDefault="0002664F" w:rsidP="00640BE0">
            <w:pPr>
              <w:pStyle w:val="BodyText21"/>
              <w:numPr>
                <w:ilvl w:val="0"/>
                <w:numId w:val="23"/>
              </w:numPr>
              <w:tabs>
                <w:tab w:val="left" w:pos="4320"/>
              </w:tabs>
              <w:spacing w:line="276" w:lineRule="auto"/>
              <w:jc w:val="left"/>
              <w:rPr>
                <w:rFonts w:asciiTheme="minorHAnsi" w:hAnsiTheme="minorHAnsi" w:cstheme="minorHAnsi"/>
                <w:bCs/>
                <w:szCs w:val="28"/>
              </w:rPr>
            </w:pPr>
            <w:r w:rsidRPr="00180A8A">
              <w:rPr>
                <w:rFonts w:asciiTheme="minorHAnsi" w:hAnsiTheme="minorHAnsi" w:cstheme="minorHAnsi"/>
                <w:bCs/>
                <w:szCs w:val="28"/>
              </w:rPr>
              <w:t xml:space="preserve">Lot </w:t>
            </w:r>
            <w:r>
              <w:rPr>
                <w:rFonts w:asciiTheme="minorHAnsi" w:hAnsiTheme="minorHAnsi" w:cstheme="minorHAnsi"/>
                <w:bCs/>
                <w:szCs w:val="28"/>
              </w:rPr>
              <w:t>n° 1 : Mobilier de classe</w:t>
            </w:r>
          </w:p>
          <w:p w14:paraId="343D8BF6" w14:textId="77777777" w:rsidR="0002664F" w:rsidRDefault="0002664F" w:rsidP="00640BE0">
            <w:pPr>
              <w:pStyle w:val="BodyText21"/>
              <w:numPr>
                <w:ilvl w:val="0"/>
                <w:numId w:val="23"/>
              </w:numPr>
              <w:tabs>
                <w:tab w:val="left" w:pos="4320"/>
              </w:tabs>
              <w:spacing w:line="276" w:lineRule="auto"/>
              <w:jc w:val="left"/>
              <w:rPr>
                <w:rFonts w:asciiTheme="minorHAnsi" w:hAnsiTheme="minorHAnsi" w:cstheme="minorHAnsi"/>
                <w:bCs/>
                <w:szCs w:val="28"/>
              </w:rPr>
            </w:pPr>
            <w:r>
              <w:rPr>
                <w:rFonts w:asciiTheme="minorHAnsi" w:hAnsiTheme="minorHAnsi" w:cstheme="minorHAnsi"/>
                <w:bCs/>
                <w:szCs w:val="28"/>
              </w:rPr>
              <w:t>Lot n° 2 : Mobilier de bureau et espaces communs</w:t>
            </w:r>
          </w:p>
          <w:p w14:paraId="7135B975" w14:textId="24779761" w:rsidR="00630E24" w:rsidRPr="00CC66B0" w:rsidRDefault="0002664F" w:rsidP="00640BE0">
            <w:pPr>
              <w:pStyle w:val="BodyText21"/>
              <w:numPr>
                <w:ilvl w:val="0"/>
                <w:numId w:val="23"/>
              </w:numPr>
              <w:tabs>
                <w:tab w:val="left" w:pos="4320"/>
              </w:tabs>
              <w:spacing w:line="276" w:lineRule="auto"/>
              <w:jc w:val="left"/>
              <w:rPr>
                <w:rFonts w:ascii="Century Gothic" w:hAnsi="Century Gothic"/>
                <w:bCs/>
                <w:snapToGrid/>
                <w:sz w:val="24"/>
                <w:szCs w:val="24"/>
              </w:rPr>
            </w:pPr>
            <w:r>
              <w:rPr>
                <w:rFonts w:asciiTheme="minorHAnsi" w:hAnsiTheme="minorHAnsi" w:cstheme="minorHAnsi"/>
                <w:bCs/>
                <w:szCs w:val="28"/>
              </w:rPr>
              <w:t xml:space="preserve">Lot n° 3 : mobilier d’internat </w:t>
            </w:r>
          </w:p>
          <w:p w14:paraId="176F265B" w14:textId="48928DA4" w:rsidR="00CC66B0" w:rsidRDefault="00CC66B0" w:rsidP="00640BE0">
            <w:pPr>
              <w:pStyle w:val="BodyText21"/>
              <w:numPr>
                <w:ilvl w:val="0"/>
                <w:numId w:val="23"/>
              </w:numPr>
              <w:tabs>
                <w:tab w:val="left" w:pos="4320"/>
              </w:tabs>
              <w:spacing w:line="276" w:lineRule="auto"/>
              <w:jc w:val="left"/>
              <w:rPr>
                <w:rFonts w:ascii="Century Gothic" w:hAnsi="Century Gothic"/>
                <w:bCs/>
                <w:snapToGrid/>
                <w:sz w:val="24"/>
                <w:szCs w:val="24"/>
              </w:rPr>
            </w:pPr>
            <w:r>
              <w:rPr>
                <w:rFonts w:asciiTheme="minorHAnsi" w:hAnsiTheme="minorHAnsi" w:cstheme="minorHAnsi"/>
                <w:bCs/>
                <w:szCs w:val="28"/>
              </w:rPr>
              <w:t>Lot n° 4 : mobilier d’</w:t>
            </w:r>
            <w:r w:rsidRPr="00760D20">
              <w:rPr>
                <w:rFonts w:asciiTheme="minorHAnsi" w:hAnsiTheme="minorHAnsi" w:cstheme="minorHAnsi"/>
                <w:bCs/>
                <w:szCs w:val="28"/>
              </w:rPr>
              <w:t>ateliers</w:t>
            </w:r>
          </w:p>
          <w:p w14:paraId="32BA71A1" w14:textId="77777777" w:rsidR="00CC66B0" w:rsidRDefault="00CC66B0" w:rsidP="00CC66B0">
            <w:pPr>
              <w:pStyle w:val="BodyText21"/>
              <w:tabs>
                <w:tab w:val="left" w:pos="4320"/>
              </w:tabs>
              <w:spacing w:line="276" w:lineRule="auto"/>
              <w:ind w:left="2487"/>
              <w:jc w:val="left"/>
              <w:rPr>
                <w:rFonts w:ascii="Century Gothic" w:hAnsi="Century Gothic"/>
                <w:bCs/>
                <w:snapToGrid/>
                <w:sz w:val="24"/>
                <w:szCs w:val="24"/>
              </w:rPr>
            </w:pPr>
          </w:p>
          <w:p w14:paraId="13FD0ACD" w14:textId="77777777" w:rsidR="00C62E82" w:rsidRPr="00E52954" w:rsidRDefault="00C62E82" w:rsidP="005D6D2D">
            <w:pPr>
              <w:pStyle w:val="BodyText21"/>
              <w:tabs>
                <w:tab w:val="left" w:pos="4320"/>
              </w:tabs>
              <w:spacing w:line="276" w:lineRule="auto"/>
              <w:ind w:left="720"/>
              <w:jc w:val="left"/>
              <w:rPr>
                <w:rFonts w:ascii="Century Gothic" w:hAnsi="Century Gothic"/>
                <w:bCs/>
                <w:sz w:val="18"/>
                <w:szCs w:val="18"/>
              </w:rPr>
            </w:pPr>
          </w:p>
        </w:tc>
      </w:tr>
    </w:tbl>
    <w:p w14:paraId="67F5A643" w14:textId="77777777" w:rsidR="00047977" w:rsidRPr="00E52954" w:rsidRDefault="00047977" w:rsidP="00E52954">
      <w:pPr>
        <w:ind w:left="284"/>
        <w:jc w:val="both"/>
        <w:rPr>
          <w:rFonts w:ascii="Century Gothic" w:hAnsi="Century Gothic" w:cs="Calibri"/>
          <w:sz w:val="22"/>
          <w:szCs w:val="22"/>
        </w:rPr>
      </w:pPr>
    </w:p>
    <w:p w14:paraId="55F83A45" w14:textId="77777777" w:rsidR="00F320AE" w:rsidRPr="00E52954" w:rsidRDefault="00816175" w:rsidP="00E52954">
      <w:pPr>
        <w:tabs>
          <w:tab w:val="left" w:pos="355"/>
        </w:tabs>
        <w:ind w:left="1660"/>
        <w:jc w:val="both"/>
        <w:rPr>
          <w:rFonts w:ascii="Century Gothic" w:hAnsi="Century Gothic" w:cs="Calibri"/>
          <w:b/>
          <w:sz w:val="22"/>
          <w:szCs w:val="22"/>
        </w:rPr>
      </w:pPr>
      <w:r w:rsidRPr="00E52954">
        <w:rPr>
          <w:rFonts w:ascii="Century Gothic" w:hAnsi="Century Gothic" w:cs="Calibri"/>
          <w:b/>
          <w:sz w:val="22"/>
          <w:szCs w:val="22"/>
        </w:rPr>
        <w:t xml:space="preserve">             </w:t>
      </w:r>
    </w:p>
    <w:p w14:paraId="2EE0526B" w14:textId="77777777" w:rsidR="00212DC2" w:rsidRPr="00E52954" w:rsidRDefault="00212DC2" w:rsidP="00E52954">
      <w:pPr>
        <w:jc w:val="center"/>
        <w:rPr>
          <w:rFonts w:ascii="Century Gothic" w:hAnsi="Century Gothic" w:cs="Calibri"/>
          <w:b/>
          <w:sz w:val="22"/>
          <w:szCs w:val="22"/>
        </w:rPr>
      </w:pPr>
    </w:p>
    <w:p w14:paraId="6EC6952E" w14:textId="77777777" w:rsidR="00212DC2" w:rsidRPr="00E52954" w:rsidRDefault="00212DC2" w:rsidP="00E52954">
      <w:pPr>
        <w:jc w:val="center"/>
        <w:rPr>
          <w:rFonts w:ascii="Century Gothic" w:hAnsi="Century Gothic" w:cs="Calibri"/>
          <w:b/>
          <w:sz w:val="22"/>
          <w:szCs w:val="22"/>
        </w:rPr>
      </w:pPr>
    </w:p>
    <w:p w14:paraId="5355FC66" w14:textId="77777777" w:rsidR="00212DC2" w:rsidRPr="00E52954" w:rsidRDefault="00212DC2" w:rsidP="00E52954">
      <w:pPr>
        <w:jc w:val="center"/>
        <w:rPr>
          <w:rFonts w:ascii="Century Gothic" w:hAnsi="Century Gothic" w:cs="Calibri"/>
          <w:b/>
          <w:sz w:val="22"/>
          <w:szCs w:val="22"/>
        </w:rPr>
      </w:pPr>
    </w:p>
    <w:p w14:paraId="24C0A41B" w14:textId="77777777" w:rsidR="00212DC2" w:rsidRPr="00E52954" w:rsidRDefault="00212DC2" w:rsidP="00E52954">
      <w:pPr>
        <w:jc w:val="center"/>
        <w:rPr>
          <w:rFonts w:ascii="Century Gothic" w:hAnsi="Century Gothic" w:cs="Calibri"/>
          <w:b/>
          <w:sz w:val="22"/>
          <w:szCs w:val="22"/>
        </w:rPr>
      </w:pPr>
    </w:p>
    <w:p w14:paraId="0D646B7D" w14:textId="77777777" w:rsidR="00212DC2" w:rsidRPr="00E52954" w:rsidRDefault="00212DC2" w:rsidP="00E52954">
      <w:pPr>
        <w:jc w:val="center"/>
        <w:rPr>
          <w:rFonts w:ascii="Century Gothic" w:hAnsi="Century Gothic" w:cs="Calibri"/>
          <w:b/>
          <w:sz w:val="22"/>
          <w:szCs w:val="22"/>
        </w:rPr>
      </w:pPr>
    </w:p>
    <w:p w14:paraId="607C5F6B" w14:textId="77777777" w:rsidR="00212DC2" w:rsidRPr="00E52954" w:rsidRDefault="00212DC2" w:rsidP="00E52954">
      <w:pPr>
        <w:jc w:val="center"/>
        <w:rPr>
          <w:rFonts w:ascii="Century Gothic" w:hAnsi="Century Gothic" w:cs="Calibri"/>
          <w:b/>
          <w:sz w:val="22"/>
          <w:szCs w:val="22"/>
        </w:rPr>
      </w:pPr>
    </w:p>
    <w:p w14:paraId="1E6570E0" w14:textId="77777777" w:rsidR="00212DC2" w:rsidRPr="00E52954" w:rsidRDefault="00212DC2" w:rsidP="00E52954">
      <w:pPr>
        <w:jc w:val="center"/>
        <w:rPr>
          <w:rFonts w:ascii="Century Gothic" w:hAnsi="Century Gothic" w:cs="Calibri"/>
          <w:b/>
          <w:sz w:val="22"/>
          <w:szCs w:val="22"/>
        </w:rPr>
      </w:pPr>
    </w:p>
    <w:p w14:paraId="34A81585" w14:textId="77777777" w:rsidR="00212DC2" w:rsidRPr="00E52954" w:rsidRDefault="00212DC2" w:rsidP="00E52954">
      <w:pPr>
        <w:jc w:val="center"/>
        <w:rPr>
          <w:rFonts w:ascii="Century Gothic" w:hAnsi="Century Gothic" w:cs="Calibri"/>
          <w:b/>
          <w:sz w:val="22"/>
          <w:szCs w:val="22"/>
        </w:rPr>
      </w:pPr>
    </w:p>
    <w:p w14:paraId="196ABABC" w14:textId="59191802" w:rsidR="00750D58" w:rsidRDefault="00150E11" w:rsidP="008176C8">
      <w:pPr>
        <w:tabs>
          <w:tab w:val="left" w:pos="6225"/>
        </w:tabs>
        <w:rPr>
          <w:rFonts w:ascii="Century Gothic" w:hAnsi="Century Gothic" w:cs="Calibri"/>
          <w:b/>
          <w:sz w:val="22"/>
          <w:szCs w:val="22"/>
        </w:rPr>
      </w:pPr>
      <w:r w:rsidRPr="00E52954">
        <w:rPr>
          <w:rFonts w:ascii="Century Gothic" w:hAnsi="Century Gothic" w:cs="Calibri"/>
          <w:b/>
          <w:sz w:val="22"/>
          <w:szCs w:val="22"/>
        </w:rPr>
        <w:tab/>
      </w:r>
    </w:p>
    <w:p w14:paraId="32BADA85" w14:textId="63510DF4" w:rsidR="008176C8" w:rsidRDefault="008176C8" w:rsidP="008176C8">
      <w:pPr>
        <w:tabs>
          <w:tab w:val="left" w:pos="6225"/>
        </w:tabs>
        <w:rPr>
          <w:rFonts w:ascii="Century Gothic" w:hAnsi="Century Gothic" w:cs="Calibri"/>
          <w:b/>
          <w:sz w:val="22"/>
          <w:szCs w:val="22"/>
        </w:rPr>
      </w:pPr>
    </w:p>
    <w:p w14:paraId="379141C0" w14:textId="77777777" w:rsidR="008176C8" w:rsidRPr="008176C8" w:rsidRDefault="008176C8" w:rsidP="008176C8">
      <w:pPr>
        <w:tabs>
          <w:tab w:val="left" w:pos="6225"/>
        </w:tabs>
        <w:rPr>
          <w:rFonts w:ascii="Century Gothic" w:hAnsi="Century Gothic" w:cs="Calibri"/>
          <w:b/>
          <w:sz w:val="22"/>
          <w:szCs w:val="22"/>
        </w:rPr>
      </w:pPr>
    </w:p>
    <w:p w14:paraId="0A1BC32B" w14:textId="77777777" w:rsidR="00750D58" w:rsidRDefault="00750D58" w:rsidP="00F306BB">
      <w:pPr>
        <w:tabs>
          <w:tab w:val="left" w:pos="568"/>
        </w:tabs>
        <w:suppressAutoHyphens/>
        <w:autoSpaceDN w:val="0"/>
        <w:textAlignment w:val="baseline"/>
        <w:rPr>
          <w:rFonts w:ascii="Century Gothic" w:hAnsi="Century Gothic"/>
          <w:b/>
          <w:bCs/>
          <w:sz w:val="22"/>
          <w:szCs w:val="22"/>
        </w:rPr>
      </w:pPr>
    </w:p>
    <w:p w14:paraId="331FE543" w14:textId="1397D331" w:rsidR="009C68F4" w:rsidRPr="00E52954" w:rsidRDefault="009C68F4" w:rsidP="00E52954">
      <w:pPr>
        <w:tabs>
          <w:tab w:val="left" w:pos="568"/>
        </w:tabs>
        <w:suppressAutoHyphens/>
        <w:autoSpaceDN w:val="0"/>
        <w:jc w:val="center"/>
        <w:textAlignment w:val="baseline"/>
        <w:rPr>
          <w:rFonts w:ascii="Century Gothic" w:hAnsi="Century Gothic"/>
          <w:b/>
          <w:bCs/>
          <w:sz w:val="22"/>
          <w:szCs w:val="22"/>
        </w:rPr>
      </w:pPr>
      <w:r w:rsidRPr="00E52954">
        <w:rPr>
          <w:rFonts w:ascii="Century Gothic" w:hAnsi="Century Gothic"/>
          <w:b/>
          <w:bCs/>
          <w:sz w:val="22"/>
          <w:szCs w:val="22"/>
        </w:rPr>
        <w:t>MODELE DE L'ACTE D'ENGAGEMENT</w:t>
      </w:r>
    </w:p>
    <w:p w14:paraId="69AB1720" w14:textId="77777777" w:rsidR="009C68F4" w:rsidRPr="00E52954" w:rsidRDefault="009C68F4" w:rsidP="00E52954">
      <w:pPr>
        <w:suppressAutoHyphens/>
        <w:autoSpaceDE w:val="0"/>
        <w:autoSpaceDN w:val="0"/>
        <w:adjustRightInd w:val="0"/>
        <w:jc w:val="center"/>
        <w:textAlignment w:val="baseline"/>
        <w:rPr>
          <w:rFonts w:ascii="Century Gothic" w:hAnsi="Century Gothic"/>
          <w:sz w:val="22"/>
          <w:szCs w:val="22"/>
        </w:rPr>
      </w:pPr>
      <w:r w:rsidRPr="00E52954">
        <w:rPr>
          <w:rFonts w:ascii="Century Gothic" w:hAnsi="Century Gothic"/>
          <w:b/>
          <w:bCs/>
          <w:sz w:val="22"/>
          <w:szCs w:val="22"/>
        </w:rPr>
        <w:t>***********</w:t>
      </w:r>
    </w:p>
    <w:p w14:paraId="63A31405" w14:textId="77777777" w:rsidR="009C68F4" w:rsidRPr="00E52954" w:rsidRDefault="009C68F4" w:rsidP="00E52954">
      <w:pPr>
        <w:keepNext/>
        <w:suppressAutoHyphens/>
        <w:autoSpaceDN w:val="0"/>
        <w:jc w:val="center"/>
        <w:textAlignment w:val="baseline"/>
        <w:outlineLvl w:val="1"/>
        <w:rPr>
          <w:rFonts w:ascii="Century Gothic" w:hAnsi="Century Gothic"/>
          <w:b/>
          <w:bCs/>
          <w:sz w:val="22"/>
          <w:szCs w:val="22"/>
          <w:u w:val="single"/>
        </w:rPr>
      </w:pPr>
      <w:r w:rsidRPr="00E52954">
        <w:rPr>
          <w:rFonts w:ascii="Century Gothic" w:hAnsi="Century Gothic"/>
          <w:bCs/>
          <w:sz w:val="22"/>
          <w:szCs w:val="22"/>
          <w:u w:val="single"/>
        </w:rPr>
        <w:t>ACTE D'ENGAGEMENT</w:t>
      </w:r>
    </w:p>
    <w:p w14:paraId="0243E527"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01BABAC6" w14:textId="45C2F997" w:rsidR="009C68F4" w:rsidRPr="00E52954" w:rsidRDefault="009C68F4" w:rsidP="008C66AB">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A -</w:t>
      </w:r>
      <w:r w:rsidRPr="00E52954">
        <w:rPr>
          <w:rFonts w:ascii="Century Gothic" w:hAnsi="Century Gothic"/>
          <w:sz w:val="22"/>
          <w:szCs w:val="22"/>
        </w:rPr>
        <w:t xml:space="preserve"> </w:t>
      </w:r>
      <w:r w:rsidRPr="00E52954">
        <w:rPr>
          <w:rFonts w:ascii="Century Gothic" w:hAnsi="Century Gothic"/>
          <w:b/>
          <w:bCs/>
          <w:sz w:val="22"/>
          <w:szCs w:val="22"/>
        </w:rPr>
        <w:t xml:space="preserve">Partie réservée à </w:t>
      </w:r>
      <w:r w:rsidR="008C66AB" w:rsidRPr="008C66AB">
        <w:rPr>
          <w:rFonts w:ascii="Century Gothic" w:hAnsi="Century Gothic"/>
          <w:b/>
          <w:bCs/>
          <w:sz w:val="22"/>
          <w:szCs w:val="22"/>
        </w:rPr>
        <w:t>la Société Foncière CMC SA</w:t>
      </w:r>
    </w:p>
    <w:p w14:paraId="739BFAD9" w14:textId="77777777" w:rsidR="009C68F4" w:rsidRPr="00E52954" w:rsidRDefault="009C68F4" w:rsidP="00E52954">
      <w:pPr>
        <w:autoSpaceDE w:val="0"/>
        <w:autoSpaceDN w:val="0"/>
        <w:adjustRightInd w:val="0"/>
        <w:jc w:val="both"/>
        <w:rPr>
          <w:rFonts w:ascii="Century Gothic" w:hAnsi="Century Gothic"/>
          <w:b/>
          <w:bCs/>
          <w:sz w:val="22"/>
          <w:szCs w:val="22"/>
        </w:rPr>
      </w:pPr>
    </w:p>
    <w:p w14:paraId="41F33B28" w14:textId="76BD6763"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Appel d'offres ouvert </w:t>
      </w:r>
      <w:r w:rsidR="002F0586">
        <w:rPr>
          <w:rFonts w:ascii="Century Gothic" w:hAnsi="Century Gothic"/>
          <w:sz w:val="22"/>
          <w:szCs w:val="22"/>
        </w:rPr>
        <w:t xml:space="preserve">international </w:t>
      </w:r>
      <w:r w:rsidRPr="00E52954">
        <w:rPr>
          <w:rFonts w:ascii="Century Gothic" w:hAnsi="Century Gothic"/>
          <w:sz w:val="22"/>
          <w:szCs w:val="22"/>
        </w:rPr>
        <w:t>sur offres des prix n°………………du………………….</w:t>
      </w:r>
    </w:p>
    <w:p w14:paraId="2B31481F"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2ED77046" w14:textId="663E2DDB" w:rsidR="00367EB3" w:rsidRDefault="009C68F4" w:rsidP="00872FA1">
      <w:pPr>
        <w:pStyle w:val="BodyText21"/>
        <w:tabs>
          <w:tab w:val="left" w:pos="4320"/>
        </w:tabs>
        <w:spacing w:line="276" w:lineRule="auto"/>
        <w:ind w:left="0"/>
        <w:jc w:val="left"/>
        <w:rPr>
          <w:rFonts w:asciiTheme="minorHAnsi" w:hAnsiTheme="minorHAnsi" w:cstheme="minorHAnsi"/>
          <w:bCs/>
          <w:snapToGrid/>
          <w:szCs w:val="28"/>
        </w:rPr>
      </w:pPr>
      <w:r w:rsidRPr="00163A9E">
        <w:rPr>
          <w:rFonts w:ascii="Century Gothic" w:hAnsi="Century Gothic"/>
          <w:b w:val="0"/>
          <w:bCs/>
          <w:sz w:val="22"/>
          <w:szCs w:val="22"/>
        </w:rPr>
        <w:t>Obj</w:t>
      </w:r>
      <w:r w:rsidR="00DE707C" w:rsidRPr="00163A9E">
        <w:rPr>
          <w:rFonts w:ascii="Century Gothic" w:hAnsi="Century Gothic"/>
          <w:b w:val="0"/>
          <w:bCs/>
          <w:sz w:val="22"/>
          <w:szCs w:val="22"/>
        </w:rPr>
        <w:t xml:space="preserve">et du </w:t>
      </w:r>
      <w:r w:rsidRPr="00163A9E">
        <w:rPr>
          <w:rFonts w:ascii="Century Gothic" w:hAnsi="Century Gothic"/>
          <w:b w:val="0"/>
          <w:bCs/>
          <w:sz w:val="22"/>
          <w:szCs w:val="22"/>
        </w:rPr>
        <w:t>marché</w:t>
      </w:r>
      <w:r w:rsidR="00AF5F73">
        <w:rPr>
          <w:rFonts w:ascii="Century Gothic" w:hAnsi="Century Gothic"/>
          <w:b w:val="0"/>
          <w:bCs/>
          <w:sz w:val="22"/>
          <w:szCs w:val="22"/>
        </w:rPr>
        <w:t> :</w:t>
      </w:r>
      <w:r w:rsidR="00872FA1" w:rsidRPr="00872FA1">
        <w:t xml:space="preserve"> </w:t>
      </w:r>
      <w:r w:rsidR="00872FA1" w:rsidRPr="00872FA1">
        <w:rPr>
          <w:rFonts w:ascii="Century Gothic" w:hAnsi="Century Gothic"/>
          <w:b w:val="0"/>
          <w:bCs/>
          <w:sz w:val="22"/>
          <w:szCs w:val="22"/>
        </w:rPr>
        <w:t>Acquisition, pose et installation du mobilier destiné à CMC FES;</w:t>
      </w:r>
      <w:r w:rsidR="00AF5F73" w:rsidRPr="00AF5F73">
        <w:rPr>
          <w:rFonts w:ascii="Century Gothic" w:hAnsi="Century Gothic"/>
          <w:b w:val="0"/>
          <w:bCs/>
          <w:sz w:val="22"/>
          <w:szCs w:val="22"/>
        </w:rPr>
        <w:t>,</w:t>
      </w:r>
    </w:p>
    <w:p w14:paraId="46752485" w14:textId="00E6BC6E" w:rsidR="00CC7453" w:rsidRPr="00CC7453" w:rsidRDefault="0002664F" w:rsidP="00367EB3">
      <w:pPr>
        <w:pStyle w:val="BodyText21"/>
        <w:tabs>
          <w:tab w:val="left" w:pos="4320"/>
        </w:tabs>
        <w:spacing w:line="276" w:lineRule="auto"/>
        <w:ind w:left="0"/>
        <w:jc w:val="left"/>
        <w:rPr>
          <w:rFonts w:ascii="Century Gothic" w:hAnsi="Century Gothic"/>
          <w:b w:val="0"/>
          <w:bCs/>
          <w:sz w:val="22"/>
          <w:szCs w:val="22"/>
        </w:rPr>
      </w:pPr>
      <w:r>
        <w:rPr>
          <w:rFonts w:ascii="Century Gothic" w:hAnsi="Century Gothic"/>
          <w:bCs/>
          <w:sz w:val="22"/>
          <w:szCs w:val="22"/>
        </w:rPr>
        <w:t>Lot N°…. :…..</w:t>
      </w:r>
    </w:p>
    <w:p w14:paraId="7CEF35F1" w14:textId="75639027" w:rsidR="009C68F4" w:rsidRPr="00E52954" w:rsidRDefault="009C68F4" w:rsidP="00E52954">
      <w:pPr>
        <w:numPr>
          <w:ilvl w:val="12"/>
          <w:numId w:val="0"/>
        </w:numPr>
        <w:suppressAutoHyphens/>
        <w:autoSpaceDN w:val="0"/>
        <w:jc w:val="both"/>
        <w:textAlignment w:val="baseline"/>
        <w:rPr>
          <w:rFonts w:ascii="Century Gothic" w:hAnsi="Century Gothic"/>
          <w:b/>
          <w:bCs/>
          <w:sz w:val="22"/>
          <w:szCs w:val="22"/>
        </w:rPr>
      </w:pPr>
    </w:p>
    <w:p w14:paraId="04CAB212" w14:textId="2505F694" w:rsidR="009C68F4" w:rsidRPr="00004006" w:rsidRDefault="00CB3AEC" w:rsidP="00E52954">
      <w:pPr>
        <w:autoSpaceDE w:val="0"/>
        <w:autoSpaceDN w:val="0"/>
        <w:adjustRightInd w:val="0"/>
        <w:jc w:val="both"/>
        <w:rPr>
          <w:rFonts w:ascii="Century Gothic" w:hAnsi="Century Gothic" w:cs="Calibri"/>
          <w:sz w:val="22"/>
          <w:szCs w:val="22"/>
        </w:rPr>
      </w:pPr>
      <w:bookmarkStart w:id="0" w:name="_Hlk203502897"/>
      <w:r w:rsidRPr="00004006">
        <w:rPr>
          <w:rFonts w:ascii="Century Gothic" w:hAnsi="Century Gothic" w:cs="Calibri"/>
          <w:sz w:val="22"/>
          <w:szCs w:val="22"/>
        </w:rPr>
        <w:t>du règlement de la Foncière CMC SA, approuvé le 15 Juillet 2025 , relatif aux marchés publics de la Société Foncière CMC SA</w:t>
      </w:r>
    </w:p>
    <w:bookmarkEnd w:id="0"/>
    <w:p w14:paraId="26DE5A69" w14:textId="77777777" w:rsidR="00CB3AEC" w:rsidRPr="00E52954" w:rsidRDefault="00CB3AEC" w:rsidP="00E52954">
      <w:pPr>
        <w:autoSpaceDE w:val="0"/>
        <w:autoSpaceDN w:val="0"/>
        <w:adjustRightInd w:val="0"/>
        <w:jc w:val="both"/>
        <w:rPr>
          <w:rFonts w:ascii="Century Gothic" w:hAnsi="Century Gothic"/>
          <w:sz w:val="22"/>
          <w:szCs w:val="22"/>
        </w:rPr>
      </w:pPr>
    </w:p>
    <w:p w14:paraId="6F1E1A81" w14:textId="77777777" w:rsidR="009C68F4" w:rsidRPr="00E52954" w:rsidRDefault="009C68F4" w:rsidP="00E52954">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B - Partie réservée au concurrent</w:t>
      </w:r>
    </w:p>
    <w:p w14:paraId="70EBA904" w14:textId="77777777" w:rsidR="009C68F4" w:rsidRPr="00E52954" w:rsidRDefault="009C68F4" w:rsidP="00E52954">
      <w:pPr>
        <w:autoSpaceDE w:val="0"/>
        <w:autoSpaceDN w:val="0"/>
        <w:adjustRightInd w:val="0"/>
        <w:jc w:val="both"/>
        <w:rPr>
          <w:rFonts w:ascii="Century Gothic" w:hAnsi="Century Gothic"/>
          <w:sz w:val="22"/>
          <w:szCs w:val="22"/>
        </w:rPr>
      </w:pPr>
    </w:p>
    <w:p w14:paraId="1BBFFCDC" w14:textId="77777777" w:rsidR="009C68F4" w:rsidRPr="00E52954" w:rsidRDefault="009C68F4" w:rsidP="00E52954">
      <w:pPr>
        <w:numPr>
          <w:ilvl w:val="0"/>
          <w:numId w:val="2"/>
        </w:num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Pour les personnes physiques</w:t>
      </w:r>
    </w:p>
    <w:p w14:paraId="2F5447E2" w14:textId="77777777" w:rsidR="009C68F4" w:rsidRPr="00E52954" w:rsidRDefault="009C68F4" w:rsidP="00E52954">
      <w:pPr>
        <w:autoSpaceDE w:val="0"/>
        <w:autoSpaceDN w:val="0"/>
        <w:adjustRightInd w:val="0"/>
        <w:ind w:left="360"/>
        <w:jc w:val="both"/>
        <w:rPr>
          <w:rFonts w:ascii="Century Gothic" w:hAnsi="Century Gothic"/>
          <w:sz w:val="22"/>
          <w:szCs w:val="22"/>
        </w:rPr>
      </w:pPr>
    </w:p>
    <w:p w14:paraId="4F56794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437759E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w:t>
      </w:r>
    </w:p>
    <w:p w14:paraId="54C0ED33" w14:textId="77777777" w:rsidR="009C68F4" w:rsidRPr="00E52954" w:rsidRDefault="009C68F4" w:rsidP="00E52954">
      <w:pPr>
        <w:numPr>
          <w:ilvl w:val="0"/>
          <w:numId w:val="2"/>
        </w:numPr>
        <w:autoSpaceDE w:val="0"/>
        <w:autoSpaceDN w:val="0"/>
        <w:adjustRightInd w:val="0"/>
        <w:jc w:val="both"/>
        <w:rPr>
          <w:rFonts w:ascii="Century Gothic" w:hAnsi="Century Gothic"/>
          <w:sz w:val="22"/>
          <w:szCs w:val="22"/>
        </w:rPr>
      </w:pPr>
      <w:r w:rsidRPr="00E52954">
        <w:rPr>
          <w:rFonts w:ascii="Century Gothic" w:hAnsi="Century Gothic"/>
          <w:b/>
          <w:bCs/>
          <w:sz w:val="22"/>
          <w:szCs w:val="22"/>
        </w:rPr>
        <w:t>Pour les personnes morales</w:t>
      </w:r>
    </w:p>
    <w:p w14:paraId="0858A827"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 </w:t>
      </w:r>
    </w:p>
    <w:p w14:paraId="4C37A5D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Je (1), soussigné .......................... (Prénom, nom et qualité au sein de l'entreprise) </w:t>
      </w:r>
    </w:p>
    <w:p w14:paraId="0DE2733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Agissant au nom et pour le compte de...................................... (Raison sociale et forme juridique de la société) </w:t>
      </w:r>
    </w:p>
    <w:p w14:paraId="4369CDDB" w14:textId="244B824B"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Au capital </w:t>
      </w:r>
      <w:r w:rsidR="005D6D2D" w:rsidRPr="00E52954">
        <w:rPr>
          <w:rFonts w:ascii="Century Gothic" w:hAnsi="Century Gothic"/>
          <w:sz w:val="22"/>
          <w:szCs w:val="22"/>
        </w:rPr>
        <w:t>de : .....................................................................................................</w:t>
      </w:r>
    </w:p>
    <w:p w14:paraId="4D0B271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siège social de la société....................................................................</w:t>
      </w:r>
    </w:p>
    <w:p w14:paraId="3FE7AA12"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domicile élu........................................................................................</w:t>
      </w:r>
    </w:p>
    <w:p w14:paraId="3574530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Affiliée à la CNSS sous le n°..............................(2) et (3)</w:t>
      </w:r>
    </w:p>
    <w:p w14:paraId="4AA1E8E4"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Inscrite au registre du commerce............................... (Localité) sous le n°.................................... (2) et (3)</w:t>
      </w:r>
    </w:p>
    <w:p w14:paraId="40705941" w14:textId="4A4EFD10"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patente........................(2</w:t>
      </w:r>
      <w:r w:rsidR="005D6D2D" w:rsidRPr="00E52954">
        <w:rPr>
          <w:rFonts w:ascii="Century Gothic" w:hAnsi="Century Gothic"/>
          <w:sz w:val="22"/>
          <w:szCs w:val="22"/>
        </w:rPr>
        <w:t>)</w:t>
      </w:r>
      <w:r w:rsidR="005D6D2D" w:rsidRPr="00E52954">
        <w:rPr>
          <w:rFonts w:ascii="Century Gothic" w:hAnsi="Century Gothic" w:hint="cs"/>
          <w:sz w:val="22"/>
          <w:szCs w:val="22"/>
          <w:rtl/>
        </w:rPr>
        <w:t xml:space="preserve"> </w:t>
      </w:r>
      <w:r w:rsidR="005D6D2D" w:rsidRPr="00E52954">
        <w:rPr>
          <w:rFonts w:ascii="Century Gothic" w:hAnsi="Century Gothic"/>
          <w:sz w:val="22"/>
          <w:szCs w:val="22"/>
        </w:rPr>
        <w:t>et</w:t>
      </w:r>
      <w:r w:rsidRPr="00E52954">
        <w:rPr>
          <w:rFonts w:ascii="Century Gothic" w:hAnsi="Century Gothic"/>
          <w:sz w:val="22"/>
          <w:szCs w:val="22"/>
        </w:rPr>
        <w:t xml:space="preserve"> (3)</w:t>
      </w:r>
    </w:p>
    <w:p w14:paraId="311CF811" w14:textId="77777777" w:rsidR="009C68F4" w:rsidRPr="00E52954" w:rsidRDefault="009C68F4" w:rsidP="00E52954">
      <w:pPr>
        <w:autoSpaceDE w:val="0"/>
        <w:autoSpaceDN w:val="0"/>
        <w:adjustRightInd w:val="0"/>
        <w:jc w:val="both"/>
        <w:rPr>
          <w:rFonts w:ascii="Century Gothic" w:hAnsi="Century Gothic"/>
          <w:color w:val="000000"/>
          <w:sz w:val="22"/>
          <w:szCs w:val="22"/>
        </w:rPr>
      </w:pPr>
      <w:r w:rsidRPr="00E52954">
        <w:rPr>
          <w:rFonts w:ascii="Century Gothic" w:hAnsi="Century Gothic"/>
          <w:color w:val="000000"/>
          <w:sz w:val="22"/>
          <w:szCs w:val="22"/>
        </w:rPr>
        <w:t>N° d’identification fiscale……………………………………</w:t>
      </w:r>
    </w:p>
    <w:p w14:paraId="3F657BC4" w14:textId="639F41EB"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l’Identifiant Commun de l’Entreprise : ........................(2</w:t>
      </w:r>
      <w:r w:rsidR="005D6D2D" w:rsidRPr="00E52954">
        <w:rPr>
          <w:rFonts w:ascii="Century Gothic" w:hAnsi="Century Gothic"/>
          <w:sz w:val="22"/>
          <w:szCs w:val="22"/>
        </w:rPr>
        <w:t>)</w:t>
      </w:r>
      <w:r w:rsidR="005D6D2D" w:rsidRPr="00E52954">
        <w:rPr>
          <w:rFonts w:ascii="Century Gothic" w:hAnsi="Century Gothic" w:hint="cs"/>
          <w:sz w:val="22"/>
          <w:szCs w:val="22"/>
          <w:rtl/>
        </w:rPr>
        <w:t xml:space="preserve"> </w:t>
      </w:r>
      <w:r w:rsidR="005D6D2D" w:rsidRPr="00E52954">
        <w:rPr>
          <w:rFonts w:ascii="Century Gothic" w:hAnsi="Century Gothic"/>
          <w:sz w:val="22"/>
          <w:szCs w:val="22"/>
        </w:rPr>
        <w:t>et</w:t>
      </w:r>
      <w:r w:rsidRPr="00E52954">
        <w:rPr>
          <w:rFonts w:ascii="Century Gothic" w:hAnsi="Century Gothic"/>
          <w:sz w:val="22"/>
          <w:szCs w:val="22"/>
        </w:rPr>
        <w:t xml:space="preserve"> (3)</w:t>
      </w:r>
    </w:p>
    <w:p w14:paraId="3349F501" w14:textId="77777777" w:rsidR="009C68F4" w:rsidRPr="00E52954" w:rsidRDefault="009C68F4" w:rsidP="00E52954">
      <w:pPr>
        <w:autoSpaceDE w:val="0"/>
        <w:autoSpaceDN w:val="0"/>
        <w:adjustRightInd w:val="0"/>
        <w:jc w:val="both"/>
        <w:rPr>
          <w:rFonts w:ascii="Century Gothic" w:hAnsi="Century Gothic"/>
          <w:sz w:val="22"/>
          <w:szCs w:val="22"/>
        </w:rPr>
      </w:pPr>
    </w:p>
    <w:p w14:paraId="3749094C" w14:textId="77777777" w:rsidR="009C68F4" w:rsidRPr="00E52954" w:rsidRDefault="009C68F4" w:rsidP="00E52954">
      <w:pPr>
        <w:autoSpaceDE w:val="0"/>
        <w:autoSpaceDN w:val="0"/>
        <w:adjustRightInd w:val="0"/>
        <w:ind w:firstLine="708"/>
        <w:jc w:val="both"/>
        <w:rPr>
          <w:rFonts w:ascii="Century Gothic" w:hAnsi="Century Gothic"/>
          <w:sz w:val="22"/>
          <w:szCs w:val="22"/>
        </w:rPr>
      </w:pPr>
      <w:r w:rsidRPr="00E52954">
        <w:rPr>
          <w:rFonts w:ascii="Century Gothic" w:hAnsi="Century Gothic"/>
          <w:sz w:val="22"/>
          <w:szCs w:val="22"/>
        </w:rPr>
        <w:t>En vertu des pouvoirs qui me sont conférés :</w:t>
      </w:r>
    </w:p>
    <w:p w14:paraId="07F66B99"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w:t>
      </w:r>
    </w:p>
    <w:p w14:paraId="138A8EE6" w14:textId="77777777" w:rsidR="009C68F4" w:rsidRPr="00E52954" w:rsidRDefault="009C68F4" w:rsidP="00E52954">
      <w:pPr>
        <w:autoSpaceDE w:val="0"/>
        <w:autoSpaceDN w:val="0"/>
        <w:adjustRightInd w:val="0"/>
        <w:ind w:firstLine="708"/>
        <w:jc w:val="both"/>
        <w:rPr>
          <w:rFonts w:ascii="Century Gothic" w:hAnsi="Century Gothic"/>
          <w:sz w:val="22"/>
          <w:szCs w:val="22"/>
        </w:rPr>
      </w:pPr>
    </w:p>
    <w:p w14:paraId="4598B784"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Après avoir pris connaissance du dossier d'appel d'offres, concernant les prestations précisées en objet de la partie A ci-dessus ;</w:t>
      </w:r>
    </w:p>
    <w:p w14:paraId="0EC51201" w14:textId="77777777" w:rsidR="009C68F4" w:rsidRPr="00E52954" w:rsidRDefault="009C68F4" w:rsidP="00E52954">
      <w:pPr>
        <w:autoSpaceDE w:val="0"/>
        <w:autoSpaceDN w:val="0"/>
        <w:adjustRightInd w:val="0"/>
        <w:jc w:val="both"/>
        <w:rPr>
          <w:rFonts w:ascii="Century Gothic" w:hAnsi="Century Gothic"/>
          <w:sz w:val="22"/>
          <w:szCs w:val="22"/>
        </w:rPr>
      </w:pPr>
    </w:p>
    <w:p w14:paraId="39507C0B"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Après avoir apprécié à mon point de vue et sous ma responsabilité la nature et les difficultés que comportent ces prestations :</w:t>
      </w:r>
    </w:p>
    <w:p w14:paraId="5FB37701" w14:textId="77777777" w:rsidR="009C68F4" w:rsidRPr="00E52954" w:rsidRDefault="009C68F4" w:rsidP="00E52954">
      <w:pPr>
        <w:autoSpaceDE w:val="0"/>
        <w:autoSpaceDN w:val="0"/>
        <w:adjustRightInd w:val="0"/>
        <w:jc w:val="both"/>
        <w:rPr>
          <w:rFonts w:ascii="Century Gothic" w:hAnsi="Century Gothic"/>
          <w:sz w:val="22"/>
          <w:szCs w:val="22"/>
        </w:rPr>
      </w:pPr>
    </w:p>
    <w:p w14:paraId="02E9465F"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1) remets, revêtu (s) de ma signature un bordereau de prix - détail estimatif établi (s) conformément aux modèles figurant au dossier d'appel d'offres ;</w:t>
      </w:r>
    </w:p>
    <w:p w14:paraId="4A3D584B" w14:textId="77777777" w:rsidR="009C68F4" w:rsidRPr="00E52954" w:rsidRDefault="009C68F4" w:rsidP="00E52954">
      <w:pPr>
        <w:autoSpaceDE w:val="0"/>
        <w:autoSpaceDN w:val="0"/>
        <w:adjustRightInd w:val="0"/>
        <w:jc w:val="both"/>
        <w:rPr>
          <w:rFonts w:ascii="Century Gothic" w:hAnsi="Century Gothic"/>
          <w:sz w:val="22"/>
          <w:szCs w:val="22"/>
        </w:rPr>
      </w:pPr>
    </w:p>
    <w:p w14:paraId="2E710E6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lastRenderedPageBreak/>
        <w:t>2) m'engage à exécuter lesdites prestations conformément au cahier des prescriptions spéciales et moyennant les prix que j'ai établis moi-même, lesquels font ressortir :</w:t>
      </w:r>
    </w:p>
    <w:p w14:paraId="4242C8D5" w14:textId="77777777" w:rsidR="009C68F4" w:rsidRPr="00E52954" w:rsidRDefault="009C68F4" w:rsidP="00E52954">
      <w:pPr>
        <w:autoSpaceDE w:val="0"/>
        <w:autoSpaceDN w:val="0"/>
        <w:adjustRightInd w:val="0"/>
        <w:jc w:val="both"/>
        <w:rPr>
          <w:rFonts w:ascii="Century Gothic" w:hAnsi="Century Gothic"/>
          <w:sz w:val="22"/>
          <w:szCs w:val="22"/>
        </w:rPr>
      </w:pPr>
    </w:p>
    <w:p w14:paraId="171F626E" w14:textId="77777777" w:rsidR="009C68F4" w:rsidRPr="00E52954" w:rsidRDefault="009C68F4" w:rsidP="00E52954">
      <w:pPr>
        <w:autoSpaceDE w:val="0"/>
        <w:autoSpaceDN w:val="0"/>
        <w:adjustRightInd w:val="0"/>
        <w:jc w:val="both"/>
        <w:rPr>
          <w:rFonts w:ascii="Century Gothic" w:hAnsi="Century Gothic"/>
          <w:sz w:val="22"/>
          <w:szCs w:val="22"/>
        </w:rPr>
      </w:pPr>
    </w:p>
    <w:p w14:paraId="2A0FE1A4" w14:textId="42A4AB9F"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 xml:space="preserve">Montant </w:t>
      </w:r>
      <w:r w:rsidR="00B37B2E">
        <w:rPr>
          <w:rFonts w:ascii="Century Gothic" w:hAnsi="Century Gothic"/>
          <w:b/>
          <w:bCs/>
          <w:sz w:val="22"/>
          <w:szCs w:val="22"/>
        </w:rPr>
        <w:t>hors T.V.A</w:t>
      </w:r>
      <w:r w:rsidR="00733754" w:rsidRPr="00733754">
        <w:rPr>
          <w:rFonts w:ascii="Century Gothic" w:hAnsi="Century Gothic"/>
          <w:b/>
          <w:bCs/>
          <w:sz w:val="22"/>
          <w:szCs w:val="22"/>
        </w:rPr>
        <w:t xml:space="preserve"> </w:t>
      </w:r>
      <w:r w:rsidR="005D6D2D" w:rsidRPr="00733754">
        <w:rPr>
          <w:rFonts w:ascii="Century Gothic" w:hAnsi="Century Gothic"/>
          <w:b/>
          <w:bCs/>
          <w:sz w:val="22"/>
          <w:szCs w:val="22"/>
        </w:rPr>
        <w:t>:</w:t>
      </w:r>
      <w:r w:rsidRPr="00733754">
        <w:rPr>
          <w:rFonts w:ascii="Century Gothic" w:hAnsi="Century Gothic"/>
          <w:b/>
          <w:bCs/>
          <w:sz w:val="22"/>
          <w:szCs w:val="22"/>
        </w:rPr>
        <w:t>……………</w:t>
      </w:r>
      <w:r w:rsidR="002D7B17" w:rsidRPr="00733754">
        <w:rPr>
          <w:rFonts w:ascii="Century Gothic" w:hAnsi="Century Gothic"/>
          <w:b/>
          <w:bCs/>
          <w:sz w:val="22"/>
          <w:szCs w:val="22"/>
        </w:rPr>
        <w:t>..........</w:t>
      </w:r>
      <w:r w:rsidR="00B37B2E">
        <w:rPr>
          <w:rFonts w:ascii="Century Gothic" w:hAnsi="Century Gothic"/>
          <w:b/>
          <w:bCs/>
          <w:sz w:val="22"/>
          <w:szCs w:val="22"/>
        </w:rPr>
        <w:t>.............................</w:t>
      </w:r>
      <w:r w:rsidR="002D7B17" w:rsidRPr="00733754">
        <w:rPr>
          <w:rFonts w:ascii="Century Gothic" w:hAnsi="Century Gothic"/>
          <w:b/>
          <w:bCs/>
          <w:sz w:val="22"/>
          <w:szCs w:val="22"/>
        </w:rPr>
        <w:t>...........</w:t>
      </w:r>
      <w:r w:rsidRPr="00733754">
        <w:rPr>
          <w:rFonts w:ascii="Century Gothic" w:hAnsi="Century Gothic"/>
          <w:b/>
          <w:bCs/>
          <w:sz w:val="22"/>
          <w:szCs w:val="22"/>
        </w:rPr>
        <w:t>(en lettres et en chiffres)</w:t>
      </w:r>
    </w:p>
    <w:p w14:paraId="3E501596" w14:textId="002137C2"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Taux de la TVA…………………………………………………</w:t>
      </w:r>
      <w:r w:rsidR="005D6D2D" w:rsidRPr="00733754">
        <w:rPr>
          <w:rFonts w:ascii="Century Gothic" w:hAnsi="Century Gothic"/>
          <w:b/>
          <w:bCs/>
          <w:sz w:val="22"/>
          <w:szCs w:val="22"/>
        </w:rPr>
        <w:t>……</w:t>
      </w:r>
      <w:r w:rsidR="00B37B2E">
        <w:rPr>
          <w:rFonts w:ascii="Century Gothic" w:hAnsi="Century Gothic"/>
          <w:b/>
          <w:bCs/>
          <w:sz w:val="22"/>
          <w:szCs w:val="22"/>
        </w:rPr>
        <w:t xml:space="preserve"> ..</w:t>
      </w:r>
      <w:r w:rsidRPr="00733754">
        <w:rPr>
          <w:rFonts w:ascii="Century Gothic" w:hAnsi="Century Gothic"/>
          <w:b/>
          <w:bCs/>
          <w:sz w:val="22"/>
          <w:szCs w:val="22"/>
        </w:rPr>
        <w:t>(en pourcentage)</w:t>
      </w:r>
    </w:p>
    <w:p w14:paraId="2159007F" w14:textId="5F3430BD"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Montant de la T.V.A.</w:t>
      </w:r>
      <w:r w:rsidR="005D6D2D" w:rsidRPr="00733754">
        <w:rPr>
          <w:rFonts w:ascii="Century Gothic" w:hAnsi="Century Gothic"/>
          <w:b/>
          <w:bCs/>
          <w:sz w:val="22"/>
          <w:szCs w:val="22"/>
        </w:rPr>
        <w:t xml:space="preserve"> :</w:t>
      </w:r>
      <w:r w:rsidRPr="00733754">
        <w:rPr>
          <w:rFonts w:ascii="Century Gothic" w:hAnsi="Century Gothic"/>
          <w:b/>
          <w:bCs/>
          <w:sz w:val="22"/>
          <w:szCs w:val="22"/>
        </w:rPr>
        <w:t>……………...........................</w:t>
      </w:r>
      <w:r w:rsidR="002D7B17" w:rsidRPr="00733754">
        <w:rPr>
          <w:rFonts w:ascii="Century Gothic" w:hAnsi="Century Gothic"/>
          <w:b/>
          <w:bCs/>
          <w:sz w:val="22"/>
          <w:szCs w:val="22"/>
        </w:rPr>
        <w:t>.....................</w:t>
      </w:r>
      <w:r w:rsidRPr="00733754">
        <w:rPr>
          <w:rFonts w:ascii="Century Gothic" w:hAnsi="Century Gothic"/>
          <w:b/>
          <w:bCs/>
          <w:sz w:val="22"/>
          <w:szCs w:val="22"/>
        </w:rPr>
        <w:t>(en lettres et en chiffres)</w:t>
      </w:r>
    </w:p>
    <w:p w14:paraId="6E74DC47" w14:textId="0408D4D0" w:rsidR="009C68F4" w:rsidRPr="0073375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 xml:space="preserve">Montant </w:t>
      </w:r>
      <w:r w:rsidR="00733754" w:rsidRPr="00733754">
        <w:rPr>
          <w:rFonts w:ascii="Century Gothic" w:hAnsi="Century Gothic"/>
          <w:b/>
          <w:bCs/>
          <w:sz w:val="22"/>
          <w:szCs w:val="22"/>
        </w:rPr>
        <w:t>TTC</w:t>
      </w:r>
      <w:r w:rsidR="005D6D2D" w:rsidRPr="00733754">
        <w:rPr>
          <w:rFonts w:ascii="Century Gothic" w:hAnsi="Century Gothic"/>
          <w:b/>
          <w:bCs/>
          <w:sz w:val="22"/>
          <w:szCs w:val="22"/>
        </w:rPr>
        <w:t xml:space="preserve"> : ........................................</w:t>
      </w:r>
      <w:r w:rsidR="00733754">
        <w:rPr>
          <w:rFonts w:ascii="Century Gothic" w:hAnsi="Century Gothic"/>
          <w:b/>
          <w:bCs/>
          <w:sz w:val="22"/>
          <w:szCs w:val="22"/>
        </w:rPr>
        <w:t>...........................</w:t>
      </w:r>
      <w:r w:rsidR="005D6D2D" w:rsidRPr="00733754">
        <w:rPr>
          <w:rFonts w:ascii="Century Gothic" w:hAnsi="Century Gothic"/>
          <w:b/>
          <w:bCs/>
          <w:sz w:val="22"/>
          <w:szCs w:val="22"/>
        </w:rPr>
        <w:t>............</w:t>
      </w:r>
      <w:r w:rsidRPr="00733754">
        <w:rPr>
          <w:rFonts w:ascii="Century Gothic" w:hAnsi="Century Gothic"/>
          <w:b/>
          <w:bCs/>
          <w:sz w:val="22"/>
          <w:szCs w:val="22"/>
        </w:rPr>
        <w:t>(en lettres et en chiffres)</w:t>
      </w:r>
    </w:p>
    <w:p w14:paraId="14338F53" w14:textId="4CFB0622" w:rsidR="009C68F4" w:rsidRPr="00E52954" w:rsidRDefault="00733754" w:rsidP="00E52954">
      <w:pPr>
        <w:suppressAutoHyphens/>
        <w:autoSpaceDE w:val="0"/>
        <w:autoSpaceDN w:val="0"/>
        <w:adjustRightInd w:val="0"/>
        <w:jc w:val="both"/>
        <w:textAlignment w:val="baseline"/>
        <w:rPr>
          <w:rFonts w:ascii="Century Gothic" w:hAnsi="Century Gothic"/>
          <w:b/>
          <w:bCs/>
          <w:sz w:val="22"/>
          <w:szCs w:val="22"/>
        </w:rPr>
      </w:pPr>
      <w:r>
        <w:rPr>
          <w:rFonts w:ascii="Century Gothic" w:hAnsi="Century Gothic"/>
          <w:b/>
          <w:bCs/>
          <w:sz w:val="22"/>
          <w:szCs w:val="22"/>
        </w:rPr>
        <w:t xml:space="preserve"> </w:t>
      </w:r>
    </w:p>
    <w:p w14:paraId="190E1CA0" w14:textId="77777777" w:rsidR="009C68F4" w:rsidRPr="00E52954" w:rsidRDefault="009C68F4" w:rsidP="00E52954">
      <w:pPr>
        <w:autoSpaceDE w:val="0"/>
        <w:autoSpaceDN w:val="0"/>
        <w:adjustRightInd w:val="0"/>
        <w:jc w:val="both"/>
        <w:rPr>
          <w:rFonts w:ascii="Century Gothic" w:hAnsi="Century Gothic"/>
          <w:sz w:val="22"/>
          <w:szCs w:val="22"/>
        </w:rPr>
      </w:pPr>
    </w:p>
    <w:p w14:paraId="4D6CE5D0" w14:textId="77777777" w:rsidR="009C68F4" w:rsidRPr="00E52954" w:rsidRDefault="00A8593D"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La </w:t>
      </w:r>
      <w:r w:rsidR="004D61D3" w:rsidRPr="00E52954">
        <w:rPr>
          <w:rFonts w:ascii="Century Gothic" w:hAnsi="Century Gothic"/>
          <w:sz w:val="22"/>
          <w:szCs w:val="22"/>
        </w:rPr>
        <w:t>S</w:t>
      </w:r>
      <w:r w:rsidRPr="00E52954">
        <w:rPr>
          <w:rFonts w:ascii="Century Gothic" w:hAnsi="Century Gothic"/>
          <w:sz w:val="22"/>
          <w:szCs w:val="22"/>
        </w:rPr>
        <w:t xml:space="preserve">ociété </w:t>
      </w:r>
      <w:r w:rsidR="004D61D3" w:rsidRPr="00E52954">
        <w:rPr>
          <w:rFonts w:ascii="Century Gothic" w:hAnsi="Century Gothic"/>
          <w:sz w:val="22"/>
          <w:szCs w:val="22"/>
        </w:rPr>
        <w:t>Fo</w:t>
      </w:r>
      <w:r w:rsidRPr="00E52954">
        <w:rPr>
          <w:rFonts w:ascii="Century Gothic" w:hAnsi="Century Gothic"/>
          <w:sz w:val="22"/>
          <w:szCs w:val="22"/>
        </w:rPr>
        <w:t>ncière CMC</w:t>
      </w:r>
      <w:r w:rsidR="009C68F4" w:rsidRPr="00E52954">
        <w:rPr>
          <w:rFonts w:ascii="Century Gothic" w:hAnsi="Century Gothic"/>
          <w:sz w:val="22"/>
          <w:szCs w:val="22"/>
        </w:rPr>
        <w:t xml:space="preserve"> </w:t>
      </w:r>
      <w:r w:rsidR="004D61D3" w:rsidRPr="00E52954">
        <w:rPr>
          <w:rFonts w:ascii="Century Gothic" w:hAnsi="Century Gothic"/>
          <w:sz w:val="22"/>
          <w:szCs w:val="22"/>
        </w:rPr>
        <w:t xml:space="preserve">S.A. </w:t>
      </w:r>
      <w:r w:rsidR="009C68F4" w:rsidRPr="00E52954">
        <w:rPr>
          <w:rFonts w:ascii="Century Gothic" w:hAnsi="Century Gothic"/>
          <w:sz w:val="22"/>
          <w:szCs w:val="22"/>
        </w:rPr>
        <w:t xml:space="preserve">se libérera des sommes dues par </w:t>
      </w:r>
      <w:r w:rsidR="004D61D3" w:rsidRPr="00E52954">
        <w:rPr>
          <w:rFonts w:ascii="Century Gothic" w:hAnsi="Century Gothic"/>
          <w:sz w:val="22"/>
          <w:szCs w:val="22"/>
        </w:rPr>
        <w:t>elle</w:t>
      </w:r>
      <w:r w:rsidR="009C68F4" w:rsidRPr="00E52954">
        <w:rPr>
          <w:rFonts w:ascii="Century Gothic" w:hAnsi="Century Gothic"/>
          <w:sz w:val="22"/>
          <w:szCs w:val="22"/>
        </w:rPr>
        <w:t xml:space="preserve"> en faisant donner crédit au compte ............. (À la Trésorerie Générale, bancaire, ou postal) (1) ouvert à mon nom (ou au nom de la société) à.................................. (Localité), sous relevé d’identification bancaire (RIB) numéro…………………………………….</w:t>
      </w:r>
    </w:p>
    <w:p w14:paraId="65B94589" w14:textId="77777777" w:rsidR="009C68F4" w:rsidRPr="00E52954" w:rsidRDefault="009C68F4" w:rsidP="00E52954">
      <w:pPr>
        <w:autoSpaceDE w:val="0"/>
        <w:autoSpaceDN w:val="0"/>
        <w:adjustRightInd w:val="0"/>
        <w:jc w:val="both"/>
        <w:rPr>
          <w:rFonts w:ascii="Century Gothic" w:hAnsi="Century Gothic"/>
          <w:sz w:val="22"/>
          <w:szCs w:val="22"/>
        </w:rPr>
      </w:pPr>
    </w:p>
    <w:p w14:paraId="0FAD84F8" w14:textId="77777777" w:rsidR="009C68F4" w:rsidRPr="00E52954" w:rsidRDefault="009C68F4" w:rsidP="00E52954">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Fait à........................le....................</w:t>
      </w:r>
    </w:p>
    <w:p w14:paraId="0ED2DCAA" w14:textId="77777777" w:rsidR="009C68F4" w:rsidRPr="00E52954" w:rsidRDefault="009C68F4" w:rsidP="00E52954">
      <w:pPr>
        <w:autoSpaceDE w:val="0"/>
        <w:autoSpaceDN w:val="0"/>
        <w:adjustRightInd w:val="0"/>
        <w:jc w:val="both"/>
        <w:rPr>
          <w:rFonts w:ascii="Century Gothic" w:hAnsi="Century Gothic"/>
          <w:sz w:val="22"/>
          <w:szCs w:val="22"/>
        </w:rPr>
      </w:pPr>
    </w:p>
    <w:p w14:paraId="4A680C92"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(Signature et cachet du concurrent)</w:t>
      </w:r>
    </w:p>
    <w:p w14:paraId="14B71A54" w14:textId="77777777" w:rsidR="009C68F4" w:rsidRPr="00E52954" w:rsidRDefault="009C68F4" w:rsidP="00E52954">
      <w:pPr>
        <w:autoSpaceDE w:val="0"/>
        <w:autoSpaceDN w:val="0"/>
        <w:adjustRightInd w:val="0"/>
        <w:jc w:val="both"/>
        <w:rPr>
          <w:rFonts w:ascii="Century Gothic" w:hAnsi="Century Gothic"/>
          <w:sz w:val="22"/>
          <w:szCs w:val="22"/>
        </w:rPr>
      </w:pPr>
    </w:p>
    <w:p w14:paraId="4F79C176" w14:textId="77777777" w:rsidR="009C68F4" w:rsidRPr="00E52954" w:rsidRDefault="009C68F4" w:rsidP="00E52954">
      <w:pPr>
        <w:autoSpaceDE w:val="0"/>
        <w:autoSpaceDN w:val="0"/>
        <w:adjustRightInd w:val="0"/>
        <w:jc w:val="both"/>
        <w:rPr>
          <w:rFonts w:ascii="Century Gothic" w:hAnsi="Century Gothic"/>
          <w:sz w:val="22"/>
          <w:szCs w:val="22"/>
        </w:rPr>
      </w:pPr>
    </w:p>
    <w:p w14:paraId="0CFFA782" w14:textId="77777777" w:rsidR="009C68F4" w:rsidRPr="00E52954" w:rsidRDefault="009C68F4" w:rsidP="00E52954">
      <w:pPr>
        <w:autoSpaceDE w:val="0"/>
        <w:autoSpaceDN w:val="0"/>
        <w:adjustRightInd w:val="0"/>
        <w:jc w:val="both"/>
        <w:rPr>
          <w:rFonts w:ascii="Century Gothic" w:hAnsi="Century Gothic"/>
          <w:i/>
          <w:iCs/>
          <w:sz w:val="22"/>
          <w:szCs w:val="22"/>
        </w:rPr>
      </w:pPr>
      <w:r w:rsidRPr="00E52954">
        <w:rPr>
          <w:rFonts w:ascii="Century Gothic" w:hAnsi="Century Gothic"/>
          <w:i/>
          <w:iCs/>
          <w:sz w:val="22"/>
          <w:szCs w:val="22"/>
        </w:rPr>
        <w:t>(1) lorsqu'il s'agit d'un groupement, ses membres doivent :</w:t>
      </w:r>
    </w:p>
    <w:p w14:paraId="46C9DF52" w14:textId="77777777" w:rsidR="009C68F4" w:rsidRPr="00E52954" w:rsidRDefault="009C68F4" w:rsidP="00E52954">
      <w:pPr>
        <w:numPr>
          <w:ilvl w:val="0"/>
          <w:numId w:val="1"/>
        </w:num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mettre : «Nous, soussignés.................... nous obligeons conjointement/ou solidairement (choisir la mention adéquate et ajouter au reste de l'acte d'engagement les rectifications grammaticales correspondantes) ;</w:t>
      </w:r>
    </w:p>
    <w:p w14:paraId="4989365D" w14:textId="77777777" w:rsidR="009C68F4" w:rsidRPr="00E52954" w:rsidRDefault="009C68F4" w:rsidP="00E52954">
      <w:pPr>
        <w:numPr>
          <w:ilvl w:val="0"/>
          <w:numId w:val="1"/>
        </w:numPr>
        <w:autoSpaceDE w:val="0"/>
        <w:autoSpaceDN w:val="0"/>
        <w:adjustRightInd w:val="0"/>
        <w:jc w:val="both"/>
        <w:rPr>
          <w:rFonts w:ascii="Century Gothic" w:hAnsi="Century Gothic"/>
          <w:i/>
          <w:iCs/>
          <w:sz w:val="22"/>
          <w:szCs w:val="22"/>
        </w:rPr>
      </w:pPr>
      <w:r w:rsidRPr="00E52954">
        <w:rPr>
          <w:rFonts w:ascii="Century Gothic" w:hAnsi="Century Gothic"/>
          <w:i/>
          <w:iCs/>
          <w:sz w:val="22"/>
          <w:szCs w:val="22"/>
        </w:rPr>
        <w:t>ajouter l'alinéa suivant : « désignons.................. (prénoms, noms et qualité) en tant que mandataire du groupement ».</w:t>
      </w:r>
    </w:p>
    <w:p w14:paraId="2FF76501" w14:textId="77777777" w:rsidR="009C68F4" w:rsidRPr="00E52954" w:rsidRDefault="009C68F4" w:rsidP="00E52954">
      <w:pPr>
        <w:autoSpaceDE w:val="0"/>
        <w:autoSpaceDN w:val="0"/>
        <w:adjustRightInd w:val="0"/>
        <w:ind w:right="-186"/>
        <w:jc w:val="both"/>
        <w:rPr>
          <w:rFonts w:ascii="Century Gothic" w:hAnsi="Century Gothic"/>
          <w:i/>
          <w:iCs/>
          <w:sz w:val="22"/>
          <w:szCs w:val="22"/>
        </w:rPr>
      </w:pPr>
      <w:r w:rsidRPr="00E52954">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40EA9B53" w14:textId="77777777" w:rsidR="00996923" w:rsidRPr="00E52954" w:rsidRDefault="00996923" w:rsidP="00E52954">
      <w:pPr>
        <w:rPr>
          <w:rFonts w:ascii="Century Gothic" w:hAnsi="Century Gothic" w:cstheme="minorHAnsi"/>
          <w:b/>
          <w:bCs/>
          <w:sz w:val="22"/>
          <w:szCs w:val="22"/>
        </w:rPr>
      </w:pPr>
    </w:p>
    <w:p w14:paraId="03558F54" w14:textId="77777777" w:rsidR="00A11D7B" w:rsidRPr="00E52954" w:rsidRDefault="00A11D7B" w:rsidP="00E52954">
      <w:pPr>
        <w:tabs>
          <w:tab w:val="left" w:pos="568"/>
        </w:tabs>
        <w:suppressAutoHyphens/>
        <w:autoSpaceDN w:val="0"/>
        <w:textAlignment w:val="baseline"/>
        <w:rPr>
          <w:rFonts w:ascii="Century Gothic" w:hAnsi="Century Gothic"/>
          <w:sz w:val="22"/>
          <w:szCs w:val="22"/>
        </w:rPr>
      </w:pPr>
    </w:p>
    <w:p w14:paraId="04684AA2"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3003D669"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1E453E68"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6177E176" w14:textId="77777777" w:rsidR="003539B6" w:rsidRPr="00E52954" w:rsidRDefault="003539B6" w:rsidP="00E52954">
      <w:pPr>
        <w:tabs>
          <w:tab w:val="left" w:pos="568"/>
        </w:tabs>
        <w:suppressAutoHyphens/>
        <w:autoSpaceDN w:val="0"/>
        <w:textAlignment w:val="baseline"/>
        <w:rPr>
          <w:rFonts w:ascii="Century Gothic" w:hAnsi="Century Gothic"/>
          <w:sz w:val="22"/>
          <w:szCs w:val="22"/>
        </w:rPr>
      </w:pPr>
    </w:p>
    <w:p w14:paraId="4F116939" w14:textId="77777777" w:rsidR="003539B6" w:rsidRPr="00E52954" w:rsidRDefault="003539B6" w:rsidP="00E52954">
      <w:pPr>
        <w:tabs>
          <w:tab w:val="left" w:pos="568"/>
        </w:tabs>
        <w:suppressAutoHyphens/>
        <w:autoSpaceDN w:val="0"/>
        <w:textAlignment w:val="baseline"/>
        <w:rPr>
          <w:rFonts w:ascii="Century Gothic" w:hAnsi="Century Gothic"/>
          <w:sz w:val="22"/>
          <w:szCs w:val="22"/>
        </w:rPr>
      </w:pPr>
    </w:p>
    <w:p w14:paraId="69FE8520" w14:textId="77777777" w:rsidR="003539B6" w:rsidRDefault="003539B6" w:rsidP="00E52954">
      <w:pPr>
        <w:tabs>
          <w:tab w:val="left" w:pos="568"/>
        </w:tabs>
        <w:suppressAutoHyphens/>
        <w:autoSpaceDN w:val="0"/>
        <w:textAlignment w:val="baseline"/>
        <w:rPr>
          <w:rFonts w:ascii="Century Gothic" w:hAnsi="Century Gothic"/>
          <w:sz w:val="22"/>
          <w:szCs w:val="22"/>
        </w:rPr>
      </w:pPr>
    </w:p>
    <w:p w14:paraId="52C45F69" w14:textId="77777777" w:rsidR="00B37B2E" w:rsidRDefault="00B37B2E" w:rsidP="00E52954">
      <w:pPr>
        <w:tabs>
          <w:tab w:val="left" w:pos="568"/>
        </w:tabs>
        <w:suppressAutoHyphens/>
        <w:autoSpaceDN w:val="0"/>
        <w:textAlignment w:val="baseline"/>
        <w:rPr>
          <w:rFonts w:ascii="Century Gothic" w:hAnsi="Century Gothic"/>
          <w:sz w:val="22"/>
          <w:szCs w:val="22"/>
        </w:rPr>
      </w:pPr>
    </w:p>
    <w:p w14:paraId="0D1451F8" w14:textId="27C0F866" w:rsidR="00B37B2E" w:rsidRDefault="00B37B2E" w:rsidP="00E52954">
      <w:pPr>
        <w:tabs>
          <w:tab w:val="left" w:pos="568"/>
        </w:tabs>
        <w:suppressAutoHyphens/>
        <w:autoSpaceDN w:val="0"/>
        <w:textAlignment w:val="baseline"/>
        <w:rPr>
          <w:rFonts w:ascii="Century Gothic" w:hAnsi="Century Gothic"/>
          <w:sz w:val="22"/>
          <w:szCs w:val="22"/>
        </w:rPr>
      </w:pPr>
    </w:p>
    <w:p w14:paraId="310621A5" w14:textId="62B19542" w:rsidR="0002664F" w:rsidRDefault="0002664F" w:rsidP="00E52954">
      <w:pPr>
        <w:tabs>
          <w:tab w:val="left" w:pos="568"/>
        </w:tabs>
        <w:suppressAutoHyphens/>
        <w:autoSpaceDN w:val="0"/>
        <w:textAlignment w:val="baseline"/>
        <w:rPr>
          <w:rFonts w:ascii="Century Gothic" w:hAnsi="Century Gothic"/>
          <w:sz w:val="22"/>
          <w:szCs w:val="22"/>
        </w:rPr>
      </w:pPr>
    </w:p>
    <w:p w14:paraId="51B7E209" w14:textId="13774D45" w:rsidR="0002664F" w:rsidRDefault="0002664F" w:rsidP="00E52954">
      <w:pPr>
        <w:tabs>
          <w:tab w:val="left" w:pos="568"/>
        </w:tabs>
        <w:suppressAutoHyphens/>
        <w:autoSpaceDN w:val="0"/>
        <w:textAlignment w:val="baseline"/>
        <w:rPr>
          <w:rFonts w:ascii="Century Gothic" w:hAnsi="Century Gothic"/>
          <w:sz w:val="22"/>
          <w:szCs w:val="22"/>
        </w:rPr>
      </w:pPr>
    </w:p>
    <w:p w14:paraId="62DC1D2A" w14:textId="3E7BDF8E" w:rsidR="0002664F" w:rsidRDefault="0002664F" w:rsidP="00E52954">
      <w:pPr>
        <w:tabs>
          <w:tab w:val="left" w:pos="568"/>
        </w:tabs>
        <w:suppressAutoHyphens/>
        <w:autoSpaceDN w:val="0"/>
        <w:textAlignment w:val="baseline"/>
        <w:rPr>
          <w:rFonts w:ascii="Century Gothic" w:hAnsi="Century Gothic"/>
          <w:sz w:val="22"/>
          <w:szCs w:val="22"/>
        </w:rPr>
      </w:pPr>
    </w:p>
    <w:p w14:paraId="313C19F0" w14:textId="03E1402F" w:rsidR="00AF5F73" w:rsidRDefault="00AF5F73" w:rsidP="00E52954">
      <w:pPr>
        <w:tabs>
          <w:tab w:val="left" w:pos="568"/>
        </w:tabs>
        <w:suppressAutoHyphens/>
        <w:autoSpaceDN w:val="0"/>
        <w:textAlignment w:val="baseline"/>
        <w:rPr>
          <w:rFonts w:ascii="Century Gothic" w:hAnsi="Century Gothic"/>
          <w:sz w:val="22"/>
          <w:szCs w:val="22"/>
        </w:rPr>
      </w:pPr>
    </w:p>
    <w:p w14:paraId="7368055E" w14:textId="78A2CD1F" w:rsidR="008153FB" w:rsidRDefault="008153FB" w:rsidP="00E52954">
      <w:pPr>
        <w:tabs>
          <w:tab w:val="left" w:pos="568"/>
        </w:tabs>
        <w:suppressAutoHyphens/>
        <w:autoSpaceDN w:val="0"/>
        <w:textAlignment w:val="baseline"/>
        <w:rPr>
          <w:rFonts w:ascii="Century Gothic" w:hAnsi="Century Gothic"/>
          <w:sz w:val="22"/>
          <w:szCs w:val="22"/>
        </w:rPr>
      </w:pPr>
    </w:p>
    <w:p w14:paraId="18A426B5" w14:textId="6C6DBEC0" w:rsidR="008153FB" w:rsidRDefault="008153FB" w:rsidP="00E52954">
      <w:pPr>
        <w:tabs>
          <w:tab w:val="left" w:pos="568"/>
        </w:tabs>
        <w:suppressAutoHyphens/>
        <w:autoSpaceDN w:val="0"/>
        <w:textAlignment w:val="baseline"/>
        <w:rPr>
          <w:rFonts w:ascii="Century Gothic" w:hAnsi="Century Gothic"/>
          <w:sz w:val="22"/>
          <w:szCs w:val="22"/>
        </w:rPr>
      </w:pPr>
    </w:p>
    <w:p w14:paraId="493BB327" w14:textId="1254AC1F" w:rsidR="008153FB" w:rsidRDefault="008153FB" w:rsidP="00E52954">
      <w:pPr>
        <w:tabs>
          <w:tab w:val="left" w:pos="568"/>
        </w:tabs>
        <w:suppressAutoHyphens/>
        <w:autoSpaceDN w:val="0"/>
        <w:textAlignment w:val="baseline"/>
        <w:rPr>
          <w:rFonts w:ascii="Century Gothic" w:hAnsi="Century Gothic"/>
          <w:sz w:val="22"/>
          <w:szCs w:val="22"/>
        </w:rPr>
      </w:pPr>
    </w:p>
    <w:p w14:paraId="555BE9A4" w14:textId="421F2440" w:rsidR="008153FB" w:rsidRDefault="008153FB" w:rsidP="00E52954">
      <w:pPr>
        <w:tabs>
          <w:tab w:val="left" w:pos="568"/>
        </w:tabs>
        <w:suppressAutoHyphens/>
        <w:autoSpaceDN w:val="0"/>
        <w:textAlignment w:val="baseline"/>
        <w:rPr>
          <w:rFonts w:ascii="Century Gothic" w:hAnsi="Century Gothic"/>
          <w:sz w:val="22"/>
          <w:szCs w:val="22"/>
        </w:rPr>
      </w:pPr>
    </w:p>
    <w:p w14:paraId="3FBE85C4" w14:textId="0B1E73DE" w:rsidR="008153FB" w:rsidRDefault="008153FB" w:rsidP="00E52954">
      <w:pPr>
        <w:tabs>
          <w:tab w:val="left" w:pos="568"/>
        </w:tabs>
        <w:suppressAutoHyphens/>
        <w:autoSpaceDN w:val="0"/>
        <w:textAlignment w:val="baseline"/>
        <w:rPr>
          <w:rFonts w:ascii="Century Gothic" w:hAnsi="Century Gothic"/>
          <w:sz w:val="22"/>
          <w:szCs w:val="22"/>
        </w:rPr>
      </w:pPr>
    </w:p>
    <w:p w14:paraId="2A4FBFF3" w14:textId="50839EE0" w:rsidR="008153FB" w:rsidRDefault="008153FB" w:rsidP="00E52954">
      <w:pPr>
        <w:tabs>
          <w:tab w:val="left" w:pos="568"/>
        </w:tabs>
        <w:suppressAutoHyphens/>
        <w:autoSpaceDN w:val="0"/>
        <w:textAlignment w:val="baseline"/>
        <w:rPr>
          <w:rFonts w:ascii="Century Gothic" w:hAnsi="Century Gothic"/>
          <w:sz w:val="22"/>
          <w:szCs w:val="22"/>
        </w:rPr>
      </w:pPr>
    </w:p>
    <w:p w14:paraId="6472C9CB" w14:textId="22B46975" w:rsidR="008153FB" w:rsidRDefault="008153FB" w:rsidP="00E52954">
      <w:pPr>
        <w:tabs>
          <w:tab w:val="left" w:pos="568"/>
        </w:tabs>
        <w:suppressAutoHyphens/>
        <w:autoSpaceDN w:val="0"/>
        <w:textAlignment w:val="baseline"/>
        <w:rPr>
          <w:rFonts w:ascii="Century Gothic" w:hAnsi="Century Gothic"/>
          <w:sz w:val="22"/>
          <w:szCs w:val="22"/>
        </w:rPr>
      </w:pPr>
    </w:p>
    <w:p w14:paraId="7E3E78E1" w14:textId="3DB0459A" w:rsidR="008153FB" w:rsidRDefault="008153FB" w:rsidP="00E52954">
      <w:pPr>
        <w:tabs>
          <w:tab w:val="left" w:pos="568"/>
        </w:tabs>
        <w:suppressAutoHyphens/>
        <w:autoSpaceDN w:val="0"/>
        <w:textAlignment w:val="baseline"/>
        <w:rPr>
          <w:rFonts w:ascii="Century Gothic" w:hAnsi="Century Gothic"/>
          <w:sz w:val="22"/>
          <w:szCs w:val="22"/>
        </w:rPr>
      </w:pPr>
    </w:p>
    <w:p w14:paraId="2E6AF425" w14:textId="5825090E" w:rsidR="008153FB" w:rsidRDefault="008153FB" w:rsidP="00E52954">
      <w:pPr>
        <w:tabs>
          <w:tab w:val="left" w:pos="568"/>
        </w:tabs>
        <w:suppressAutoHyphens/>
        <w:autoSpaceDN w:val="0"/>
        <w:textAlignment w:val="baseline"/>
        <w:rPr>
          <w:rFonts w:ascii="Century Gothic" w:hAnsi="Century Gothic"/>
          <w:sz w:val="22"/>
          <w:szCs w:val="22"/>
        </w:rPr>
      </w:pPr>
    </w:p>
    <w:p w14:paraId="1FD94138" w14:textId="6CA7C0BB" w:rsidR="008153FB" w:rsidRDefault="008153FB" w:rsidP="00E52954">
      <w:pPr>
        <w:tabs>
          <w:tab w:val="left" w:pos="568"/>
        </w:tabs>
        <w:suppressAutoHyphens/>
        <w:autoSpaceDN w:val="0"/>
        <w:textAlignment w:val="baseline"/>
        <w:rPr>
          <w:rFonts w:ascii="Century Gothic" w:hAnsi="Century Gothic"/>
          <w:sz w:val="22"/>
          <w:szCs w:val="22"/>
        </w:rPr>
      </w:pPr>
    </w:p>
    <w:p w14:paraId="62C9C4F6" w14:textId="29248D6B" w:rsidR="002F0586" w:rsidRPr="00E52954" w:rsidRDefault="002F0586" w:rsidP="00E52954">
      <w:pPr>
        <w:tabs>
          <w:tab w:val="left" w:pos="568"/>
        </w:tabs>
        <w:suppressAutoHyphens/>
        <w:autoSpaceDN w:val="0"/>
        <w:textAlignment w:val="baseline"/>
        <w:rPr>
          <w:rFonts w:ascii="Century Gothic" w:hAnsi="Century Gothic"/>
          <w:sz w:val="22"/>
          <w:szCs w:val="22"/>
        </w:rPr>
      </w:pPr>
    </w:p>
    <w:p w14:paraId="22E84B4D" w14:textId="77777777" w:rsidR="009C68F4" w:rsidRPr="00E52954" w:rsidRDefault="009C68F4" w:rsidP="00E52954">
      <w:pPr>
        <w:tabs>
          <w:tab w:val="left" w:pos="568"/>
        </w:tabs>
        <w:jc w:val="center"/>
        <w:rPr>
          <w:rFonts w:ascii="Century Gothic" w:hAnsi="Century Gothic"/>
          <w:b/>
          <w:sz w:val="22"/>
          <w:szCs w:val="22"/>
        </w:rPr>
      </w:pPr>
      <w:r w:rsidRPr="00E52954">
        <w:rPr>
          <w:rFonts w:ascii="Century Gothic" w:hAnsi="Century Gothic"/>
          <w:b/>
          <w:sz w:val="22"/>
          <w:szCs w:val="22"/>
        </w:rPr>
        <w:t>MODELE DE DECLARATION SUR L’HONNEUR</w:t>
      </w:r>
    </w:p>
    <w:p w14:paraId="449D9014" w14:textId="77777777" w:rsidR="009C68F4" w:rsidRPr="00E52954" w:rsidRDefault="009C68F4" w:rsidP="00E52954">
      <w:pPr>
        <w:jc w:val="center"/>
        <w:rPr>
          <w:rFonts w:ascii="Century Gothic" w:hAnsi="Century Gothic"/>
          <w:b/>
          <w:sz w:val="22"/>
          <w:szCs w:val="22"/>
        </w:rPr>
      </w:pPr>
      <w:r w:rsidRPr="00E52954">
        <w:rPr>
          <w:rFonts w:ascii="Century Gothic" w:hAnsi="Century Gothic"/>
          <w:b/>
          <w:sz w:val="22"/>
          <w:szCs w:val="22"/>
        </w:rPr>
        <w:t>***********</w:t>
      </w:r>
    </w:p>
    <w:p w14:paraId="6BAD3790" w14:textId="77777777" w:rsidR="009C68F4" w:rsidRPr="00E52954" w:rsidRDefault="009C68F4" w:rsidP="00E52954">
      <w:pPr>
        <w:jc w:val="center"/>
        <w:outlineLvl w:val="0"/>
        <w:rPr>
          <w:rFonts w:ascii="Century Gothic" w:hAnsi="Century Gothic"/>
          <w:b/>
          <w:sz w:val="22"/>
          <w:szCs w:val="22"/>
        </w:rPr>
      </w:pPr>
    </w:p>
    <w:p w14:paraId="6F398985" w14:textId="77777777" w:rsidR="009C68F4" w:rsidRPr="00E52954" w:rsidRDefault="009C68F4" w:rsidP="00E52954">
      <w:pPr>
        <w:jc w:val="center"/>
        <w:outlineLvl w:val="0"/>
        <w:rPr>
          <w:rFonts w:ascii="Century Gothic" w:hAnsi="Century Gothic"/>
          <w:b/>
          <w:sz w:val="22"/>
          <w:szCs w:val="22"/>
        </w:rPr>
      </w:pPr>
      <w:r w:rsidRPr="00E52954">
        <w:rPr>
          <w:rFonts w:ascii="Century Gothic" w:hAnsi="Century Gothic"/>
          <w:b/>
          <w:sz w:val="22"/>
          <w:szCs w:val="22"/>
        </w:rPr>
        <w:t>DECLARATION SUR L’HONNEUR</w:t>
      </w:r>
    </w:p>
    <w:p w14:paraId="0D5D970D" w14:textId="77777777" w:rsidR="009C68F4" w:rsidRPr="00E52954" w:rsidRDefault="009C68F4" w:rsidP="00E52954">
      <w:pPr>
        <w:jc w:val="both"/>
        <w:rPr>
          <w:rFonts w:ascii="Century Gothic" w:hAnsi="Century Gothic"/>
          <w:b/>
          <w:sz w:val="22"/>
          <w:szCs w:val="22"/>
        </w:rPr>
      </w:pPr>
    </w:p>
    <w:p w14:paraId="5A787835" w14:textId="725A1C14"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Mode de passation : Appel d'offres ouvert</w:t>
      </w:r>
      <w:r w:rsidR="002F0586">
        <w:rPr>
          <w:rFonts w:ascii="Century Gothic" w:hAnsi="Century Gothic"/>
          <w:sz w:val="22"/>
          <w:szCs w:val="22"/>
        </w:rPr>
        <w:t xml:space="preserve"> </w:t>
      </w:r>
      <w:bookmarkStart w:id="1" w:name="_Hlk203502958"/>
      <w:r w:rsidR="002F0586" w:rsidRPr="002855C4">
        <w:rPr>
          <w:rFonts w:ascii="Century Gothic" w:hAnsi="Century Gothic"/>
          <w:color w:val="EE0000"/>
          <w:sz w:val="22"/>
          <w:szCs w:val="22"/>
        </w:rPr>
        <w:t>international</w:t>
      </w:r>
      <w:bookmarkEnd w:id="1"/>
      <w:r w:rsidRPr="00E52954">
        <w:rPr>
          <w:rFonts w:ascii="Century Gothic" w:hAnsi="Century Gothic"/>
          <w:sz w:val="22"/>
          <w:szCs w:val="22"/>
        </w:rPr>
        <w:t>, sur offres des prix</w:t>
      </w:r>
    </w:p>
    <w:p w14:paraId="5AA862B8"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512F50CD" w14:textId="4E140023" w:rsidR="00AF5F73" w:rsidRPr="00AF5F73" w:rsidRDefault="00AF5F73" w:rsidP="00872FA1">
      <w:pPr>
        <w:pStyle w:val="BodyText21"/>
        <w:tabs>
          <w:tab w:val="left" w:pos="4320"/>
        </w:tabs>
        <w:spacing w:line="276" w:lineRule="auto"/>
        <w:ind w:left="0"/>
        <w:jc w:val="left"/>
        <w:rPr>
          <w:rFonts w:ascii="Century Gothic" w:hAnsi="Century Gothic"/>
          <w:bCs/>
          <w:sz w:val="22"/>
          <w:szCs w:val="22"/>
        </w:rPr>
      </w:pPr>
      <w:r w:rsidRPr="00AF5F73">
        <w:rPr>
          <w:rFonts w:ascii="Century Gothic" w:hAnsi="Century Gothic"/>
          <w:bCs/>
          <w:sz w:val="22"/>
          <w:szCs w:val="22"/>
        </w:rPr>
        <w:t>Objet du marché</w:t>
      </w:r>
      <w:r w:rsidR="007A5F67" w:rsidRPr="00AF5F73">
        <w:rPr>
          <w:rFonts w:ascii="Century Gothic" w:hAnsi="Century Gothic"/>
          <w:bCs/>
          <w:sz w:val="22"/>
          <w:szCs w:val="22"/>
        </w:rPr>
        <w:t xml:space="preserve"> : </w:t>
      </w:r>
      <w:r w:rsidR="00872FA1" w:rsidRPr="00872FA1">
        <w:rPr>
          <w:rFonts w:ascii="Century Gothic" w:hAnsi="Century Gothic"/>
          <w:bCs/>
          <w:sz w:val="22"/>
          <w:szCs w:val="22"/>
        </w:rPr>
        <w:t>Acquisition, pose et installation du mobilier destiné à CMC FES;</w:t>
      </w:r>
    </w:p>
    <w:p w14:paraId="7187A872" w14:textId="1F3B9D38" w:rsidR="009C68F4" w:rsidRPr="00E52954" w:rsidRDefault="00AF5F73" w:rsidP="00AF5F73">
      <w:pPr>
        <w:pStyle w:val="BodyText21"/>
        <w:tabs>
          <w:tab w:val="left" w:pos="4320"/>
        </w:tabs>
        <w:spacing w:line="276" w:lineRule="auto"/>
        <w:ind w:left="0"/>
        <w:jc w:val="left"/>
        <w:rPr>
          <w:rFonts w:ascii="Century Gothic" w:hAnsi="Century Gothic" w:cs="Calibri"/>
          <w:bCs/>
          <w:sz w:val="20"/>
        </w:rPr>
      </w:pPr>
      <w:r w:rsidRPr="00AF5F73">
        <w:rPr>
          <w:rFonts w:ascii="Century Gothic" w:hAnsi="Century Gothic"/>
          <w:bCs/>
          <w:sz w:val="22"/>
          <w:szCs w:val="22"/>
        </w:rPr>
        <w:t>Lot N°…. :…..</w:t>
      </w:r>
      <w:r w:rsidR="00BC504F" w:rsidRPr="00E52954">
        <w:rPr>
          <w:rFonts w:ascii="Century Gothic" w:hAnsi="Century Gothic" w:cs="Calibri"/>
          <w:sz w:val="22"/>
          <w:szCs w:val="22"/>
        </w:rPr>
        <w:tab/>
      </w:r>
    </w:p>
    <w:p w14:paraId="7C5603B0" w14:textId="77777777" w:rsidR="009C68F4" w:rsidRPr="00E52954" w:rsidRDefault="009C68F4" w:rsidP="00E52954">
      <w:pPr>
        <w:autoSpaceDE w:val="0"/>
        <w:autoSpaceDN w:val="0"/>
        <w:adjustRightInd w:val="0"/>
        <w:ind w:left="720"/>
        <w:jc w:val="both"/>
        <w:rPr>
          <w:rFonts w:ascii="Century Gothic" w:hAnsi="Century Gothic"/>
          <w:b/>
          <w:bCs/>
          <w:sz w:val="22"/>
          <w:szCs w:val="22"/>
        </w:rPr>
      </w:pPr>
      <w:r w:rsidRPr="00E52954">
        <w:rPr>
          <w:rFonts w:ascii="Century Gothic" w:hAnsi="Century Gothic"/>
          <w:b/>
          <w:bCs/>
          <w:sz w:val="22"/>
          <w:szCs w:val="22"/>
        </w:rPr>
        <w:t>A - Pour les personnes physiques</w:t>
      </w:r>
    </w:p>
    <w:p w14:paraId="0AD874E5" w14:textId="77777777" w:rsidR="009C68F4" w:rsidRPr="00E52954" w:rsidRDefault="009C68F4" w:rsidP="00E52954">
      <w:pPr>
        <w:autoSpaceDE w:val="0"/>
        <w:autoSpaceDN w:val="0"/>
        <w:adjustRightInd w:val="0"/>
        <w:jc w:val="both"/>
        <w:rPr>
          <w:rFonts w:ascii="Century Gothic" w:hAnsi="Century Gothic"/>
          <w:b/>
          <w:bCs/>
          <w:sz w:val="22"/>
          <w:szCs w:val="22"/>
        </w:rPr>
      </w:pPr>
    </w:p>
    <w:p w14:paraId="2D0935B5"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soussigné : ................................................................... (Prénom, nom et qualité)</w:t>
      </w:r>
    </w:p>
    <w:p w14:paraId="555E234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Agissant en mon nom personnel et pour mon propre compte,</w:t>
      </w:r>
    </w:p>
    <w:p w14:paraId="177CB31D"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domicile élu :.........................................................................................</w:t>
      </w:r>
    </w:p>
    <w:p w14:paraId="25F02239"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 à la CNSS sous le n° :................................. (1)</w:t>
      </w:r>
    </w:p>
    <w:p w14:paraId="085DB183"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 au registre du commerce de............................................ (Localité) sous le n° ...................................... (1) n° de patente.......................... (1)</w:t>
      </w:r>
    </w:p>
    <w:p w14:paraId="0D6FA90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du compte courant postal, bancaire ou à la TGR…………………..(RIB), ouvert auprès de ……………………………………</w:t>
      </w:r>
    </w:p>
    <w:p w14:paraId="0FB48BD3" w14:textId="77777777" w:rsidR="009C68F4" w:rsidRPr="00E52954" w:rsidRDefault="009C68F4" w:rsidP="00E52954">
      <w:pPr>
        <w:autoSpaceDE w:val="0"/>
        <w:autoSpaceDN w:val="0"/>
        <w:adjustRightInd w:val="0"/>
        <w:jc w:val="both"/>
        <w:rPr>
          <w:rFonts w:ascii="Century Gothic" w:hAnsi="Century Gothic"/>
          <w:sz w:val="22"/>
          <w:szCs w:val="22"/>
        </w:rPr>
      </w:pPr>
    </w:p>
    <w:p w14:paraId="1C64D10E" w14:textId="77777777" w:rsidR="009C68F4" w:rsidRPr="00E52954" w:rsidRDefault="009C68F4" w:rsidP="00E52954">
      <w:pPr>
        <w:autoSpaceDE w:val="0"/>
        <w:autoSpaceDN w:val="0"/>
        <w:adjustRightInd w:val="0"/>
        <w:ind w:left="720"/>
        <w:jc w:val="both"/>
        <w:rPr>
          <w:rFonts w:ascii="Century Gothic" w:hAnsi="Century Gothic"/>
          <w:b/>
          <w:bCs/>
          <w:sz w:val="22"/>
          <w:szCs w:val="22"/>
        </w:rPr>
      </w:pPr>
      <w:r w:rsidRPr="00E52954">
        <w:rPr>
          <w:rFonts w:ascii="Century Gothic" w:hAnsi="Century Gothic"/>
          <w:b/>
          <w:bCs/>
          <w:sz w:val="22"/>
          <w:szCs w:val="22"/>
        </w:rPr>
        <w:t>B - Pour les personnes morales</w:t>
      </w:r>
    </w:p>
    <w:p w14:paraId="62B4D0CA" w14:textId="77777777" w:rsidR="009C68F4" w:rsidRPr="00E52954" w:rsidRDefault="009C68F4" w:rsidP="00E52954">
      <w:pPr>
        <w:autoSpaceDE w:val="0"/>
        <w:autoSpaceDN w:val="0"/>
        <w:adjustRightInd w:val="0"/>
        <w:jc w:val="both"/>
        <w:rPr>
          <w:rFonts w:ascii="Century Gothic" w:hAnsi="Century Gothic"/>
          <w:sz w:val="22"/>
          <w:szCs w:val="22"/>
        </w:rPr>
      </w:pPr>
    </w:p>
    <w:p w14:paraId="4DBAB2E5"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soussigné ..........................                (Prénom, nom et qualité au sein de l'entreprise)</w:t>
      </w:r>
    </w:p>
    <w:p w14:paraId="0E6DC90C"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Agissant au nom et pour le compte de...................................... (Raison sociale et forme juridique de la société) au capital de:.....................................................................................................</w:t>
      </w:r>
    </w:p>
    <w:p w14:paraId="24C67A4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siège social de la société..................................................................... adresse du domicile élu..........................................................................................</w:t>
      </w:r>
    </w:p>
    <w:p w14:paraId="6D4D89A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Affiliée à la CNSS sous le n°..............................(1)</w:t>
      </w:r>
    </w:p>
    <w:p w14:paraId="52A68450"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Inscrite au registre du commerce............................... (Localité) sous le n°....................................(1)</w:t>
      </w:r>
    </w:p>
    <w:p w14:paraId="592ED730"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patente........................(1)</w:t>
      </w:r>
    </w:p>
    <w:p w14:paraId="75023C6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du compte courant postal, bancaire ou à la TGR…………………..(RIB), ouvert auprès de ……………………………………</w:t>
      </w:r>
    </w:p>
    <w:p w14:paraId="71D33D50" w14:textId="77777777" w:rsidR="009C68F4" w:rsidRPr="00E52954" w:rsidRDefault="009C68F4" w:rsidP="00E52954">
      <w:pPr>
        <w:autoSpaceDE w:val="0"/>
        <w:autoSpaceDN w:val="0"/>
        <w:adjustRightInd w:val="0"/>
        <w:jc w:val="both"/>
        <w:rPr>
          <w:rFonts w:ascii="Century Gothic" w:hAnsi="Century Gothic"/>
          <w:color w:val="000000"/>
          <w:sz w:val="22"/>
          <w:szCs w:val="22"/>
        </w:rPr>
      </w:pPr>
      <w:r w:rsidRPr="00E52954">
        <w:rPr>
          <w:rFonts w:ascii="Century Gothic" w:hAnsi="Century Gothic"/>
          <w:color w:val="000000"/>
          <w:sz w:val="22"/>
          <w:szCs w:val="22"/>
        </w:rPr>
        <w:t>N° d’identification fiscale……………………………………</w:t>
      </w:r>
    </w:p>
    <w:p w14:paraId="4FE40B7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N° de l’Identifiant Commun de l’Entreprise : ........................(1) </w:t>
      </w:r>
    </w:p>
    <w:p w14:paraId="7A97BEBF" w14:textId="77777777" w:rsidR="009C68F4" w:rsidRPr="00E52954" w:rsidRDefault="009C68F4" w:rsidP="00E52954">
      <w:pPr>
        <w:autoSpaceDE w:val="0"/>
        <w:autoSpaceDN w:val="0"/>
        <w:adjustRightInd w:val="0"/>
        <w:jc w:val="both"/>
        <w:rPr>
          <w:rFonts w:ascii="Century Gothic" w:hAnsi="Century Gothic"/>
          <w:sz w:val="22"/>
          <w:szCs w:val="22"/>
        </w:rPr>
      </w:pPr>
    </w:p>
    <w:p w14:paraId="2A7D974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b/>
          <w:bCs/>
          <w:sz w:val="22"/>
          <w:szCs w:val="22"/>
        </w:rPr>
        <w:t>- Déclare sur l'honneur</w:t>
      </w:r>
      <w:r w:rsidRPr="00E52954">
        <w:rPr>
          <w:rFonts w:ascii="Century Gothic" w:hAnsi="Century Gothic"/>
          <w:sz w:val="22"/>
          <w:szCs w:val="22"/>
        </w:rPr>
        <w:t xml:space="preserve"> :</w:t>
      </w:r>
    </w:p>
    <w:p w14:paraId="2F215C3B" w14:textId="77777777" w:rsidR="009C68F4" w:rsidRPr="00E52954" w:rsidRDefault="009C68F4" w:rsidP="00E52954">
      <w:pPr>
        <w:autoSpaceDE w:val="0"/>
        <w:autoSpaceDN w:val="0"/>
        <w:adjustRightInd w:val="0"/>
        <w:ind w:firstLine="708"/>
        <w:jc w:val="both"/>
        <w:rPr>
          <w:rFonts w:ascii="Century Gothic" w:hAnsi="Century Gothic"/>
          <w:sz w:val="22"/>
          <w:szCs w:val="22"/>
        </w:rPr>
      </w:pPr>
    </w:p>
    <w:p w14:paraId="2DDC0A51"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6D8498D2" w14:textId="43538DC2"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 xml:space="preserve">2- que je remplie les conditions prévues à l'article </w:t>
      </w:r>
      <w:r w:rsidR="002F0586">
        <w:rPr>
          <w:rFonts w:ascii="Century Gothic" w:hAnsi="Century Gothic"/>
          <w:snapToGrid w:val="0"/>
          <w:sz w:val="22"/>
          <w:szCs w:val="22"/>
        </w:rPr>
        <w:t>27</w:t>
      </w:r>
      <w:r w:rsidRPr="00E52954">
        <w:rPr>
          <w:rFonts w:ascii="Century Gothic" w:hAnsi="Century Gothic"/>
          <w:snapToGrid w:val="0"/>
          <w:sz w:val="22"/>
          <w:szCs w:val="22"/>
        </w:rPr>
        <w:t xml:space="preserve"> du </w:t>
      </w:r>
      <w:r w:rsidR="002F0586" w:rsidRPr="00E52954">
        <w:rPr>
          <w:rFonts w:ascii="Century Gothic" w:hAnsi="Century Gothic" w:cs="Calibri"/>
          <w:sz w:val="22"/>
          <w:szCs w:val="22"/>
        </w:rPr>
        <w:t xml:space="preserve">du règlement </w:t>
      </w:r>
      <w:r w:rsidR="002F0586">
        <w:rPr>
          <w:rFonts w:ascii="Century Gothic" w:hAnsi="Century Gothic" w:cs="Calibri"/>
          <w:sz w:val="22"/>
          <w:szCs w:val="22"/>
        </w:rPr>
        <w:t>de la Foncière CMC SA</w:t>
      </w:r>
      <w:r w:rsidR="002F0586" w:rsidRPr="00E52954">
        <w:rPr>
          <w:rFonts w:ascii="Century Gothic" w:hAnsi="Century Gothic" w:cs="Calibri"/>
          <w:sz w:val="22"/>
          <w:szCs w:val="22"/>
        </w:rPr>
        <w:t xml:space="preserve">, approuvé le </w:t>
      </w:r>
      <w:r w:rsidR="002F0586">
        <w:rPr>
          <w:rFonts w:ascii="Century Gothic" w:hAnsi="Century Gothic" w:cs="Calibri"/>
          <w:sz w:val="22"/>
          <w:szCs w:val="22"/>
        </w:rPr>
        <w:t>15</w:t>
      </w:r>
      <w:r w:rsidR="002F0586" w:rsidRPr="00E52954">
        <w:rPr>
          <w:rFonts w:ascii="Century Gothic" w:hAnsi="Century Gothic" w:cs="Calibri"/>
          <w:sz w:val="22"/>
          <w:szCs w:val="22"/>
        </w:rPr>
        <w:t xml:space="preserve"> </w:t>
      </w:r>
      <w:r w:rsidR="002F0586">
        <w:rPr>
          <w:rFonts w:ascii="Century Gothic" w:hAnsi="Century Gothic" w:cs="Calibri"/>
          <w:sz w:val="22"/>
          <w:szCs w:val="22"/>
        </w:rPr>
        <w:t>Juillet</w:t>
      </w:r>
      <w:r w:rsidR="002F0586" w:rsidRPr="00E52954">
        <w:rPr>
          <w:rFonts w:ascii="Century Gothic" w:hAnsi="Century Gothic" w:cs="Calibri"/>
          <w:sz w:val="22"/>
          <w:szCs w:val="22"/>
        </w:rPr>
        <w:t xml:space="preserve"> </w:t>
      </w:r>
      <w:r w:rsidR="002F0586">
        <w:rPr>
          <w:rFonts w:ascii="Century Gothic" w:hAnsi="Century Gothic" w:cs="Calibri"/>
          <w:sz w:val="22"/>
          <w:szCs w:val="22"/>
        </w:rPr>
        <w:t xml:space="preserve">2025 </w:t>
      </w:r>
      <w:r w:rsidR="002F0586" w:rsidRPr="00E52954">
        <w:rPr>
          <w:rFonts w:ascii="Century Gothic" w:hAnsi="Century Gothic" w:cs="Calibri"/>
          <w:sz w:val="22"/>
          <w:szCs w:val="22"/>
        </w:rPr>
        <w:t xml:space="preserve">, relatif aux marchés publics </w:t>
      </w:r>
      <w:r w:rsidR="002F0586">
        <w:rPr>
          <w:rFonts w:ascii="Century Gothic" w:hAnsi="Century Gothic" w:cs="Calibri"/>
          <w:sz w:val="22"/>
          <w:szCs w:val="22"/>
        </w:rPr>
        <w:t>de la Société Foncière CMC SA</w:t>
      </w:r>
      <w:r w:rsidRPr="00E52954">
        <w:rPr>
          <w:rFonts w:ascii="Century Gothic" w:hAnsi="Century Gothic"/>
          <w:snapToGrid w:val="0"/>
          <w:sz w:val="22"/>
          <w:szCs w:val="22"/>
        </w:rPr>
        <w:t>;</w:t>
      </w:r>
    </w:p>
    <w:p w14:paraId="12E79080"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3- Etant en redressement judiciaire j'atteste que je suis autorisé par l'autorité judiciaire compétente à poursuivre l'exercice de mon activité (2) ;</w:t>
      </w:r>
    </w:p>
    <w:p w14:paraId="589F3AAB"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4- m'engager, si j'envisage de recourir à la sous-traitance :</w:t>
      </w:r>
    </w:p>
    <w:p w14:paraId="6F9A867D"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à m'assurer que les sous-traitants remplissent également les c</w:t>
      </w:r>
      <w:r w:rsidR="004D61D3" w:rsidRPr="00E52954">
        <w:rPr>
          <w:rFonts w:ascii="Century Gothic" w:hAnsi="Century Gothic"/>
          <w:snapToGrid w:val="0"/>
          <w:sz w:val="22"/>
          <w:szCs w:val="22"/>
        </w:rPr>
        <w:t>onditions prévues par l'article</w:t>
      </w:r>
      <w:r w:rsidR="00A8593D" w:rsidRPr="00E52954">
        <w:rPr>
          <w:rFonts w:ascii="Century Gothic" w:hAnsi="Century Gothic"/>
          <w:snapToGrid w:val="0"/>
          <w:sz w:val="22"/>
          <w:szCs w:val="22"/>
        </w:rPr>
        <w:t xml:space="preserve"> </w:t>
      </w:r>
      <w:r w:rsidRPr="00E52954">
        <w:rPr>
          <w:rFonts w:ascii="Century Gothic" w:hAnsi="Century Gothic"/>
          <w:snapToGrid w:val="0"/>
          <w:sz w:val="22"/>
          <w:szCs w:val="22"/>
        </w:rPr>
        <w:t>24 du Règlement des Marchés de l’OFPPT ;</w:t>
      </w:r>
    </w:p>
    <w:p w14:paraId="1626577C"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que celle-ci ne peut dépasser 50% du montant du marché, ni porter sur les prestations constituant le lot ou le corps d'état principal prévues dans le cahier des prescriptions spécial</w:t>
      </w:r>
      <w:r w:rsidR="00A544DC" w:rsidRPr="00E52954">
        <w:rPr>
          <w:rFonts w:ascii="Century Gothic" w:hAnsi="Century Gothic"/>
          <w:snapToGrid w:val="0"/>
          <w:sz w:val="22"/>
          <w:szCs w:val="22"/>
        </w:rPr>
        <w:t xml:space="preserve">es, ni sur celles que </w:t>
      </w:r>
      <w:r w:rsidR="004D61D3" w:rsidRPr="00E52954">
        <w:rPr>
          <w:rFonts w:ascii="Century Gothic" w:hAnsi="Century Gothic" w:cs="Calibri"/>
          <w:sz w:val="22"/>
          <w:szCs w:val="22"/>
        </w:rPr>
        <w:t>M</w:t>
      </w:r>
      <w:r w:rsidR="00A544DC" w:rsidRPr="00E52954">
        <w:rPr>
          <w:rFonts w:ascii="Century Gothic" w:hAnsi="Century Gothic" w:cs="Calibri"/>
          <w:sz w:val="22"/>
          <w:szCs w:val="22"/>
        </w:rPr>
        <w:t>aître d'</w:t>
      </w:r>
      <w:r w:rsidR="004D61D3" w:rsidRPr="00E52954">
        <w:rPr>
          <w:rFonts w:ascii="Century Gothic" w:hAnsi="Century Gothic" w:cs="Calibri"/>
          <w:sz w:val="22"/>
          <w:szCs w:val="22"/>
        </w:rPr>
        <w:t>O</w:t>
      </w:r>
      <w:r w:rsidR="00A544DC" w:rsidRPr="00E52954">
        <w:rPr>
          <w:rFonts w:ascii="Century Gothic" w:hAnsi="Century Gothic" w:cs="Calibri"/>
          <w:sz w:val="22"/>
          <w:szCs w:val="22"/>
        </w:rPr>
        <w:t xml:space="preserve">uvrage </w:t>
      </w:r>
      <w:r w:rsidR="004D61D3" w:rsidRPr="00E52954">
        <w:rPr>
          <w:rFonts w:ascii="Century Gothic" w:hAnsi="Century Gothic" w:cs="Calibri"/>
          <w:sz w:val="22"/>
          <w:szCs w:val="22"/>
        </w:rPr>
        <w:t>D</w:t>
      </w:r>
      <w:r w:rsidR="00A544DC" w:rsidRPr="00E52954">
        <w:rPr>
          <w:rFonts w:ascii="Century Gothic" w:hAnsi="Century Gothic" w:cs="Calibri"/>
          <w:sz w:val="22"/>
          <w:szCs w:val="22"/>
        </w:rPr>
        <w:t>élégué</w:t>
      </w:r>
      <w:r w:rsidR="00A544DC" w:rsidRPr="00E52954">
        <w:rPr>
          <w:rFonts w:ascii="Century Gothic" w:hAnsi="Century Gothic"/>
          <w:snapToGrid w:val="0"/>
          <w:sz w:val="22"/>
          <w:szCs w:val="22"/>
        </w:rPr>
        <w:t xml:space="preserve"> </w:t>
      </w:r>
      <w:r w:rsidRPr="00E52954">
        <w:rPr>
          <w:rFonts w:ascii="Century Gothic" w:hAnsi="Century Gothic"/>
          <w:snapToGrid w:val="0"/>
          <w:sz w:val="22"/>
          <w:szCs w:val="22"/>
        </w:rPr>
        <w:t>a prévues dans ledit cahier ;</w:t>
      </w:r>
    </w:p>
    <w:p w14:paraId="57F6DD14"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à confier les prestations à sous-traiter à des PME installées aux Maroc ; (3)</w:t>
      </w:r>
    </w:p>
    <w:p w14:paraId="348C2879"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lastRenderedPageBreak/>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7FF98C7C"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 xml:space="preserve">6- m'engage à ne pas faire par moi-même ou par personne interposées, des promesses, des dons </w:t>
      </w:r>
      <w:r w:rsidRPr="00004006">
        <w:rPr>
          <w:rFonts w:ascii="Century Gothic" w:hAnsi="Century Gothic"/>
          <w:snapToGrid w:val="0"/>
          <w:sz w:val="22"/>
          <w:szCs w:val="22"/>
        </w:rPr>
        <w:t>ou des présents en vue d'influer sur les différentes procédures de conclusions du présent marché.</w:t>
      </w:r>
    </w:p>
    <w:p w14:paraId="238F6BC8"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50269F83" w14:textId="52AC1AA3"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8- atteste que je ne suis pas en situation de conflit d'intérêt te</w:t>
      </w:r>
      <w:r w:rsidR="004D61D3" w:rsidRPr="00004006">
        <w:rPr>
          <w:rFonts w:ascii="Century Gothic" w:hAnsi="Century Gothic"/>
          <w:snapToGrid w:val="0"/>
          <w:sz w:val="22"/>
          <w:szCs w:val="22"/>
        </w:rPr>
        <w:t xml:space="preserve">l que prévu à l'article </w:t>
      </w:r>
      <w:bookmarkStart w:id="2" w:name="_Hlk203502989"/>
      <w:r w:rsidR="002F0586" w:rsidRPr="00004006">
        <w:rPr>
          <w:rFonts w:ascii="Century Gothic" w:hAnsi="Century Gothic"/>
          <w:snapToGrid w:val="0"/>
          <w:sz w:val="22"/>
          <w:szCs w:val="22"/>
        </w:rPr>
        <w:t>160</w:t>
      </w:r>
      <w:r w:rsidR="004D61D3" w:rsidRPr="00004006">
        <w:rPr>
          <w:rFonts w:ascii="Century Gothic" w:hAnsi="Century Gothic"/>
          <w:snapToGrid w:val="0"/>
          <w:sz w:val="22"/>
          <w:szCs w:val="22"/>
        </w:rPr>
        <w:t xml:space="preserve"> du </w:t>
      </w:r>
      <w:r w:rsidR="002F0586" w:rsidRPr="00004006">
        <w:rPr>
          <w:rFonts w:ascii="Century Gothic" w:hAnsi="Century Gothic" w:cs="Calibri"/>
          <w:sz w:val="22"/>
          <w:szCs w:val="22"/>
        </w:rPr>
        <w:t>règlement de la Foncière CMC SA</w:t>
      </w:r>
      <w:r w:rsidRPr="00004006">
        <w:rPr>
          <w:rFonts w:ascii="Century Gothic" w:hAnsi="Century Gothic"/>
          <w:snapToGrid w:val="0"/>
          <w:sz w:val="22"/>
          <w:szCs w:val="22"/>
        </w:rPr>
        <w:t>.</w:t>
      </w:r>
      <w:bookmarkEnd w:id="2"/>
    </w:p>
    <w:p w14:paraId="74C245D8"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5BFE66D4" w14:textId="59604958" w:rsidR="009C68F4" w:rsidRPr="00004006" w:rsidRDefault="009C68F4" w:rsidP="00E52954">
      <w:pPr>
        <w:autoSpaceDE w:val="0"/>
        <w:autoSpaceDN w:val="0"/>
        <w:adjustRightInd w:val="0"/>
        <w:jc w:val="both"/>
        <w:rPr>
          <w:rFonts w:ascii="Century Gothic" w:hAnsi="Century Gothic"/>
          <w:sz w:val="22"/>
          <w:szCs w:val="22"/>
        </w:rPr>
      </w:pPr>
      <w:r w:rsidRPr="00004006">
        <w:rPr>
          <w:rFonts w:ascii="Century Gothic" w:hAnsi="Century Gothic"/>
          <w:snapToGrid w:val="0"/>
          <w:sz w:val="22"/>
          <w:szCs w:val="22"/>
        </w:rPr>
        <w:t xml:space="preserve">10- je reconnais avoir pris connaissance des sanctions prévues par l’article </w:t>
      </w:r>
      <w:r w:rsidR="002F0586" w:rsidRPr="00004006">
        <w:rPr>
          <w:rFonts w:ascii="Century Gothic" w:hAnsi="Century Gothic"/>
          <w:snapToGrid w:val="0"/>
          <w:sz w:val="22"/>
          <w:szCs w:val="22"/>
        </w:rPr>
        <w:t>152</w:t>
      </w:r>
      <w:r w:rsidRPr="00004006">
        <w:rPr>
          <w:rFonts w:ascii="Century Gothic" w:hAnsi="Century Gothic"/>
          <w:snapToGrid w:val="0"/>
          <w:sz w:val="22"/>
          <w:szCs w:val="22"/>
        </w:rPr>
        <w:t xml:space="preserve"> du </w:t>
      </w:r>
      <w:r w:rsidR="002F0586" w:rsidRPr="00004006">
        <w:rPr>
          <w:rFonts w:ascii="Century Gothic" w:hAnsi="Century Gothic" w:cs="Calibri"/>
          <w:sz w:val="22"/>
          <w:szCs w:val="22"/>
        </w:rPr>
        <w:t>règlement de la Foncière CMC SA</w:t>
      </w:r>
      <w:r w:rsidRPr="00004006">
        <w:rPr>
          <w:rFonts w:ascii="Century Gothic" w:hAnsi="Century Gothic"/>
          <w:snapToGrid w:val="0"/>
          <w:sz w:val="22"/>
          <w:szCs w:val="22"/>
        </w:rPr>
        <w:t>, relatives à l'inexactitude de la déclaration sur l'honneur.</w:t>
      </w:r>
    </w:p>
    <w:p w14:paraId="49BBBA7E" w14:textId="77777777" w:rsidR="009C68F4" w:rsidRPr="00E52954" w:rsidRDefault="009C68F4" w:rsidP="00E52954">
      <w:pPr>
        <w:autoSpaceDE w:val="0"/>
        <w:autoSpaceDN w:val="0"/>
        <w:adjustRightInd w:val="0"/>
        <w:jc w:val="both"/>
        <w:rPr>
          <w:rFonts w:ascii="Century Gothic" w:hAnsi="Century Gothic"/>
          <w:sz w:val="22"/>
          <w:szCs w:val="22"/>
        </w:rPr>
      </w:pPr>
    </w:p>
    <w:p w14:paraId="41EE47B1" w14:textId="77777777" w:rsidR="009C68F4" w:rsidRPr="00E52954" w:rsidRDefault="009C68F4" w:rsidP="00E52954">
      <w:pPr>
        <w:autoSpaceDE w:val="0"/>
        <w:autoSpaceDN w:val="0"/>
        <w:adjustRightInd w:val="0"/>
        <w:jc w:val="both"/>
        <w:rPr>
          <w:rFonts w:ascii="Century Gothic" w:hAnsi="Century Gothic"/>
          <w:sz w:val="22"/>
          <w:szCs w:val="22"/>
        </w:rPr>
      </w:pPr>
    </w:p>
    <w:p w14:paraId="6D413BEC"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Fait à.....................le...........................</w:t>
      </w:r>
    </w:p>
    <w:p w14:paraId="7AA4B8C7" w14:textId="77777777" w:rsidR="009C68F4" w:rsidRPr="00E52954" w:rsidRDefault="009C68F4" w:rsidP="00E52954">
      <w:pPr>
        <w:autoSpaceDE w:val="0"/>
        <w:autoSpaceDN w:val="0"/>
        <w:adjustRightInd w:val="0"/>
        <w:jc w:val="both"/>
        <w:rPr>
          <w:rFonts w:ascii="Century Gothic" w:hAnsi="Century Gothic"/>
          <w:sz w:val="22"/>
          <w:szCs w:val="22"/>
        </w:rPr>
      </w:pPr>
    </w:p>
    <w:p w14:paraId="1C51A7CD" w14:textId="77777777" w:rsidR="009C68F4" w:rsidRPr="00E52954" w:rsidRDefault="009C68F4" w:rsidP="00E52954">
      <w:pPr>
        <w:autoSpaceDE w:val="0"/>
        <w:autoSpaceDN w:val="0"/>
        <w:adjustRightInd w:val="0"/>
        <w:jc w:val="both"/>
        <w:rPr>
          <w:rFonts w:ascii="Century Gothic" w:hAnsi="Century Gothic"/>
          <w:sz w:val="22"/>
          <w:szCs w:val="22"/>
        </w:rPr>
      </w:pPr>
    </w:p>
    <w:p w14:paraId="039F208B" w14:textId="77777777" w:rsidR="009C68F4" w:rsidRPr="00E52954" w:rsidRDefault="009C68F4" w:rsidP="00E52954">
      <w:pPr>
        <w:autoSpaceDE w:val="0"/>
        <w:autoSpaceDN w:val="0"/>
        <w:adjustRightInd w:val="0"/>
        <w:jc w:val="both"/>
        <w:rPr>
          <w:rFonts w:ascii="Century Gothic" w:hAnsi="Century Gothic"/>
          <w:sz w:val="22"/>
          <w:szCs w:val="22"/>
        </w:rPr>
      </w:pPr>
    </w:p>
    <w:p w14:paraId="0AB0296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Signature et cachet du concurrent </w:t>
      </w:r>
    </w:p>
    <w:p w14:paraId="2330EAAC" w14:textId="77777777" w:rsidR="009C68F4" w:rsidRPr="00E52954" w:rsidRDefault="009C68F4" w:rsidP="00E52954">
      <w:pPr>
        <w:autoSpaceDE w:val="0"/>
        <w:autoSpaceDN w:val="0"/>
        <w:adjustRightInd w:val="0"/>
        <w:jc w:val="both"/>
        <w:rPr>
          <w:rFonts w:ascii="Century Gothic" w:hAnsi="Century Gothic"/>
          <w:sz w:val="22"/>
          <w:szCs w:val="22"/>
        </w:rPr>
      </w:pPr>
    </w:p>
    <w:p w14:paraId="26A7A04D" w14:textId="77777777" w:rsidR="009C68F4" w:rsidRPr="00E52954" w:rsidRDefault="009C68F4" w:rsidP="00E52954">
      <w:pPr>
        <w:autoSpaceDE w:val="0"/>
        <w:autoSpaceDN w:val="0"/>
        <w:adjustRightInd w:val="0"/>
        <w:jc w:val="both"/>
        <w:rPr>
          <w:rFonts w:ascii="Century Gothic" w:hAnsi="Century Gothic"/>
          <w:sz w:val="22"/>
          <w:szCs w:val="22"/>
        </w:rPr>
      </w:pPr>
    </w:p>
    <w:p w14:paraId="07BD7F52" w14:textId="77777777" w:rsidR="009C68F4" w:rsidRPr="00E52954" w:rsidRDefault="009C68F4" w:rsidP="00C736C0">
      <w:pPr>
        <w:numPr>
          <w:ilvl w:val="3"/>
          <w:numId w:val="5"/>
        </w:numPr>
        <w:tabs>
          <w:tab w:val="left" w:pos="367"/>
        </w:tabs>
        <w:ind w:left="426" w:hanging="426"/>
        <w:jc w:val="both"/>
        <w:rPr>
          <w:rFonts w:ascii="Century Gothic" w:eastAsia="Tahoma" w:hAnsi="Century Gothic"/>
          <w:i/>
          <w:sz w:val="22"/>
          <w:szCs w:val="22"/>
        </w:rPr>
      </w:pPr>
      <w:r w:rsidRPr="00E52954">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0BCA1BFF" w14:textId="77777777" w:rsidR="009C68F4" w:rsidRPr="00E52954" w:rsidRDefault="009C68F4" w:rsidP="00C736C0">
      <w:pPr>
        <w:numPr>
          <w:ilvl w:val="3"/>
          <w:numId w:val="5"/>
        </w:numPr>
        <w:tabs>
          <w:tab w:val="left" w:pos="360"/>
        </w:tabs>
        <w:jc w:val="both"/>
        <w:rPr>
          <w:rFonts w:ascii="Century Gothic" w:eastAsia="Tahoma" w:hAnsi="Century Gothic"/>
          <w:i/>
          <w:sz w:val="22"/>
          <w:szCs w:val="22"/>
        </w:rPr>
      </w:pPr>
      <w:r w:rsidRPr="00E52954">
        <w:rPr>
          <w:rFonts w:ascii="Century Gothic" w:eastAsia="Tahoma" w:hAnsi="Century Gothic"/>
          <w:i/>
          <w:sz w:val="22"/>
          <w:szCs w:val="22"/>
        </w:rPr>
        <w:t>à supprimer le cas échéant.</w:t>
      </w:r>
    </w:p>
    <w:p w14:paraId="63A0C9BF" w14:textId="77777777" w:rsidR="009C68F4" w:rsidRPr="00E52954" w:rsidRDefault="009C68F4" w:rsidP="00C736C0">
      <w:pPr>
        <w:numPr>
          <w:ilvl w:val="3"/>
          <w:numId w:val="5"/>
        </w:numPr>
        <w:tabs>
          <w:tab w:val="left" w:pos="371"/>
        </w:tabs>
        <w:jc w:val="both"/>
        <w:rPr>
          <w:rFonts w:ascii="Century Gothic" w:eastAsia="Tahoma" w:hAnsi="Century Gothic"/>
          <w:i/>
          <w:sz w:val="22"/>
          <w:szCs w:val="22"/>
        </w:rPr>
      </w:pPr>
      <w:r w:rsidRPr="00E52954">
        <w:rPr>
          <w:rFonts w:ascii="Century Gothic" w:eastAsia="Tahoma" w:hAnsi="Century Gothic"/>
          <w:i/>
          <w:sz w:val="22"/>
          <w:szCs w:val="22"/>
        </w:rPr>
        <w:t>Lorsque le CPS le prévoit.</w:t>
      </w:r>
    </w:p>
    <w:p w14:paraId="2A688280" w14:textId="5E759746" w:rsidR="009C68F4" w:rsidRPr="00E52954" w:rsidRDefault="009C68F4" w:rsidP="00C736C0">
      <w:pPr>
        <w:numPr>
          <w:ilvl w:val="3"/>
          <w:numId w:val="5"/>
        </w:numPr>
        <w:tabs>
          <w:tab w:val="left" w:pos="360"/>
        </w:tabs>
        <w:jc w:val="both"/>
        <w:rPr>
          <w:rFonts w:ascii="Century Gothic" w:eastAsia="Tahoma" w:hAnsi="Century Gothic"/>
          <w:i/>
          <w:sz w:val="22"/>
          <w:szCs w:val="22"/>
        </w:rPr>
      </w:pPr>
      <w:r w:rsidRPr="00E52954">
        <w:rPr>
          <w:rFonts w:ascii="Century Gothic" w:eastAsia="Tahoma" w:hAnsi="Century Gothic"/>
          <w:i/>
          <w:sz w:val="22"/>
          <w:szCs w:val="22"/>
        </w:rPr>
        <w:t xml:space="preserve">à prévoir en cas d'application de l'article </w:t>
      </w:r>
      <w:r w:rsidR="002F0586">
        <w:rPr>
          <w:rFonts w:ascii="Century Gothic" w:eastAsia="Tahoma" w:hAnsi="Century Gothic"/>
          <w:i/>
          <w:sz w:val="22"/>
          <w:szCs w:val="22"/>
        </w:rPr>
        <w:t>148</w:t>
      </w:r>
      <w:r w:rsidRPr="00E52954">
        <w:rPr>
          <w:rFonts w:ascii="Century Gothic" w:eastAsia="Tahoma" w:hAnsi="Century Gothic"/>
          <w:i/>
          <w:sz w:val="22"/>
          <w:szCs w:val="22"/>
        </w:rPr>
        <w:t xml:space="preserve"> du </w:t>
      </w:r>
      <w:r w:rsidR="002F0586" w:rsidRPr="00E52954">
        <w:rPr>
          <w:rFonts w:ascii="Century Gothic" w:hAnsi="Century Gothic" w:cs="Calibri"/>
          <w:sz w:val="22"/>
          <w:szCs w:val="22"/>
        </w:rPr>
        <w:t xml:space="preserve">règlement </w:t>
      </w:r>
      <w:r w:rsidR="002F0586">
        <w:rPr>
          <w:rFonts w:ascii="Century Gothic" w:hAnsi="Century Gothic" w:cs="Calibri"/>
          <w:sz w:val="22"/>
          <w:szCs w:val="22"/>
        </w:rPr>
        <w:t>de la Foncière CMC SA</w:t>
      </w:r>
      <w:r w:rsidRPr="00E52954">
        <w:rPr>
          <w:rFonts w:ascii="Century Gothic" w:eastAsia="Tahoma" w:hAnsi="Century Gothic"/>
          <w:i/>
          <w:sz w:val="22"/>
          <w:szCs w:val="22"/>
        </w:rPr>
        <w:t>.</w:t>
      </w:r>
    </w:p>
    <w:p w14:paraId="06632160" w14:textId="77777777" w:rsidR="009C68F4" w:rsidRPr="00E52954" w:rsidRDefault="009C68F4" w:rsidP="00E52954">
      <w:pPr>
        <w:ind w:right="240"/>
        <w:jc w:val="both"/>
        <w:rPr>
          <w:rFonts w:ascii="Century Gothic" w:eastAsia="Tahoma" w:hAnsi="Century Gothic"/>
          <w:b/>
          <w:bCs/>
          <w:sz w:val="22"/>
          <w:szCs w:val="22"/>
        </w:rPr>
      </w:pPr>
      <w:r w:rsidRPr="00E52954">
        <w:rPr>
          <w:rFonts w:ascii="Century Gothic" w:eastAsia="Tahoma" w:hAnsi="Century Gothic"/>
          <w:b/>
          <w:i/>
          <w:sz w:val="22"/>
          <w:szCs w:val="22"/>
        </w:rPr>
        <w:t xml:space="preserve">(*) </w:t>
      </w:r>
      <w:r w:rsidRPr="00E52954">
        <w:rPr>
          <w:rFonts w:ascii="Century Gothic" w:eastAsia="Tahoma" w:hAnsi="Century Gothic"/>
          <w:i/>
          <w:sz w:val="22"/>
          <w:szCs w:val="22"/>
        </w:rPr>
        <w:t>En cas de groupement, chacun des membres doit présenter sa propre déclaration sur l'honneur.</w:t>
      </w:r>
    </w:p>
    <w:p w14:paraId="24040E2F" w14:textId="77777777" w:rsidR="009C68F4" w:rsidRPr="00E52954" w:rsidRDefault="009C68F4" w:rsidP="00E52954">
      <w:pPr>
        <w:tabs>
          <w:tab w:val="left" w:pos="568"/>
        </w:tabs>
        <w:rPr>
          <w:rFonts w:ascii="Century Gothic" w:hAnsi="Century Gothic"/>
          <w:sz w:val="20"/>
          <w:szCs w:val="20"/>
        </w:rPr>
      </w:pPr>
    </w:p>
    <w:p w14:paraId="4AA0DE4A"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187CA616" w14:textId="77777777" w:rsidR="00015419" w:rsidRPr="00E52954" w:rsidRDefault="00015419" w:rsidP="00E52954">
      <w:pPr>
        <w:suppressAutoHyphens/>
        <w:autoSpaceDN w:val="0"/>
        <w:textAlignment w:val="baseline"/>
        <w:rPr>
          <w:rFonts w:ascii="Century Gothic" w:hAnsi="Century Gothic"/>
          <w:sz w:val="22"/>
          <w:szCs w:val="22"/>
        </w:rPr>
      </w:pPr>
    </w:p>
    <w:p w14:paraId="00FC4E5F" w14:textId="1C10EEDD" w:rsidR="00015419" w:rsidRDefault="00015419" w:rsidP="00E52954">
      <w:pPr>
        <w:suppressAutoHyphens/>
        <w:autoSpaceDN w:val="0"/>
        <w:textAlignment w:val="baseline"/>
        <w:rPr>
          <w:rFonts w:ascii="Century Gothic" w:hAnsi="Century Gothic"/>
          <w:sz w:val="22"/>
          <w:szCs w:val="22"/>
        </w:rPr>
      </w:pPr>
    </w:p>
    <w:p w14:paraId="50A85F10" w14:textId="23FF1848" w:rsidR="003A4844" w:rsidRDefault="003A4844" w:rsidP="00E52954">
      <w:pPr>
        <w:suppressAutoHyphens/>
        <w:autoSpaceDN w:val="0"/>
        <w:textAlignment w:val="baseline"/>
        <w:rPr>
          <w:rFonts w:ascii="Century Gothic" w:hAnsi="Century Gothic"/>
          <w:sz w:val="22"/>
          <w:szCs w:val="22"/>
        </w:rPr>
      </w:pPr>
    </w:p>
    <w:p w14:paraId="0C534E10" w14:textId="33F2D025" w:rsidR="003A4844" w:rsidRDefault="003A4844" w:rsidP="00E52954">
      <w:pPr>
        <w:suppressAutoHyphens/>
        <w:autoSpaceDN w:val="0"/>
        <w:textAlignment w:val="baseline"/>
        <w:rPr>
          <w:rFonts w:ascii="Century Gothic" w:hAnsi="Century Gothic"/>
          <w:sz w:val="22"/>
          <w:szCs w:val="22"/>
        </w:rPr>
      </w:pPr>
    </w:p>
    <w:p w14:paraId="74CB348B" w14:textId="26B82872" w:rsidR="006E7F18" w:rsidRDefault="006E7F18" w:rsidP="00E52954">
      <w:pPr>
        <w:suppressAutoHyphens/>
        <w:autoSpaceDN w:val="0"/>
        <w:textAlignment w:val="baseline"/>
        <w:rPr>
          <w:rFonts w:ascii="Century Gothic" w:hAnsi="Century Gothic"/>
          <w:sz w:val="22"/>
          <w:szCs w:val="22"/>
        </w:rPr>
      </w:pPr>
    </w:p>
    <w:p w14:paraId="01F467E6" w14:textId="16C7BEE0" w:rsidR="006E7F18" w:rsidRDefault="006E7F18" w:rsidP="00E52954">
      <w:pPr>
        <w:suppressAutoHyphens/>
        <w:autoSpaceDN w:val="0"/>
        <w:textAlignment w:val="baseline"/>
        <w:rPr>
          <w:rFonts w:ascii="Century Gothic" w:hAnsi="Century Gothic"/>
          <w:sz w:val="22"/>
          <w:szCs w:val="22"/>
        </w:rPr>
      </w:pPr>
    </w:p>
    <w:p w14:paraId="07F25C76" w14:textId="6D5A2FDF" w:rsidR="006E7F18" w:rsidRDefault="006E7F18" w:rsidP="00E52954">
      <w:pPr>
        <w:suppressAutoHyphens/>
        <w:autoSpaceDN w:val="0"/>
        <w:textAlignment w:val="baseline"/>
        <w:rPr>
          <w:rFonts w:ascii="Century Gothic" w:hAnsi="Century Gothic"/>
          <w:sz w:val="22"/>
          <w:szCs w:val="22"/>
        </w:rPr>
      </w:pPr>
    </w:p>
    <w:p w14:paraId="37EB75E6" w14:textId="77777777" w:rsidR="006E7F18" w:rsidRPr="00E52954" w:rsidRDefault="006E7F18" w:rsidP="00E52954">
      <w:pPr>
        <w:suppressAutoHyphens/>
        <w:autoSpaceDN w:val="0"/>
        <w:textAlignment w:val="baseline"/>
        <w:rPr>
          <w:rFonts w:ascii="Century Gothic" w:hAnsi="Century Gothic"/>
          <w:sz w:val="22"/>
          <w:szCs w:val="22"/>
        </w:rPr>
      </w:pPr>
    </w:p>
    <w:p w14:paraId="459BA5EF" w14:textId="0C86D863" w:rsidR="00C36203" w:rsidRDefault="00C36203" w:rsidP="00E52954">
      <w:pPr>
        <w:suppressAutoHyphens/>
        <w:autoSpaceDN w:val="0"/>
        <w:textAlignment w:val="baseline"/>
        <w:rPr>
          <w:rFonts w:ascii="Century Gothic" w:hAnsi="Century Gothic"/>
          <w:sz w:val="22"/>
          <w:szCs w:val="22"/>
        </w:rPr>
      </w:pPr>
    </w:p>
    <w:p w14:paraId="2C27FBE6" w14:textId="14F77E4A" w:rsidR="00940265" w:rsidRDefault="00940265" w:rsidP="00E52954">
      <w:pPr>
        <w:suppressAutoHyphens/>
        <w:autoSpaceDN w:val="0"/>
        <w:textAlignment w:val="baseline"/>
        <w:rPr>
          <w:rFonts w:ascii="Century Gothic" w:hAnsi="Century Gothic"/>
          <w:sz w:val="22"/>
          <w:szCs w:val="22"/>
        </w:rPr>
      </w:pPr>
    </w:p>
    <w:p w14:paraId="75B49C02" w14:textId="2CD1E6FC" w:rsidR="00940265" w:rsidRDefault="00940265" w:rsidP="00E52954">
      <w:pPr>
        <w:suppressAutoHyphens/>
        <w:autoSpaceDN w:val="0"/>
        <w:textAlignment w:val="baseline"/>
        <w:rPr>
          <w:rFonts w:ascii="Century Gothic" w:hAnsi="Century Gothic"/>
          <w:sz w:val="22"/>
          <w:szCs w:val="22"/>
        </w:rPr>
      </w:pPr>
    </w:p>
    <w:p w14:paraId="0B972326" w14:textId="402C14DD" w:rsidR="00940265" w:rsidRDefault="00940265" w:rsidP="00E52954">
      <w:pPr>
        <w:suppressAutoHyphens/>
        <w:autoSpaceDN w:val="0"/>
        <w:textAlignment w:val="baseline"/>
        <w:rPr>
          <w:rFonts w:ascii="Century Gothic" w:hAnsi="Century Gothic"/>
          <w:sz w:val="22"/>
          <w:szCs w:val="22"/>
        </w:rPr>
      </w:pPr>
    </w:p>
    <w:p w14:paraId="762934A1" w14:textId="25D4F63B" w:rsidR="00940265" w:rsidRDefault="00940265" w:rsidP="00E52954">
      <w:pPr>
        <w:suppressAutoHyphens/>
        <w:autoSpaceDN w:val="0"/>
        <w:textAlignment w:val="baseline"/>
        <w:rPr>
          <w:rFonts w:ascii="Century Gothic" w:hAnsi="Century Gothic"/>
          <w:sz w:val="22"/>
          <w:szCs w:val="22"/>
        </w:rPr>
      </w:pPr>
    </w:p>
    <w:p w14:paraId="75F70514" w14:textId="208AD3B1" w:rsidR="00940265" w:rsidRDefault="00940265" w:rsidP="00E52954">
      <w:pPr>
        <w:suppressAutoHyphens/>
        <w:autoSpaceDN w:val="0"/>
        <w:textAlignment w:val="baseline"/>
        <w:rPr>
          <w:rFonts w:ascii="Century Gothic" w:hAnsi="Century Gothic"/>
          <w:sz w:val="22"/>
          <w:szCs w:val="22"/>
        </w:rPr>
      </w:pPr>
    </w:p>
    <w:p w14:paraId="08E7F7DC" w14:textId="461C5C22" w:rsidR="00940265" w:rsidRDefault="00940265" w:rsidP="00E52954">
      <w:pPr>
        <w:suppressAutoHyphens/>
        <w:autoSpaceDN w:val="0"/>
        <w:textAlignment w:val="baseline"/>
        <w:rPr>
          <w:rFonts w:ascii="Century Gothic" w:hAnsi="Century Gothic"/>
          <w:sz w:val="22"/>
          <w:szCs w:val="22"/>
        </w:rPr>
      </w:pPr>
    </w:p>
    <w:p w14:paraId="49075A72" w14:textId="3A2595F1" w:rsidR="00940265" w:rsidRDefault="00940265" w:rsidP="00E52954">
      <w:pPr>
        <w:suppressAutoHyphens/>
        <w:autoSpaceDN w:val="0"/>
        <w:textAlignment w:val="baseline"/>
        <w:rPr>
          <w:rFonts w:ascii="Century Gothic" w:hAnsi="Century Gothic"/>
          <w:sz w:val="22"/>
          <w:szCs w:val="22"/>
        </w:rPr>
      </w:pPr>
    </w:p>
    <w:p w14:paraId="4EF5FFD0" w14:textId="4E63B06B" w:rsidR="00940265" w:rsidRDefault="00940265" w:rsidP="00E52954">
      <w:pPr>
        <w:suppressAutoHyphens/>
        <w:autoSpaceDN w:val="0"/>
        <w:textAlignment w:val="baseline"/>
        <w:rPr>
          <w:rFonts w:ascii="Century Gothic" w:hAnsi="Century Gothic"/>
          <w:sz w:val="22"/>
          <w:szCs w:val="22"/>
        </w:rPr>
      </w:pPr>
    </w:p>
    <w:p w14:paraId="6173DB40" w14:textId="34AF130C" w:rsidR="00940265" w:rsidRDefault="00940265" w:rsidP="00E52954">
      <w:pPr>
        <w:suppressAutoHyphens/>
        <w:autoSpaceDN w:val="0"/>
        <w:textAlignment w:val="baseline"/>
        <w:rPr>
          <w:rFonts w:ascii="Century Gothic" w:hAnsi="Century Gothic"/>
          <w:sz w:val="22"/>
          <w:szCs w:val="22"/>
        </w:rPr>
      </w:pPr>
    </w:p>
    <w:p w14:paraId="3B7A834F" w14:textId="660C4045" w:rsidR="00940265" w:rsidRDefault="00940265" w:rsidP="00E52954">
      <w:pPr>
        <w:suppressAutoHyphens/>
        <w:autoSpaceDN w:val="0"/>
        <w:textAlignment w:val="baseline"/>
        <w:rPr>
          <w:rFonts w:ascii="Century Gothic" w:hAnsi="Century Gothic"/>
          <w:sz w:val="22"/>
          <w:szCs w:val="22"/>
        </w:rPr>
      </w:pPr>
    </w:p>
    <w:p w14:paraId="315C7130" w14:textId="38F00E29" w:rsidR="002C1D19" w:rsidRPr="00CF1C79" w:rsidRDefault="002C1D19" w:rsidP="00C9465B">
      <w:pPr>
        <w:rPr>
          <w:rFonts w:ascii="Century Gothic" w:hAnsi="Century Gothic"/>
          <w:b/>
          <w:bCs/>
          <w:sz w:val="40"/>
          <w:szCs w:val="22"/>
        </w:rPr>
      </w:pPr>
      <w:bookmarkStart w:id="3" w:name="_GoBack"/>
      <w:bookmarkEnd w:id="3"/>
    </w:p>
    <w:p w14:paraId="315C1A4C" w14:textId="77777777" w:rsidR="00FF5957" w:rsidRPr="00CF1C79" w:rsidRDefault="003F2F1D" w:rsidP="00E52954">
      <w:pPr>
        <w:jc w:val="center"/>
        <w:rPr>
          <w:rFonts w:ascii="Century Gothic" w:hAnsi="Century Gothic"/>
          <w:b/>
          <w:bCs/>
          <w:sz w:val="40"/>
          <w:szCs w:val="22"/>
        </w:rPr>
      </w:pPr>
      <w:r w:rsidRPr="00CF1C79">
        <w:rPr>
          <w:rFonts w:ascii="Century Gothic" w:hAnsi="Century Gothic"/>
          <w:b/>
          <w:bCs/>
          <w:sz w:val="40"/>
          <w:szCs w:val="22"/>
        </w:rPr>
        <w:t>Annexe :</w:t>
      </w:r>
    </w:p>
    <w:p w14:paraId="55E77FB6" w14:textId="00509A55" w:rsidR="00980F82" w:rsidRPr="008D2F61" w:rsidRDefault="00FF5957" w:rsidP="008D2F61">
      <w:pPr>
        <w:jc w:val="center"/>
        <w:rPr>
          <w:rFonts w:ascii="Century Gothic" w:hAnsi="Century Gothic"/>
          <w:b/>
          <w:bCs/>
          <w:sz w:val="40"/>
          <w:szCs w:val="22"/>
        </w:rPr>
      </w:pPr>
      <w:r w:rsidRPr="00CF1C79">
        <w:rPr>
          <w:rFonts w:ascii="Century Gothic" w:hAnsi="Century Gothic"/>
          <w:b/>
          <w:bCs/>
          <w:sz w:val="40"/>
          <w:szCs w:val="22"/>
        </w:rPr>
        <w:t xml:space="preserve">Spécifications techniques des fournitures proposées par </w:t>
      </w:r>
      <w:r w:rsidR="000843A9" w:rsidRPr="00CF1C79">
        <w:rPr>
          <w:rFonts w:ascii="Century Gothic" w:hAnsi="Century Gothic"/>
          <w:b/>
          <w:bCs/>
          <w:sz w:val="40"/>
          <w:szCs w:val="22"/>
        </w:rPr>
        <w:t>les concurrents</w:t>
      </w:r>
    </w:p>
    <w:p w14:paraId="1F4AA132" w14:textId="402D5835" w:rsidR="00980F82" w:rsidRDefault="00980F82" w:rsidP="00C62805">
      <w:pPr>
        <w:jc w:val="center"/>
        <w:rPr>
          <w:rFonts w:asciiTheme="minorHAnsi" w:hAnsiTheme="minorHAnsi" w:cstheme="minorHAnsi"/>
          <w:b/>
          <w:bCs/>
        </w:rPr>
      </w:pPr>
    </w:p>
    <w:p w14:paraId="269DBF59" w14:textId="77777777" w:rsidR="00980F82" w:rsidRDefault="00980F82" w:rsidP="00C62805">
      <w:pPr>
        <w:jc w:val="center"/>
        <w:rPr>
          <w:rFonts w:asciiTheme="minorHAnsi" w:hAnsiTheme="minorHAnsi" w:cstheme="minorHAnsi"/>
          <w:b/>
          <w:bCs/>
        </w:rPr>
      </w:pPr>
    </w:p>
    <w:p w14:paraId="4E043AFF" w14:textId="77777777" w:rsidR="00A445DE" w:rsidRDefault="00A445DE" w:rsidP="00A445DE">
      <w:pPr>
        <w:pStyle w:val="BodyText21"/>
        <w:numPr>
          <w:ilvl w:val="0"/>
          <w:numId w:val="23"/>
        </w:numPr>
        <w:tabs>
          <w:tab w:val="left" w:pos="4320"/>
        </w:tabs>
        <w:spacing w:line="276" w:lineRule="auto"/>
        <w:jc w:val="left"/>
        <w:rPr>
          <w:rFonts w:asciiTheme="minorHAnsi" w:hAnsiTheme="minorHAnsi" w:cstheme="minorHAnsi"/>
          <w:bCs/>
          <w:szCs w:val="28"/>
        </w:rPr>
      </w:pPr>
      <w:r w:rsidRPr="00180A8A">
        <w:rPr>
          <w:rFonts w:asciiTheme="minorHAnsi" w:hAnsiTheme="minorHAnsi" w:cstheme="minorHAnsi"/>
          <w:bCs/>
          <w:szCs w:val="28"/>
        </w:rPr>
        <w:t xml:space="preserve">Lot </w:t>
      </w:r>
      <w:r>
        <w:rPr>
          <w:rFonts w:asciiTheme="minorHAnsi" w:hAnsiTheme="minorHAnsi" w:cstheme="minorHAnsi"/>
          <w:bCs/>
          <w:szCs w:val="28"/>
        </w:rPr>
        <w:t>n° 1 : Mobilier de classe</w:t>
      </w:r>
    </w:p>
    <w:p w14:paraId="1AF68F14" w14:textId="53390867" w:rsidR="003C2EC4" w:rsidRPr="003C2EC4" w:rsidRDefault="003C2EC4" w:rsidP="003C2EC4">
      <w:pPr>
        <w:pStyle w:val="paragraph"/>
        <w:spacing w:before="0" w:beforeAutospacing="0" w:after="0" w:afterAutospacing="0"/>
        <w:ind w:left="720"/>
        <w:jc w:val="center"/>
        <w:textAlignment w:val="baseline"/>
        <w:rPr>
          <w:rFonts w:ascii="Segoe UI" w:hAnsi="Segoe UI" w:cs="Segoe UI"/>
          <w:b/>
          <w:bCs/>
          <w:sz w:val="18"/>
          <w:szCs w:val="18"/>
          <w:lang w:val="fr-MA"/>
        </w:rPr>
      </w:pPr>
      <w:r w:rsidRPr="003C2EC4">
        <w:rPr>
          <w:rStyle w:val="eop"/>
          <w:rFonts w:ascii="Calibri" w:hAnsi="Calibri" w:cs="Calibri"/>
          <w:b/>
          <w:bCs/>
          <w:sz w:val="28"/>
          <w:szCs w:val="28"/>
          <w:lang w:val="fr-MA"/>
        </w:rPr>
        <w:t> </w:t>
      </w:r>
    </w:p>
    <w:p w14:paraId="7FDBA045" w14:textId="77777777" w:rsidR="003C2EC4" w:rsidRPr="003C2EC4" w:rsidRDefault="003C2EC4" w:rsidP="003C2EC4">
      <w:pPr>
        <w:pStyle w:val="paragraph"/>
        <w:spacing w:before="0" w:beforeAutospacing="0" w:after="0" w:afterAutospacing="0"/>
        <w:jc w:val="center"/>
        <w:textAlignment w:val="baseline"/>
        <w:rPr>
          <w:rFonts w:ascii="Segoe UI" w:hAnsi="Segoe UI" w:cs="Segoe UI"/>
          <w:sz w:val="18"/>
          <w:szCs w:val="18"/>
          <w:lang w:val="fr-MA"/>
        </w:rPr>
      </w:pPr>
      <w:r w:rsidRPr="003C2EC4">
        <w:rPr>
          <w:rStyle w:val="eop"/>
          <w:rFonts w:ascii="Calibri" w:hAnsi="Calibri" w:cs="Calibri"/>
          <w:sz w:val="28"/>
          <w:szCs w:val="28"/>
          <w:lang w:val="fr-MA"/>
        </w:rPr>
        <w:t> </w:t>
      </w:r>
    </w:p>
    <w:p w14:paraId="27A06523" w14:textId="77777777" w:rsidR="003C2EC4" w:rsidRPr="003C2EC4" w:rsidRDefault="003C2EC4" w:rsidP="003C2EC4">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N.B : les soumissionnaires sont invités à remplir la case &lt;&lt;Proposition du soumissionnaire &gt;&gt; en précisant les caractéristiques du matériel proposé.</w:t>
      </w:r>
      <w:r w:rsidRPr="003C2EC4">
        <w:rPr>
          <w:rStyle w:val="eop"/>
          <w:rFonts w:ascii="Calibri" w:hAnsi="Calibri" w:cs="Calibri"/>
          <w:sz w:val="20"/>
          <w:szCs w:val="20"/>
          <w:lang w:val="fr-MA"/>
        </w:rPr>
        <w:t> </w:t>
      </w:r>
    </w:p>
    <w:p w14:paraId="4F54C31C" w14:textId="77777777" w:rsidR="003C2EC4" w:rsidRPr="003C2EC4" w:rsidRDefault="003C2EC4" w:rsidP="003C2EC4">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Tout article ne répondant pas aux spécifications demandées sera déclaré non-conforme.</w:t>
      </w:r>
      <w:r w:rsidRPr="003C2EC4">
        <w:rPr>
          <w:rStyle w:val="eop"/>
          <w:rFonts w:ascii="Calibri" w:hAnsi="Calibri" w:cs="Calibri"/>
          <w:sz w:val="20"/>
          <w:szCs w:val="20"/>
          <w:lang w:val="fr-MA"/>
        </w:rPr>
        <w:t> </w:t>
      </w:r>
    </w:p>
    <w:p w14:paraId="01CDE962" w14:textId="77777777" w:rsidR="003C2EC4" w:rsidRPr="008560F6" w:rsidRDefault="003C2EC4" w:rsidP="003C2EC4">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colonnes Désignations et caractéristiques techniques et Appréciation de l'administration &gt;&gt; ne doivent pas être renseignées ou modifiées. </w:t>
      </w:r>
      <w:r w:rsidRPr="008560F6">
        <w:rPr>
          <w:rStyle w:val="eop"/>
          <w:rFonts w:ascii="Calibri" w:hAnsi="Calibri" w:cs="Calibri"/>
          <w:sz w:val="20"/>
          <w:szCs w:val="20"/>
          <w:lang w:val="fr-MA"/>
        </w:rPr>
        <w:t> </w:t>
      </w:r>
    </w:p>
    <w:p w14:paraId="537F10C5" w14:textId="77777777" w:rsidR="003C2EC4" w:rsidRPr="008560F6" w:rsidRDefault="003C2EC4" w:rsidP="003C2EC4">
      <w:pPr>
        <w:pStyle w:val="paragraph"/>
        <w:spacing w:before="0" w:beforeAutospacing="0" w:after="0" w:afterAutospacing="0"/>
        <w:jc w:val="both"/>
        <w:textAlignment w:val="baseline"/>
        <w:rPr>
          <w:rFonts w:ascii="Segoe UI" w:hAnsi="Segoe UI" w:cs="Segoe UI"/>
          <w:sz w:val="18"/>
          <w:szCs w:val="18"/>
          <w:lang w:val="fr-MA"/>
        </w:rPr>
      </w:pPr>
      <w:r w:rsidRPr="008560F6">
        <w:rPr>
          <w:rStyle w:val="normaltextrun"/>
          <w:rFonts w:ascii="Calibri" w:hAnsi="Calibri" w:cs="Calibri"/>
          <w:b/>
          <w:bCs/>
          <w:i/>
          <w:iCs/>
          <w:sz w:val="20"/>
          <w:szCs w:val="20"/>
          <w:lang w:val="fr-MA"/>
        </w:rPr>
        <w:t>Les marques commerciales, références au catalogue, appellation, brevet, conception, type, origine ou producteurs particuliers qui sont spécifiés au niveau de</w:t>
      </w:r>
      <w:r w:rsidRPr="008560F6">
        <w:rPr>
          <w:rStyle w:val="normaltextrun"/>
          <w:b/>
          <w:bCs/>
          <w:lang w:val="fr-MA"/>
        </w:rPr>
        <w:t> « </w:t>
      </w:r>
      <w:r w:rsidRPr="008560F6">
        <w:rPr>
          <w:rStyle w:val="normaltextrun"/>
          <w:rFonts w:ascii="Calibri" w:hAnsi="Calibri" w:cs="Calibri"/>
          <w:b/>
          <w:bCs/>
          <w:i/>
          <w:iCs/>
          <w:sz w:val="20"/>
          <w:szCs w:val="20"/>
          <w:lang w:val="fr-MA"/>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r w:rsidRPr="008560F6">
        <w:rPr>
          <w:rStyle w:val="eop"/>
          <w:rFonts w:ascii="Calibri" w:hAnsi="Calibri" w:cs="Calibri"/>
          <w:sz w:val="20"/>
          <w:szCs w:val="20"/>
          <w:lang w:val="fr-MA"/>
        </w:rPr>
        <w:t> </w:t>
      </w:r>
    </w:p>
    <w:p w14:paraId="4CB329F0" w14:textId="77777777" w:rsidR="003C2EC4" w:rsidRPr="008560F6" w:rsidRDefault="003C2EC4" w:rsidP="003C2EC4">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 concurrent est tenu de renseigner pour chaque item, la marque, la référence et les caractéristiques des fournitures proposées et ce, dans le cadre de la colonne « Proposition du soumissionnaire » et la ligne correspondante à l’item. </w:t>
      </w:r>
      <w:r w:rsidRPr="008560F6">
        <w:rPr>
          <w:rStyle w:val="eop"/>
          <w:rFonts w:ascii="Calibri" w:hAnsi="Calibri" w:cs="Calibri"/>
          <w:sz w:val="20"/>
          <w:szCs w:val="20"/>
          <w:lang w:val="fr-MA"/>
        </w:rPr>
        <w:t> </w:t>
      </w:r>
    </w:p>
    <w:p w14:paraId="758CADCF" w14:textId="4854C61F" w:rsidR="00980F82" w:rsidRPr="008D2F61" w:rsidRDefault="003C2EC4" w:rsidP="008D2F61">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valeurs des dimensions, longueurs, capacités,…. Doivent être renseignées d’une manière précise dans la colonne « Proposition du soumissionnaire ».</w:t>
      </w:r>
      <w:r w:rsidRPr="008560F6">
        <w:rPr>
          <w:rStyle w:val="eop"/>
          <w:rFonts w:ascii="Calibri" w:hAnsi="Calibri" w:cs="Calibri"/>
          <w:sz w:val="20"/>
          <w:szCs w:val="20"/>
          <w:lang w:val="fr-MA"/>
        </w:rPr>
        <w:t> </w:t>
      </w:r>
    </w:p>
    <w:p w14:paraId="4DEC229D" w14:textId="01BAD5DC" w:rsidR="00980F82" w:rsidRDefault="00980F82" w:rsidP="00C62805">
      <w:pPr>
        <w:jc w:val="center"/>
        <w:rPr>
          <w:rFonts w:asciiTheme="minorHAnsi" w:hAnsiTheme="minorHAnsi" w:cstheme="minorHAnsi"/>
          <w:b/>
          <w:bCs/>
          <w:lang w:val="fr-MA"/>
        </w:rPr>
      </w:pPr>
    </w:p>
    <w:tbl>
      <w:tblPr>
        <w:tblpPr w:leftFromText="141" w:rightFromText="141" w:bottomFromText="160" w:vertAnchor="text" w:horzAnchor="margin" w:tblpY="365"/>
        <w:tblW w:w="10485" w:type="dxa"/>
        <w:tblLayout w:type="fixed"/>
        <w:tblLook w:val="01E0" w:firstRow="1" w:lastRow="1" w:firstColumn="1" w:lastColumn="1" w:noHBand="0" w:noVBand="0"/>
      </w:tblPr>
      <w:tblGrid>
        <w:gridCol w:w="704"/>
        <w:gridCol w:w="6237"/>
        <w:gridCol w:w="1843"/>
        <w:gridCol w:w="1701"/>
      </w:tblGrid>
      <w:tr w:rsidR="008D2F61" w:rsidRPr="001E271B" w14:paraId="5AD93C4E" w14:textId="6DAB6535" w:rsidTr="008D2F61">
        <w:trPr>
          <w:tblHeader/>
        </w:trPr>
        <w:tc>
          <w:tcPr>
            <w:tcW w:w="704" w:type="dxa"/>
            <w:tcBorders>
              <w:top w:val="single" w:sz="4" w:space="0" w:color="auto"/>
              <w:left w:val="single" w:sz="4" w:space="0" w:color="auto"/>
              <w:bottom w:val="single" w:sz="4" w:space="0" w:color="auto"/>
              <w:right w:val="single" w:sz="4" w:space="0" w:color="auto"/>
            </w:tcBorders>
            <w:hideMark/>
          </w:tcPr>
          <w:p w14:paraId="1746A943" w14:textId="77777777" w:rsidR="008D2F61" w:rsidRPr="001E271B" w:rsidRDefault="008D2F61" w:rsidP="008D2F61">
            <w:pPr>
              <w:jc w:val="center"/>
              <w:rPr>
                <w:rFonts w:asciiTheme="minorHAnsi" w:hAnsiTheme="minorHAnsi" w:cstheme="minorHAnsi"/>
                <w:b/>
                <w:bCs/>
                <w:sz w:val="22"/>
                <w:szCs w:val="22"/>
              </w:rPr>
            </w:pPr>
            <w:r w:rsidRPr="001E271B">
              <w:rPr>
                <w:rFonts w:asciiTheme="minorHAnsi" w:hAnsiTheme="minorHAnsi" w:cstheme="minorHAnsi"/>
                <w:b/>
                <w:bCs/>
                <w:sz w:val="22"/>
                <w:szCs w:val="22"/>
              </w:rPr>
              <w:t>ITEM n°</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CD82391" w14:textId="77777777" w:rsidR="008D2F61" w:rsidRPr="001E271B" w:rsidRDefault="008D2F61" w:rsidP="008D2F61">
            <w:pPr>
              <w:rPr>
                <w:rFonts w:asciiTheme="minorHAnsi" w:hAnsiTheme="minorHAnsi" w:cstheme="minorHAnsi"/>
                <w:b/>
                <w:bCs/>
                <w:sz w:val="22"/>
                <w:szCs w:val="22"/>
              </w:rPr>
            </w:pPr>
            <w:r w:rsidRPr="001E271B">
              <w:rPr>
                <w:rFonts w:asciiTheme="minorHAnsi" w:hAnsiTheme="minorHAnsi" w:cstheme="minorHAnsi"/>
                <w:b/>
                <w:bCs/>
                <w:sz w:val="22"/>
                <w:szCs w:val="22"/>
              </w:rPr>
              <w:t>DESIGNAIONS ET CARACTERISTIQUES  TECHNIQUES5</w:t>
            </w:r>
          </w:p>
        </w:tc>
        <w:tc>
          <w:tcPr>
            <w:tcW w:w="1843" w:type="dxa"/>
            <w:tcBorders>
              <w:top w:val="single" w:sz="4" w:space="0" w:color="auto"/>
              <w:left w:val="single" w:sz="4" w:space="0" w:color="auto"/>
              <w:bottom w:val="single" w:sz="4" w:space="0" w:color="auto"/>
              <w:right w:val="single" w:sz="4" w:space="0" w:color="auto"/>
            </w:tcBorders>
          </w:tcPr>
          <w:p w14:paraId="7AC22167" w14:textId="687A482E" w:rsidR="008D2F61" w:rsidRPr="001E271B" w:rsidRDefault="008D2F61" w:rsidP="008D2F61">
            <w:pPr>
              <w:rPr>
                <w:rFonts w:asciiTheme="minorHAnsi" w:hAnsiTheme="minorHAnsi" w:cstheme="minorHAnsi"/>
                <w:b/>
                <w:bCs/>
                <w:sz w:val="22"/>
                <w:szCs w:val="22"/>
              </w:rPr>
            </w:pPr>
            <w:r>
              <w:rPr>
                <w:rFonts w:asciiTheme="minorHAnsi" w:hAnsiTheme="minorHAnsi" w:cstheme="minorHAnsi"/>
                <w:b/>
                <w:bCs/>
                <w:sz w:val="22"/>
                <w:szCs w:val="22"/>
              </w:rPr>
              <w:t>Proposition du soumissionnaire</w:t>
            </w:r>
          </w:p>
        </w:tc>
        <w:tc>
          <w:tcPr>
            <w:tcW w:w="1701" w:type="dxa"/>
            <w:tcBorders>
              <w:top w:val="single" w:sz="4" w:space="0" w:color="auto"/>
              <w:left w:val="single" w:sz="4" w:space="0" w:color="auto"/>
              <w:bottom w:val="single" w:sz="4" w:space="0" w:color="auto"/>
              <w:right w:val="single" w:sz="4" w:space="0" w:color="auto"/>
            </w:tcBorders>
          </w:tcPr>
          <w:p w14:paraId="63568442" w14:textId="362FEAE6" w:rsidR="008D2F61" w:rsidRPr="001E271B" w:rsidRDefault="008D2F61" w:rsidP="008D2F61">
            <w:pPr>
              <w:rPr>
                <w:rFonts w:asciiTheme="minorHAnsi" w:hAnsiTheme="minorHAnsi" w:cstheme="minorHAnsi"/>
                <w:b/>
                <w:bCs/>
                <w:sz w:val="22"/>
                <w:szCs w:val="22"/>
              </w:rPr>
            </w:pPr>
            <w:r>
              <w:rPr>
                <w:rFonts w:asciiTheme="minorHAnsi" w:hAnsiTheme="minorHAnsi" w:cstheme="minorHAnsi"/>
                <w:b/>
                <w:bCs/>
                <w:sz w:val="22"/>
                <w:szCs w:val="22"/>
              </w:rPr>
              <w:t>Appréciation de l’administrateur</w:t>
            </w:r>
          </w:p>
        </w:tc>
      </w:tr>
      <w:tr w:rsidR="008D2F61" w:rsidRPr="001E271B" w14:paraId="41FC4367" w14:textId="091CC84C" w:rsidTr="008D2F61">
        <w:trPr>
          <w:trHeight w:val="2927"/>
        </w:trPr>
        <w:tc>
          <w:tcPr>
            <w:tcW w:w="704" w:type="dxa"/>
            <w:tcBorders>
              <w:top w:val="single" w:sz="4" w:space="0" w:color="auto"/>
              <w:left w:val="single" w:sz="4" w:space="0" w:color="auto"/>
              <w:bottom w:val="single" w:sz="4" w:space="0" w:color="auto"/>
              <w:right w:val="single" w:sz="4" w:space="0" w:color="auto"/>
            </w:tcBorders>
            <w:hideMark/>
          </w:tcPr>
          <w:p w14:paraId="5AEB52E0"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t>1</w:t>
            </w:r>
          </w:p>
        </w:tc>
        <w:tc>
          <w:tcPr>
            <w:tcW w:w="6237" w:type="dxa"/>
            <w:tcBorders>
              <w:top w:val="single" w:sz="4" w:space="0" w:color="auto"/>
              <w:left w:val="single" w:sz="4" w:space="0" w:color="auto"/>
              <w:bottom w:val="single" w:sz="4" w:space="0" w:color="auto"/>
              <w:right w:val="single" w:sz="4" w:space="0" w:color="auto"/>
            </w:tcBorders>
          </w:tcPr>
          <w:p w14:paraId="10D753B7"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Table de cours</w:t>
            </w:r>
          </w:p>
          <w:p w14:paraId="2FB33C05"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sz w:val="22"/>
                <w:szCs w:val="22"/>
              </w:rPr>
              <w:t>Dimensions (±5%) :  Largeur 750 mm * Profondeur 650 mm * Hauteur 740 mm</w:t>
            </w:r>
          </w:p>
          <w:p w14:paraId="0A124990"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La table de classe semi métallique comprend un plan de travail, et un voile mélamine </w:t>
            </w:r>
          </w:p>
          <w:p w14:paraId="7A9CC032" w14:textId="77777777" w:rsidR="008D2F61" w:rsidRPr="001E271B" w:rsidRDefault="008D2F61" w:rsidP="00EA6A12">
            <w:pPr>
              <w:pStyle w:val="Paragraphedeliste"/>
              <w:spacing w:after="160" w:line="259" w:lineRule="auto"/>
              <w:ind w:left="709"/>
              <w:contextualSpacing/>
              <w:rPr>
                <w:rFonts w:asciiTheme="minorHAnsi" w:hAnsiTheme="minorHAnsi" w:cstheme="minorHAnsi"/>
                <w:sz w:val="22"/>
                <w:szCs w:val="22"/>
              </w:rPr>
            </w:pPr>
            <w:r w:rsidRPr="001E271B">
              <w:rPr>
                <w:rFonts w:asciiTheme="minorHAnsi" w:hAnsiTheme="minorHAnsi" w:cstheme="minorHAnsi"/>
                <w:sz w:val="22"/>
                <w:szCs w:val="22"/>
              </w:rPr>
              <w:t>en particules de bois mélaminé, ép. 19 mm, avec chant PVC de ép. 2mm</w:t>
            </w:r>
            <w:r>
              <w:rPr>
                <w:rFonts w:asciiTheme="minorHAnsi" w:hAnsiTheme="minorHAnsi" w:cstheme="minorHAnsi"/>
                <w:sz w:val="22"/>
                <w:szCs w:val="22"/>
              </w:rPr>
              <w:t xml:space="preserve">, et </w:t>
            </w:r>
            <w:r w:rsidRPr="001E271B">
              <w:rPr>
                <w:rFonts w:asciiTheme="minorHAnsi" w:hAnsiTheme="minorHAnsi" w:cstheme="minorHAnsi"/>
                <w:sz w:val="22"/>
                <w:szCs w:val="22"/>
              </w:rPr>
              <w:t>un casier qui sont fixés sur une structure tubulaire soudée.</w:t>
            </w:r>
          </w:p>
          <w:p w14:paraId="6A8648C7"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Le voile est fixé entre les deux piètements par des vis métriques M6 sur des écrous à fente intégrés et inserts sur face intérieure.</w:t>
            </w:r>
          </w:p>
          <w:p w14:paraId="3CA2FBFF"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Deux piétements tubulaires en forme de C– un montant soudé entre traverse supérieure et embase de section 40x40mm et un renfort vertical entre traverse et embase en tube acier diam 18 mm-. Le pied droit est doté d’un crochet pour cartable en fer plat plier 25x4 mm avec bord non tranchant.</w:t>
            </w:r>
          </w:p>
          <w:p w14:paraId="53AA2939" w14:textId="5F85A1D9" w:rsidR="008D2F61" w:rsidRPr="00A445DE" w:rsidRDefault="008D2F61" w:rsidP="00A445DE">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Un casier en acier plié ép. 0,7 mm, avec une ceinture pliée à 95° et une base à coins arrondis R 20 mm, qui renforcée par un fond et un renfort en forme d’oméga haut. 7 mm </w:t>
            </w:r>
            <w:r w:rsidRPr="001E271B">
              <w:rPr>
                <w:rFonts w:asciiTheme="minorHAnsi" w:hAnsiTheme="minorHAnsi" w:cstheme="minorHAnsi"/>
                <w:sz w:val="22"/>
                <w:szCs w:val="22"/>
              </w:rPr>
              <w:lastRenderedPageBreak/>
              <w:t xml:space="preserve">soudé. Le casier est fixé sur le dessous du plateau, de dimensions utiles (±5%) L. 545mm x P. 295mm x H. 100mm </w:t>
            </w:r>
          </w:p>
        </w:tc>
        <w:tc>
          <w:tcPr>
            <w:tcW w:w="1843" w:type="dxa"/>
            <w:tcBorders>
              <w:top w:val="single" w:sz="4" w:space="0" w:color="auto"/>
              <w:left w:val="single" w:sz="4" w:space="0" w:color="auto"/>
              <w:bottom w:val="single" w:sz="4" w:space="0" w:color="auto"/>
              <w:right w:val="single" w:sz="4" w:space="0" w:color="auto"/>
            </w:tcBorders>
          </w:tcPr>
          <w:p w14:paraId="7DD08321"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03CC9CD" w14:textId="77777777" w:rsidR="008D2F61" w:rsidRPr="001E271B" w:rsidRDefault="008D2F61" w:rsidP="00EA6A12">
            <w:pPr>
              <w:rPr>
                <w:rFonts w:asciiTheme="minorHAnsi" w:hAnsiTheme="minorHAnsi" w:cstheme="minorHAnsi"/>
                <w:b/>
                <w:bCs/>
                <w:sz w:val="22"/>
                <w:szCs w:val="22"/>
              </w:rPr>
            </w:pPr>
          </w:p>
        </w:tc>
      </w:tr>
      <w:tr w:rsidR="008D2F61" w:rsidRPr="001E271B" w14:paraId="3DB8392E" w14:textId="27168E2C" w:rsidTr="008D2F61">
        <w:tc>
          <w:tcPr>
            <w:tcW w:w="704" w:type="dxa"/>
            <w:tcBorders>
              <w:top w:val="single" w:sz="4" w:space="0" w:color="auto"/>
              <w:left w:val="single" w:sz="4" w:space="0" w:color="auto"/>
              <w:bottom w:val="single" w:sz="4" w:space="0" w:color="auto"/>
              <w:right w:val="single" w:sz="4" w:space="0" w:color="auto"/>
            </w:tcBorders>
            <w:hideMark/>
          </w:tcPr>
          <w:p w14:paraId="05B29C24"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sz w:val="22"/>
                <w:szCs w:val="22"/>
              </w:rPr>
              <w:lastRenderedPageBreak/>
              <w:t xml:space="preserve">2 </w:t>
            </w:r>
          </w:p>
        </w:tc>
        <w:tc>
          <w:tcPr>
            <w:tcW w:w="6237" w:type="dxa"/>
            <w:tcBorders>
              <w:top w:val="single" w:sz="4" w:space="0" w:color="auto"/>
              <w:left w:val="single" w:sz="4" w:space="0" w:color="auto"/>
              <w:bottom w:val="single" w:sz="4" w:space="0" w:color="auto"/>
              <w:right w:val="single" w:sz="4" w:space="0" w:color="auto"/>
            </w:tcBorders>
            <w:vAlign w:val="center"/>
          </w:tcPr>
          <w:p w14:paraId="301CBCC3"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Chaise étudiant en luge</w:t>
            </w:r>
          </w:p>
          <w:p w14:paraId="59825AB5"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sz w:val="22"/>
                <w:szCs w:val="22"/>
              </w:rPr>
              <w:t>Une chaise pour étudiant, taille 6, réalisé en :</w:t>
            </w:r>
          </w:p>
          <w:p w14:paraId="78DEB1BC"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Structure en tube d'acier rond cintré, finition à poudre époxy</w:t>
            </w:r>
          </w:p>
          <w:p w14:paraId="12556D4A"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Avec traverse très robuste entre les patins </w:t>
            </w:r>
          </w:p>
          <w:p w14:paraId="724E6A40"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Coque d'assise en polypropylène structuré et injecté, à double paroi</w:t>
            </w:r>
          </w:p>
          <w:p w14:paraId="454F0632"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Assise avec effet agréable de coussin d’air. </w:t>
            </w:r>
          </w:p>
          <w:p w14:paraId="03AD8A34"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Fixation de l’assise par vis traversantes </w:t>
            </w:r>
          </w:p>
          <w:p w14:paraId="339B9ECB" w14:textId="77777777" w:rsidR="008D2F61"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w:t>
            </w:r>
            <w:r>
              <w:rPr>
                <w:rFonts w:asciiTheme="minorHAnsi" w:hAnsiTheme="minorHAnsi" w:cstheme="minorHAnsi"/>
                <w:sz w:val="22"/>
                <w:szCs w:val="22"/>
              </w:rPr>
              <w:t>auteur d'assise (+/- 1cm) : 46cm</w:t>
            </w:r>
          </w:p>
          <w:p w14:paraId="7427AA89" w14:textId="77777777" w:rsidR="008D2F61" w:rsidRDefault="008D2F61" w:rsidP="00EA6A12">
            <w:pPr>
              <w:spacing w:after="160" w:line="259" w:lineRule="auto"/>
              <w:contextualSpacing/>
              <w:rPr>
                <w:rFonts w:asciiTheme="minorHAnsi" w:hAnsiTheme="minorHAnsi" w:cstheme="minorHAnsi"/>
                <w:sz w:val="22"/>
                <w:szCs w:val="22"/>
              </w:rPr>
            </w:pPr>
          </w:p>
          <w:p w14:paraId="30C62CFA" w14:textId="77777777" w:rsidR="008D2F61" w:rsidRPr="00F72EA8" w:rsidRDefault="008D2F61" w:rsidP="00EA6A12">
            <w:pPr>
              <w:spacing w:after="160" w:line="259" w:lineRule="auto"/>
              <w:contextualSpacing/>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1858808"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758F984" w14:textId="77777777" w:rsidR="008D2F61" w:rsidRPr="001E271B" w:rsidRDefault="008D2F61" w:rsidP="00EA6A12">
            <w:pPr>
              <w:rPr>
                <w:rFonts w:asciiTheme="minorHAnsi" w:hAnsiTheme="minorHAnsi" w:cstheme="minorHAnsi"/>
                <w:b/>
                <w:bCs/>
                <w:sz w:val="22"/>
                <w:szCs w:val="22"/>
              </w:rPr>
            </w:pPr>
          </w:p>
        </w:tc>
      </w:tr>
      <w:tr w:rsidR="008D2F61" w:rsidRPr="001E271B" w14:paraId="19F38442" w14:textId="1B68F407" w:rsidTr="008D2F61">
        <w:tc>
          <w:tcPr>
            <w:tcW w:w="704" w:type="dxa"/>
            <w:tcBorders>
              <w:top w:val="single" w:sz="4" w:space="0" w:color="auto"/>
              <w:left w:val="single" w:sz="4" w:space="0" w:color="auto"/>
              <w:bottom w:val="single" w:sz="4" w:space="0" w:color="auto"/>
              <w:right w:val="single" w:sz="4" w:space="0" w:color="auto"/>
            </w:tcBorders>
            <w:hideMark/>
          </w:tcPr>
          <w:p w14:paraId="5F7662B1" w14:textId="77777777" w:rsidR="008D2F61" w:rsidRPr="001E271B" w:rsidRDefault="008D2F61" w:rsidP="00EA6A12">
            <w:pPr>
              <w:jc w:val="center"/>
              <w:rPr>
                <w:rFonts w:asciiTheme="minorHAnsi" w:hAnsiTheme="minorHAnsi" w:cstheme="minorHAnsi"/>
                <w:b/>
                <w:bCs/>
                <w:sz w:val="22"/>
                <w:szCs w:val="22"/>
                <w:lang w:val="fr-MA"/>
              </w:rPr>
            </w:pPr>
            <w:r w:rsidRPr="001E271B">
              <w:rPr>
                <w:rFonts w:asciiTheme="minorHAnsi" w:hAnsiTheme="minorHAnsi" w:cstheme="minorHAnsi"/>
                <w:b/>
                <w:bCs/>
                <w:sz w:val="22"/>
                <w:szCs w:val="22"/>
              </w:rPr>
              <w:t>3</w:t>
            </w:r>
          </w:p>
        </w:tc>
        <w:tc>
          <w:tcPr>
            <w:tcW w:w="6237" w:type="dxa"/>
            <w:tcBorders>
              <w:top w:val="single" w:sz="4" w:space="0" w:color="auto"/>
              <w:left w:val="single" w:sz="4" w:space="0" w:color="auto"/>
              <w:bottom w:val="single" w:sz="4" w:space="0" w:color="auto"/>
              <w:right w:val="single" w:sz="4" w:space="0" w:color="auto"/>
            </w:tcBorders>
          </w:tcPr>
          <w:p w14:paraId="5BB4F6FE" w14:textId="77777777" w:rsidR="008D2F61"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Table informatique à écran extractible</w:t>
            </w:r>
          </w:p>
          <w:p w14:paraId="48744E2E" w14:textId="77777777" w:rsidR="008D2F61" w:rsidRPr="001E271B" w:rsidRDefault="008D2F61" w:rsidP="00EA6A12">
            <w:pPr>
              <w:rPr>
                <w:rFonts w:asciiTheme="minorHAnsi" w:hAnsiTheme="minorHAnsi" w:cstheme="minorHAnsi"/>
                <w:b/>
                <w:bCs/>
                <w:sz w:val="22"/>
                <w:szCs w:val="22"/>
              </w:rPr>
            </w:pPr>
          </w:p>
          <w:p w14:paraId="30E827BC"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Fixation au plateau compatible avec écran 24" (écran non fourni) à ouverture par pression (commande de levée verticale en pousse-lâche) </w:t>
            </w:r>
          </w:p>
          <w:p w14:paraId="554915C9"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Mécanisme de levage à vérin à ressort sortie contrôlé par contre poids, avec un pivotement manuel de 110° environ avec platine fixation Vesa 75 et 100</w:t>
            </w:r>
          </w:p>
          <w:p w14:paraId="6FD5AC97"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Plateau en mélaminé ép. 19 mm, dim. (±5%) : L. 1000 mm x P. 750 mm</w:t>
            </w:r>
          </w:p>
          <w:p w14:paraId="734AFE42"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Avec 2 trappes fermées par serrure avec charnières en « Soft-closing » : Une pour passage écran et l’autre pour rangement clavier et souris.</w:t>
            </w:r>
          </w:p>
          <w:p w14:paraId="1F092F47"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Fixation des plateaux par insert métallique. </w:t>
            </w:r>
          </w:p>
          <w:p w14:paraId="3E676FAA"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Chant pvc plaqué épaisseur 2 mm anti choc.</w:t>
            </w:r>
          </w:p>
          <w:p w14:paraId="2133A16E"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sz w:val="22"/>
                <w:szCs w:val="22"/>
              </w:rPr>
              <w:t>Structure piétement :</w:t>
            </w:r>
          </w:p>
          <w:p w14:paraId="54C4B62D"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Piétement en tôle pliée avec montée de câble soudé sur l’embase en haut et une en bas </w:t>
            </w:r>
          </w:p>
          <w:p w14:paraId="198DC58D"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Piétement en tube d'acier en tube 40x27mm peint époxy adaptable à tous les sols, stabilisé par un voile en tôle ép. 10/10ème et un raidisseur en tube 20x20mm soudé </w:t>
            </w:r>
          </w:p>
          <w:p w14:paraId="6EE06698"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Coffre de rangement fermé pour recevoir écran, clavier, casque et souris, et corps en tôle ép. 10/10ème en acier peint époxy de fond et raidisseur en tube avec serrure. </w:t>
            </w:r>
          </w:p>
          <w:p w14:paraId="31CCD426"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Goulotte latérale de passage de câble avec séparation des courants forts et courants faibles</w:t>
            </w:r>
          </w:p>
        </w:tc>
        <w:tc>
          <w:tcPr>
            <w:tcW w:w="1843" w:type="dxa"/>
            <w:tcBorders>
              <w:top w:val="single" w:sz="4" w:space="0" w:color="auto"/>
              <w:left w:val="single" w:sz="4" w:space="0" w:color="auto"/>
              <w:bottom w:val="single" w:sz="4" w:space="0" w:color="auto"/>
              <w:right w:val="single" w:sz="4" w:space="0" w:color="auto"/>
            </w:tcBorders>
          </w:tcPr>
          <w:p w14:paraId="4DD0FFAE"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466776D" w14:textId="77777777" w:rsidR="008D2F61" w:rsidRPr="001E271B" w:rsidRDefault="008D2F61" w:rsidP="00EA6A12">
            <w:pPr>
              <w:rPr>
                <w:rFonts w:asciiTheme="minorHAnsi" w:hAnsiTheme="minorHAnsi" w:cstheme="minorHAnsi"/>
                <w:b/>
                <w:bCs/>
                <w:sz w:val="22"/>
                <w:szCs w:val="22"/>
              </w:rPr>
            </w:pPr>
          </w:p>
        </w:tc>
      </w:tr>
      <w:tr w:rsidR="008D2F61" w:rsidRPr="001E271B" w14:paraId="295DFB95" w14:textId="0A0063FF" w:rsidTr="008D2F61">
        <w:trPr>
          <w:trHeight w:val="2825"/>
        </w:trPr>
        <w:tc>
          <w:tcPr>
            <w:tcW w:w="704" w:type="dxa"/>
            <w:tcBorders>
              <w:top w:val="single" w:sz="4" w:space="0" w:color="auto"/>
              <w:left w:val="single" w:sz="4" w:space="0" w:color="auto"/>
              <w:bottom w:val="single" w:sz="4" w:space="0" w:color="auto"/>
              <w:right w:val="single" w:sz="4" w:space="0" w:color="auto"/>
            </w:tcBorders>
            <w:hideMark/>
          </w:tcPr>
          <w:p w14:paraId="2E259246"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lastRenderedPageBreak/>
              <w:t>4</w:t>
            </w:r>
          </w:p>
        </w:tc>
        <w:tc>
          <w:tcPr>
            <w:tcW w:w="6237" w:type="dxa"/>
            <w:tcBorders>
              <w:top w:val="single" w:sz="4" w:space="0" w:color="auto"/>
              <w:left w:val="single" w:sz="4" w:space="0" w:color="auto"/>
              <w:bottom w:val="single" w:sz="4" w:space="0" w:color="auto"/>
              <w:right w:val="single" w:sz="4" w:space="0" w:color="auto"/>
            </w:tcBorders>
            <w:vAlign w:val="center"/>
          </w:tcPr>
          <w:p w14:paraId="7269470B"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Table numérique</w:t>
            </w:r>
          </w:p>
          <w:p w14:paraId="4BD75300"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Dimensions (±5%) : Larg. 1200mm x Prof. 800mm x haut. 740 mm</w:t>
            </w:r>
          </w:p>
          <w:p w14:paraId="1E981752"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Plateau en mélamine ép. 19 mm, chant en PVC 2 mm et obturateurs Ø75mm.</w:t>
            </w:r>
          </w:p>
          <w:p w14:paraId="4BC362FB"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Piétements en forme « anneau » composés de traverses horizontales en tubulaires métalliques de section carrée 40x40mm et de 2 montants verticaux et une traverse inférieure soudée à l’onglet en tube métallique de section rectangulaire 50x30xép. 1,5mm. Le piétement est équipé par bouchons gris en haut et vérins réglables.</w:t>
            </w:r>
          </w:p>
          <w:p w14:paraId="21B907E2"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Longerons en tube d’acier section rectangulaire avec des connecteurs chromés rehaussant le plateau d’environ 13mm</w:t>
            </w:r>
          </w:p>
          <w:p w14:paraId="527034A1"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Goulotte en acier laminé à froid suspendue à des attaches fixées sous le plateau et qui servent comme charnière pour les goulottes.</w:t>
            </w:r>
          </w:p>
          <w:p w14:paraId="359FE1ED"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Support d’écran pivotant et réglable en hauteur et en profondeur </w:t>
            </w:r>
          </w:p>
          <w:p w14:paraId="51AB07FB"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Avec support Unité centrale suspendue, par un étrier métallique fixé par des vis métriques sur longerons. </w:t>
            </w:r>
          </w:p>
        </w:tc>
        <w:tc>
          <w:tcPr>
            <w:tcW w:w="1843" w:type="dxa"/>
            <w:tcBorders>
              <w:top w:val="single" w:sz="4" w:space="0" w:color="auto"/>
              <w:left w:val="single" w:sz="4" w:space="0" w:color="auto"/>
              <w:bottom w:val="single" w:sz="4" w:space="0" w:color="auto"/>
              <w:right w:val="single" w:sz="4" w:space="0" w:color="auto"/>
            </w:tcBorders>
          </w:tcPr>
          <w:p w14:paraId="6590F655"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C08E77B" w14:textId="77777777" w:rsidR="008D2F61" w:rsidRPr="001E271B" w:rsidRDefault="008D2F61" w:rsidP="00EA6A12">
            <w:pPr>
              <w:rPr>
                <w:rFonts w:asciiTheme="minorHAnsi" w:hAnsiTheme="minorHAnsi" w:cstheme="minorHAnsi"/>
                <w:b/>
                <w:bCs/>
                <w:sz w:val="22"/>
                <w:szCs w:val="22"/>
              </w:rPr>
            </w:pPr>
          </w:p>
        </w:tc>
      </w:tr>
      <w:tr w:rsidR="008D2F61" w:rsidRPr="001E271B" w14:paraId="2AD9ED6B" w14:textId="0CA53C38" w:rsidTr="008D2F61">
        <w:tc>
          <w:tcPr>
            <w:tcW w:w="704" w:type="dxa"/>
            <w:tcBorders>
              <w:top w:val="single" w:sz="4" w:space="0" w:color="auto"/>
              <w:left w:val="single" w:sz="4" w:space="0" w:color="auto"/>
              <w:bottom w:val="single" w:sz="4" w:space="0" w:color="auto"/>
              <w:right w:val="single" w:sz="4" w:space="0" w:color="auto"/>
            </w:tcBorders>
            <w:hideMark/>
          </w:tcPr>
          <w:p w14:paraId="15893CFA"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b/>
                <w:bCs/>
                <w:sz w:val="22"/>
                <w:szCs w:val="22"/>
              </w:rPr>
              <w:t xml:space="preserve">           5</w:t>
            </w:r>
          </w:p>
        </w:tc>
        <w:tc>
          <w:tcPr>
            <w:tcW w:w="6237" w:type="dxa"/>
            <w:tcBorders>
              <w:top w:val="single" w:sz="4" w:space="0" w:color="auto"/>
              <w:left w:val="single" w:sz="4" w:space="0" w:color="auto"/>
              <w:bottom w:val="single" w:sz="4" w:space="0" w:color="auto"/>
              <w:right w:val="single" w:sz="4" w:space="0" w:color="auto"/>
            </w:tcBorders>
            <w:vAlign w:val="center"/>
          </w:tcPr>
          <w:p w14:paraId="4CF4FEFD"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Chaise étudiant sur roues</w:t>
            </w:r>
          </w:p>
          <w:p w14:paraId="6DE70447"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Chaise composée de :</w:t>
            </w:r>
          </w:p>
          <w:p w14:paraId="529C05DD" w14:textId="77777777" w:rsidR="008D2F61" w:rsidRPr="001E271B" w:rsidRDefault="008D2F61" w:rsidP="00EA6A12">
            <w:pPr>
              <w:pStyle w:val="Paragraphedeliste"/>
              <w:numPr>
                <w:ilvl w:val="0"/>
                <w:numId w:val="26"/>
              </w:numPr>
              <w:spacing w:line="259" w:lineRule="auto"/>
              <w:ind w:left="1134"/>
              <w:contextualSpacing/>
              <w:rPr>
                <w:rFonts w:asciiTheme="minorHAnsi" w:hAnsiTheme="minorHAnsi" w:cstheme="minorHAnsi"/>
                <w:sz w:val="22"/>
                <w:szCs w:val="22"/>
              </w:rPr>
            </w:pPr>
            <w:r w:rsidRPr="001E271B">
              <w:rPr>
                <w:rFonts w:asciiTheme="minorHAnsi" w:hAnsiTheme="minorHAnsi" w:cstheme="minorHAnsi"/>
                <w:sz w:val="22"/>
                <w:szCs w:val="22"/>
              </w:rPr>
              <w:t xml:space="preserve">Un piètement cruciforme en aluminium </w:t>
            </w:r>
          </w:p>
          <w:p w14:paraId="4699C2AE" w14:textId="77777777" w:rsidR="008D2F61" w:rsidRPr="001E271B" w:rsidRDefault="008D2F61" w:rsidP="00EA6A12">
            <w:pPr>
              <w:pStyle w:val="Paragraphedeliste"/>
              <w:numPr>
                <w:ilvl w:val="0"/>
                <w:numId w:val="26"/>
              </w:numPr>
              <w:spacing w:line="259" w:lineRule="auto"/>
              <w:ind w:left="1134"/>
              <w:contextualSpacing/>
              <w:rPr>
                <w:rFonts w:asciiTheme="minorHAnsi" w:hAnsiTheme="minorHAnsi" w:cstheme="minorHAnsi"/>
                <w:sz w:val="22"/>
                <w:szCs w:val="22"/>
              </w:rPr>
            </w:pPr>
            <w:r w:rsidRPr="001E271B">
              <w:rPr>
                <w:rFonts w:asciiTheme="minorHAnsi" w:hAnsiTheme="minorHAnsi" w:cstheme="minorHAnsi"/>
                <w:sz w:val="22"/>
                <w:szCs w:val="22"/>
              </w:rPr>
              <w:t>Un vérin à gaz avec habillage plastique à hauteur réglable via vérin.</w:t>
            </w:r>
          </w:p>
          <w:p w14:paraId="13CE6D6C"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Coque assise en polypr</w:t>
            </w:r>
            <w:r>
              <w:rPr>
                <w:rFonts w:asciiTheme="minorHAnsi" w:hAnsiTheme="minorHAnsi" w:cstheme="minorHAnsi"/>
                <w:sz w:val="22"/>
                <w:szCs w:val="22"/>
              </w:rPr>
              <w:t xml:space="preserve">opylène structuré double paroi en polypropylène </w:t>
            </w:r>
            <w:r w:rsidRPr="001E271B">
              <w:rPr>
                <w:rFonts w:asciiTheme="minorHAnsi" w:hAnsiTheme="minorHAnsi" w:cstheme="minorHAnsi"/>
                <w:sz w:val="22"/>
                <w:szCs w:val="22"/>
              </w:rPr>
              <w:t xml:space="preserve">pour une assise confortable </w:t>
            </w:r>
            <w:r>
              <w:rPr>
                <w:rFonts w:asciiTheme="minorHAnsi" w:hAnsiTheme="minorHAnsi" w:cstheme="minorHAnsi"/>
                <w:sz w:val="22"/>
                <w:szCs w:val="22"/>
              </w:rPr>
              <w:t xml:space="preserve">et robuste </w:t>
            </w:r>
            <w:r w:rsidRPr="001E271B">
              <w:rPr>
                <w:rFonts w:asciiTheme="minorHAnsi" w:hAnsiTheme="minorHAnsi" w:cstheme="minorHAnsi"/>
                <w:sz w:val="22"/>
                <w:szCs w:val="22"/>
              </w:rPr>
              <w:t xml:space="preserve">avec effet de coussin d'air. </w:t>
            </w:r>
          </w:p>
          <w:p w14:paraId="71488466"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Fixation masquée de l'assise et lumière de préhension.</w:t>
            </w:r>
          </w:p>
          <w:p w14:paraId="060C37CB"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Hauteur 447-575mm (±5%)</w:t>
            </w:r>
          </w:p>
          <w:p w14:paraId="1DC5083E" w14:textId="77777777" w:rsidR="008D2F61" w:rsidRPr="001E271B" w:rsidRDefault="008D2F61" w:rsidP="00EA6A12">
            <w:pPr>
              <w:pStyle w:val="Paragraphedeliste"/>
              <w:spacing w:line="259" w:lineRule="auto"/>
              <w:ind w:left="709"/>
              <w:contextualSpacing/>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19980D1"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A03DE5A" w14:textId="77777777" w:rsidR="008D2F61" w:rsidRPr="001E271B" w:rsidRDefault="008D2F61" w:rsidP="00EA6A12">
            <w:pPr>
              <w:rPr>
                <w:rFonts w:asciiTheme="minorHAnsi" w:hAnsiTheme="minorHAnsi" w:cstheme="minorHAnsi"/>
                <w:b/>
                <w:bCs/>
                <w:sz w:val="22"/>
                <w:szCs w:val="22"/>
              </w:rPr>
            </w:pPr>
          </w:p>
        </w:tc>
      </w:tr>
      <w:tr w:rsidR="008D2F61" w:rsidRPr="001E271B" w14:paraId="3B16959D" w14:textId="4175EA67" w:rsidTr="008D2F61">
        <w:tc>
          <w:tcPr>
            <w:tcW w:w="704" w:type="dxa"/>
            <w:tcBorders>
              <w:top w:val="single" w:sz="4" w:space="0" w:color="auto"/>
              <w:left w:val="single" w:sz="4" w:space="0" w:color="auto"/>
              <w:bottom w:val="single" w:sz="4" w:space="0" w:color="auto"/>
              <w:right w:val="single" w:sz="4" w:space="0" w:color="auto"/>
            </w:tcBorders>
            <w:hideMark/>
          </w:tcPr>
          <w:p w14:paraId="0575F2DF"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t>6</w:t>
            </w:r>
          </w:p>
        </w:tc>
        <w:tc>
          <w:tcPr>
            <w:tcW w:w="6237" w:type="dxa"/>
            <w:tcBorders>
              <w:top w:val="single" w:sz="4" w:space="0" w:color="auto"/>
              <w:left w:val="single" w:sz="4" w:space="0" w:color="auto"/>
              <w:bottom w:val="single" w:sz="4" w:space="0" w:color="auto"/>
              <w:right w:val="single" w:sz="4" w:space="0" w:color="auto"/>
            </w:tcBorders>
            <w:vAlign w:val="center"/>
          </w:tcPr>
          <w:p w14:paraId="18F3160D" w14:textId="77777777" w:rsidR="008D2F61" w:rsidRPr="001E271B" w:rsidRDefault="008D2F61" w:rsidP="00EA6A12">
            <w:pPr>
              <w:rPr>
                <w:rFonts w:asciiTheme="minorHAnsi" w:hAnsiTheme="minorHAnsi" w:cstheme="minorHAnsi"/>
                <w:b/>
                <w:bCs/>
                <w:sz w:val="22"/>
                <w:szCs w:val="22"/>
              </w:rPr>
            </w:pPr>
            <w:r>
              <w:rPr>
                <w:rFonts w:asciiTheme="minorHAnsi" w:hAnsiTheme="minorHAnsi" w:cstheme="minorHAnsi"/>
                <w:b/>
                <w:bCs/>
                <w:sz w:val="22"/>
                <w:szCs w:val="22"/>
              </w:rPr>
              <w:t>Siège</w:t>
            </w:r>
            <w:r w:rsidRPr="001E271B">
              <w:rPr>
                <w:rFonts w:asciiTheme="minorHAnsi" w:hAnsiTheme="minorHAnsi" w:cstheme="minorHAnsi"/>
                <w:b/>
                <w:bCs/>
                <w:sz w:val="22"/>
                <w:szCs w:val="22"/>
              </w:rPr>
              <w:t xml:space="preserve"> avec tablette rotatif</w:t>
            </w:r>
          </w:p>
          <w:p w14:paraId="40A1BDAD"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Chaise avec écritoire rotatif composé de :</w:t>
            </w:r>
          </w:p>
          <w:p w14:paraId="17F65E3B"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Un piétement cruciforme en alu </w:t>
            </w:r>
          </w:p>
          <w:p w14:paraId="6189C2BE" w14:textId="77777777" w:rsidR="008D2F61" w:rsidRPr="001E271B" w:rsidRDefault="008D2F61" w:rsidP="00EA6A12">
            <w:pPr>
              <w:pStyle w:val="Paragraphedeliste"/>
              <w:numPr>
                <w:ilvl w:val="0"/>
                <w:numId w:val="27"/>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Une colonne réglable en hauteur avec gaine en plastique. </w:t>
            </w:r>
          </w:p>
          <w:p w14:paraId="7D00CD89"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Coque assise en polypropylène texturé à double paroi (</w:t>
            </w:r>
            <w:r>
              <w:rPr>
                <w:rFonts w:asciiTheme="minorHAnsi" w:hAnsiTheme="minorHAnsi" w:cstheme="minorHAnsi"/>
                <w:sz w:val="22"/>
                <w:szCs w:val="22"/>
              </w:rPr>
              <w:t xml:space="preserve"> en polypropylène </w:t>
            </w:r>
            <w:r w:rsidRPr="001E271B">
              <w:rPr>
                <w:rFonts w:asciiTheme="minorHAnsi" w:hAnsiTheme="minorHAnsi" w:cstheme="minorHAnsi"/>
                <w:sz w:val="22"/>
                <w:szCs w:val="22"/>
              </w:rPr>
              <w:t xml:space="preserve">pour une assise confortable </w:t>
            </w:r>
            <w:r>
              <w:rPr>
                <w:rFonts w:asciiTheme="minorHAnsi" w:hAnsiTheme="minorHAnsi" w:cstheme="minorHAnsi"/>
                <w:sz w:val="22"/>
                <w:szCs w:val="22"/>
              </w:rPr>
              <w:t>et robuste</w:t>
            </w:r>
            <w:r w:rsidRPr="001E271B">
              <w:rPr>
                <w:rFonts w:asciiTheme="minorHAnsi" w:hAnsiTheme="minorHAnsi" w:cstheme="minorHAnsi"/>
                <w:sz w:val="22"/>
                <w:szCs w:val="22"/>
              </w:rPr>
              <w:t xml:space="preserve"> avec un effet de coussin d'air.</w:t>
            </w:r>
          </w:p>
          <w:p w14:paraId="22D9EACC"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Tablette écritoire en plateau en fibres CDF blanc fixée sur un bras pivotant à gauche ou à droite.</w:t>
            </w:r>
          </w:p>
          <w:p w14:paraId="1D11487D"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Hauteur réglable : 435-524mm (±5%)</w:t>
            </w:r>
            <w:r w:rsidRPr="001E271B">
              <w:rPr>
                <w:rFonts w:asciiTheme="minorHAnsi" w:hAnsiTheme="minorHAnsi" w:cstheme="minorHAnsi"/>
                <w:sz w:val="22"/>
                <w:szCs w:val="22"/>
              </w:rPr>
              <w:tab/>
            </w:r>
            <w:r w:rsidRPr="001E271B">
              <w:rPr>
                <w:rFonts w:asciiTheme="minorHAnsi" w:hAnsiTheme="minorHAnsi" w:cstheme="minorHAnsi"/>
                <w:sz w:val="22"/>
                <w:szCs w:val="22"/>
              </w:rPr>
              <w:tab/>
            </w:r>
          </w:p>
        </w:tc>
        <w:tc>
          <w:tcPr>
            <w:tcW w:w="1843" w:type="dxa"/>
            <w:tcBorders>
              <w:top w:val="single" w:sz="4" w:space="0" w:color="auto"/>
              <w:left w:val="single" w:sz="4" w:space="0" w:color="auto"/>
              <w:bottom w:val="single" w:sz="4" w:space="0" w:color="auto"/>
              <w:right w:val="single" w:sz="4" w:space="0" w:color="auto"/>
            </w:tcBorders>
          </w:tcPr>
          <w:p w14:paraId="27EBF172" w14:textId="77777777" w:rsidR="008D2F61"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3AE44BD" w14:textId="77777777" w:rsidR="008D2F61" w:rsidRDefault="008D2F61" w:rsidP="00EA6A12">
            <w:pPr>
              <w:rPr>
                <w:rFonts w:asciiTheme="minorHAnsi" w:hAnsiTheme="minorHAnsi" w:cstheme="minorHAnsi"/>
                <w:b/>
                <w:bCs/>
                <w:sz w:val="22"/>
                <w:szCs w:val="22"/>
              </w:rPr>
            </w:pPr>
          </w:p>
        </w:tc>
      </w:tr>
      <w:tr w:rsidR="008D2F61" w:rsidRPr="001E271B" w14:paraId="586EF3ED" w14:textId="2F8FDFE7" w:rsidTr="008D2F61">
        <w:tc>
          <w:tcPr>
            <w:tcW w:w="704" w:type="dxa"/>
            <w:tcBorders>
              <w:top w:val="single" w:sz="4" w:space="0" w:color="auto"/>
              <w:left w:val="single" w:sz="4" w:space="0" w:color="auto"/>
              <w:bottom w:val="single" w:sz="4" w:space="0" w:color="auto"/>
              <w:right w:val="single" w:sz="4" w:space="0" w:color="auto"/>
            </w:tcBorders>
            <w:hideMark/>
          </w:tcPr>
          <w:p w14:paraId="6C767655"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t>7</w:t>
            </w:r>
          </w:p>
        </w:tc>
        <w:tc>
          <w:tcPr>
            <w:tcW w:w="6237" w:type="dxa"/>
            <w:tcBorders>
              <w:top w:val="single" w:sz="4" w:space="0" w:color="auto"/>
              <w:left w:val="single" w:sz="4" w:space="0" w:color="auto"/>
              <w:bottom w:val="single" w:sz="4" w:space="0" w:color="auto"/>
              <w:right w:val="single" w:sz="4" w:space="0" w:color="auto"/>
            </w:tcBorders>
          </w:tcPr>
          <w:p w14:paraId="17A693F7"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Chaise sur roulettes avec tablette  </w:t>
            </w:r>
          </w:p>
          <w:p w14:paraId="6C873296"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Chaise réalisé en tube rond de Ø14×2 mm en acier laminé à froid</w:t>
            </w:r>
          </w:p>
          <w:p w14:paraId="19AC85C0"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 xml:space="preserve">Supports en aluminium injecté </w:t>
            </w:r>
          </w:p>
          <w:p w14:paraId="0A93E7E7"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Soudure semi-automatique robotisé en acier avec apport de fil en acier contrôlé́ avec du gaz. </w:t>
            </w:r>
          </w:p>
          <w:p w14:paraId="67343187"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Une coque en polypropylène sur un support métallique rattaché à 4 roues et tablettes rabattable de 68cm±5% de longueur</w:t>
            </w:r>
          </w:p>
          <w:p w14:paraId="585CF31D"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sz w:val="22"/>
                <w:szCs w:val="22"/>
              </w:rPr>
              <w:t>Dimensions (+/-5%) :</w:t>
            </w:r>
          </w:p>
          <w:p w14:paraId="00E78F08"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Hors tout :  Larg.680mm * Haut. 810mm</w:t>
            </w:r>
          </w:p>
          <w:p w14:paraId="4E66E42C"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Hauteur jusqu'à la tablette : 700mm</w:t>
            </w:r>
          </w:p>
          <w:p w14:paraId="5C4C43A6" w14:textId="77777777" w:rsidR="008D2F61" w:rsidRPr="001E271B" w:rsidRDefault="008D2F61" w:rsidP="00EA6A12">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Hauteur d'assise : 460mm </w:t>
            </w:r>
          </w:p>
          <w:p w14:paraId="28E12D82" w14:textId="77777777" w:rsidR="008D2F61" w:rsidRDefault="008D2F61" w:rsidP="00EA6A12">
            <w:pPr>
              <w:pStyle w:val="Paragraphedeliste"/>
              <w:spacing w:line="259" w:lineRule="auto"/>
              <w:ind w:left="709"/>
              <w:contextualSpacing/>
              <w:rPr>
                <w:rFonts w:asciiTheme="minorHAnsi" w:hAnsiTheme="minorHAnsi" w:cstheme="minorHAnsi"/>
                <w:sz w:val="22"/>
                <w:szCs w:val="22"/>
              </w:rPr>
            </w:pPr>
            <w:r w:rsidRPr="001E271B">
              <w:rPr>
                <w:rFonts w:asciiTheme="minorHAnsi" w:hAnsiTheme="minorHAnsi" w:cstheme="minorHAnsi"/>
                <w:sz w:val="22"/>
                <w:szCs w:val="22"/>
              </w:rPr>
              <w:t>Base carrée du piétement : 550*550mm</w:t>
            </w:r>
          </w:p>
          <w:p w14:paraId="74CC3089" w14:textId="19994B0F" w:rsidR="00202E08" w:rsidRPr="001E271B" w:rsidRDefault="00202E08" w:rsidP="00EA6A12">
            <w:pPr>
              <w:pStyle w:val="Paragraphedeliste"/>
              <w:spacing w:line="259" w:lineRule="auto"/>
              <w:ind w:left="709"/>
              <w:contextualSpacing/>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B75DFA0"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D8D6135" w14:textId="77777777" w:rsidR="008D2F61" w:rsidRPr="001E271B" w:rsidRDefault="008D2F61" w:rsidP="00EA6A12">
            <w:pPr>
              <w:rPr>
                <w:rFonts w:asciiTheme="minorHAnsi" w:hAnsiTheme="minorHAnsi" w:cstheme="minorHAnsi"/>
                <w:b/>
                <w:bCs/>
                <w:sz w:val="22"/>
                <w:szCs w:val="22"/>
              </w:rPr>
            </w:pPr>
          </w:p>
        </w:tc>
      </w:tr>
      <w:tr w:rsidR="008D2F61" w:rsidRPr="001E271B" w14:paraId="46054736" w14:textId="73D7023F" w:rsidTr="008D2F61">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3390A430" w14:textId="77777777" w:rsidR="008D2F61" w:rsidRPr="001E271B" w:rsidRDefault="008D2F61" w:rsidP="00EA6A12">
            <w:pPr>
              <w:jc w:val="center"/>
              <w:rPr>
                <w:rFonts w:asciiTheme="minorHAnsi" w:hAnsiTheme="minorHAnsi" w:cstheme="minorHAnsi"/>
                <w:b/>
                <w:bCs/>
                <w:sz w:val="22"/>
                <w:szCs w:val="22"/>
                <w:lang w:eastAsia="en-US"/>
              </w:rPr>
            </w:pPr>
            <w:r w:rsidRPr="001E271B">
              <w:rPr>
                <w:rFonts w:asciiTheme="minorHAnsi" w:hAnsiTheme="minorHAnsi" w:cstheme="minorHAnsi"/>
                <w:b/>
                <w:bCs/>
                <w:sz w:val="22"/>
                <w:szCs w:val="22"/>
              </w:rPr>
              <w:lastRenderedPageBreak/>
              <w:t>8</w:t>
            </w:r>
          </w:p>
        </w:tc>
        <w:tc>
          <w:tcPr>
            <w:tcW w:w="6237" w:type="dxa"/>
            <w:tcBorders>
              <w:top w:val="single" w:sz="4" w:space="0" w:color="auto"/>
              <w:left w:val="single" w:sz="4" w:space="0" w:color="auto"/>
              <w:bottom w:val="single" w:sz="4" w:space="0" w:color="auto"/>
              <w:right w:val="single" w:sz="4" w:space="0" w:color="auto"/>
            </w:tcBorders>
            <w:vAlign w:val="center"/>
          </w:tcPr>
          <w:p w14:paraId="0C2BF476" w14:textId="77777777" w:rsidR="00A66A3D" w:rsidRDefault="00A66A3D" w:rsidP="00A66A3D">
            <w:pPr>
              <w:rPr>
                <w:rFonts w:asciiTheme="minorHAnsi" w:hAnsiTheme="minorHAnsi" w:cstheme="minorHAnsi"/>
                <w:b/>
                <w:bCs/>
                <w:sz w:val="22"/>
                <w:szCs w:val="22"/>
              </w:rPr>
            </w:pPr>
            <w:r w:rsidRPr="00BA4DA3">
              <w:rPr>
                <w:rFonts w:asciiTheme="minorHAnsi" w:hAnsiTheme="minorHAnsi" w:cstheme="minorHAnsi"/>
                <w:b/>
                <w:bCs/>
                <w:sz w:val="22"/>
                <w:szCs w:val="22"/>
              </w:rPr>
              <w:t>Table informatique réglable en hauteur</w:t>
            </w:r>
            <w:r>
              <w:rPr>
                <w:rFonts w:asciiTheme="minorHAnsi" w:hAnsiTheme="minorHAnsi" w:cstheme="minorHAnsi"/>
                <w:b/>
                <w:bCs/>
                <w:sz w:val="22"/>
                <w:szCs w:val="22"/>
              </w:rPr>
              <w:t> :</w:t>
            </w:r>
          </w:p>
          <w:p w14:paraId="0D4DFE1B" w14:textId="77777777" w:rsidR="00A66A3D" w:rsidRPr="005259CF" w:rsidRDefault="00A66A3D" w:rsidP="00A66A3D">
            <w:pPr>
              <w:pStyle w:val="paragraph"/>
              <w:textAlignment w:val="baseline"/>
              <w:rPr>
                <w:rStyle w:val="normaltextrun"/>
                <w:rFonts w:ascii="Calibri" w:hAnsi="Calibri" w:cs="Calibri"/>
                <w:sz w:val="22"/>
                <w:szCs w:val="22"/>
                <w:lang w:val="fr-MA"/>
              </w:rPr>
            </w:pPr>
            <w:r w:rsidRPr="005259CF">
              <w:rPr>
                <w:rStyle w:val="normaltextrun"/>
                <w:rFonts w:ascii="Calibri" w:hAnsi="Calibri" w:cs="Calibri"/>
                <w:sz w:val="22"/>
                <w:szCs w:val="22"/>
                <w:lang w:val="fr-MA"/>
              </w:rPr>
              <w:t>Table composée de :</w:t>
            </w:r>
          </w:p>
          <w:p w14:paraId="0419FDDF" w14:textId="77777777" w:rsidR="00A66A3D" w:rsidRPr="005259CF" w:rsidRDefault="00A66A3D" w:rsidP="00A66A3D">
            <w:pPr>
              <w:pStyle w:val="paragraph"/>
              <w:numPr>
                <w:ilvl w:val="0"/>
                <w:numId w:val="94"/>
              </w:numPr>
              <w:textAlignment w:val="baseline"/>
              <w:rPr>
                <w:rStyle w:val="normaltextrun"/>
                <w:rFonts w:ascii="Calibri" w:hAnsi="Calibri" w:cs="Calibri"/>
                <w:sz w:val="22"/>
                <w:szCs w:val="22"/>
                <w:lang w:val="fr-MA"/>
              </w:rPr>
            </w:pPr>
            <w:r w:rsidRPr="005259CF">
              <w:rPr>
                <w:rStyle w:val="normaltextrun"/>
                <w:rFonts w:ascii="Calibri" w:hAnsi="Calibri" w:cs="Calibri"/>
                <w:sz w:val="22"/>
                <w:szCs w:val="22"/>
                <w:lang w:val="fr-MA"/>
              </w:rPr>
              <w:t>Une colonne centrale ronde</w:t>
            </w:r>
          </w:p>
          <w:p w14:paraId="742CFFFE" w14:textId="77777777" w:rsidR="00A66A3D" w:rsidRPr="005259CF" w:rsidRDefault="00A66A3D" w:rsidP="00A66A3D">
            <w:pPr>
              <w:pStyle w:val="paragraph"/>
              <w:numPr>
                <w:ilvl w:val="0"/>
                <w:numId w:val="94"/>
              </w:numPr>
              <w:textAlignment w:val="baseline"/>
              <w:rPr>
                <w:rStyle w:val="normaltextrun"/>
                <w:rFonts w:ascii="Calibri" w:hAnsi="Calibri" w:cs="Calibri"/>
                <w:sz w:val="22"/>
                <w:szCs w:val="22"/>
                <w:lang w:val="fr-MA"/>
              </w:rPr>
            </w:pPr>
            <w:r w:rsidRPr="005259CF">
              <w:rPr>
                <w:rStyle w:val="normaltextrun"/>
                <w:rFonts w:ascii="Calibri" w:hAnsi="Calibri" w:cs="Calibri"/>
                <w:sz w:val="22"/>
                <w:szCs w:val="22"/>
                <w:lang w:val="fr-MA"/>
              </w:rPr>
              <w:t>Un piétement cruciforme sans voile de fond avec tiroir</w:t>
            </w:r>
          </w:p>
          <w:p w14:paraId="7D65A503" w14:textId="77777777" w:rsidR="00A66A3D" w:rsidRPr="005259CF" w:rsidRDefault="00A66A3D" w:rsidP="00A66A3D">
            <w:pPr>
              <w:pStyle w:val="paragraph"/>
              <w:numPr>
                <w:ilvl w:val="0"/>
                <w:numId w:val="94"/>
              </w:numPr>
              <w:textAlignment w:val="baseline"/>
              <w:rPr>
                <w:rStyle w:val="normaltextrun"/>
                <w:rFonts w:ascii="Calibri" w:hAnsi="Calibri" w:cs="Calibri"/>
                <w:sz w:val="22"/>
                <w:szCs w:val="22"/>
                <w:lang w:val="fr-MA"/>
              </w:rPr>
            </w:pPr>
            <w:r w:rsidRPr="005259CF">
              <w:rPr>
                <w:rStyle w:val="normaltextrun"/>
                <w:rFonts w:ascii="Calibri" w:hAnsi="Calibri" w:cs="Calibri"/>
                <w:sz w:val="22"/>
                <w:szCs w:val="22"/>
                <w:lang w:val="fr-MA"/>
              </w:rPr>
              <w:t>Réglage de la hauteur de table en continu.</w:t>
            </w:r>
          </w:p>
          <w:p w14:paraId="3F785A1A" w14:textId="77777777" w:rsidR="00A66A3D" w:rsidRPr="005259CF" w:rsidRDefault="00A66A3D" w:rsidP="00A66A3D">
            <w:pPr>
              <w:pStyle w:val="paragraph"/>
              <w:numPr>
                <w:ilvl w:val="0"/>
                <w:numId w:val="94"/>
              </w:numPr>
              <w:textAlignment w:val="baseline"/>
              <w:rPr>
                <w:rStyle w:val="normaltextrun"/>
                <w:rFonts w:ascii="Calibri" w:hAnsi="Calibri" w:cs="Calibri"/>
                <w:sz w:val="22"/>
                <w:szCs w:val="22"/>
                <w:lang w:val="fr-MA"/>
              </w:rPr>
            </w:pPr>
            <w:r w:rsidRPr="005259CF">
              <w:rPr>
                <w:rStyle w:val="normaltextrun"/>
                <w:rFonts w:ascii="Calibri" w:hAnsi="Calibri" w:cs="Calibri"/>
                <w:sz w:val="22"/>
                <w:szCs w:val="22"/>
                <w:lang w:val="fr-MA"/>
              </w:rPr>
              <w:t>Colonne à réglage pneumatique, interrupteur manuel sur le chant du plateau de table. L’interrupteur est recouvert d’un capuchon pour éviter un actionnement involontaire du dispositif pneumatique.</w:t>
            </w:r>
          </w:p>
          <w:p w14:paraId="07257496" w14:textId="77777777" w:rsidR="00A66A3D" w:rsidRPr="005259CF" w:rsidRDefault="00A66A3D" w:rsidP="00A66A3D">
            <w:pPr>
              <w:pStyle w:val="paragraph"/>
              <w:numPr>
                <w:ilvl w:val="0"/>
                <w:numId w:val="94"/>
              </w:numPr>
              <w:textAlignment w:val="baseline"/>
              <w:rPr>
                <w:rStyle w:val="normaltextrun"/>
                <w:rFonts w:ascii="Calibri" w:hAnsi="Calibri" w:cs="Calibri"/>
                <w:sz w:val="22"/>
                <w:szCs w:val="22"/>
                <w:lang w:val="fr-MA"/>
              </w:rPr>
            </w:pPr>
            <w:r w:rsidRPr="005259CF">
              <w:rPr>
                <w:rStyle w:val="normaltextrun"/>
                <w:rFonts w:ascii="Calibri" w:hAnsi="Calibri" w:cs="Calibri"/>
                <w:sz w:val="22"/>
                <w:szCs w:val="22"/>
                <w:lang w:val="fr-MA"/>
              </w:rPr>
              <w:t>Piétement cruciforme avec roulettes freinées</w:t>
            </w:r>
            <w:r>
              <w:rPr>
                <w:rStyle w:val="normaltextrun"/>
                <w:rFonts w:ascii="Calibri" w:hAnsi="Calibri" w:cs="Calibri"/>
                <w:sz w:val="22"/>
                <w:szCs w:val="22"/>
                <w:lang w:val="fr-MA"/>
              </w:rPr>
              <w:t xml:space="preserve"> r</w:t>
            </w:r>
            <w:r w:rsidRPr="005259CF">
              <w:rPr>
                <w:rStyle w:val="normaltextrun"/>
                <w:rFonts w:ascii="Calibri" w:hAnsi="Calibri" w:cs="Calibri"/>
                <w:sz w:val="22"/>
                <w:szCs w:val="22"/>
                <w:lang w:val="fr-MA"/>
              </w:rPr>
              <w:t>églage de la hauteur de table en continu.</w:t>
            </w:r>
          </w:p>
          <w:p w14:paraId="42F64980" w14:textId="77777777" w:rsidR="00A66A3D" w:rsidRPr="005259CF" w:rsidRDefault="00A66A3D" w:rsidP="00A66A3D">
            <w:pPr>
              <w:pStyle w:val="paragraph"/>
              <w:numPr>
                <w:ilvl w:val="0"/>
                <w:numId w:val="94"/>
              </w:numPr>
              <w:textAlignment w:val="baseline"/>
              <w:rPr>
                <w:rStyle w:val="normaltextrun"/>
                <w:rFonts w:ascii="Calibri" w:hAnsi="Calibri" w:cs="Calibri"/>
                <w:sz w:val="22"/>
                <w:szCs w:val="22"/>
                <w:lang w:val="fr-MA"/>
              </w:rPr>
            </w:pPr>
            <w:r w:rsidRPr="005259CF">
              <w:rPr>
                <w:rStyle w:val="normaltextrun"/>
                <w:rFonts w:ascii="Calibri" w:hAnsi="Calibri" w:cs="Calibri"/>
                <w:sz w:val="22"/>
                <w:szCs w:val="22"/>
                <w:lang w:val="fr-MA"/>
              </w:rPr>
              <w:t xml:space="preserve">Plateau de table, en forme de fût en </w:t>
            </w:r>
            <w:r>
              <w:rPr>
                <w:rStyle w:val="normaltextrun"/>
                <w:rFonts w:ascii="Calibri" w:hAnsi="Calibri" w:cs="Calibri"/>
                <w:sz w:val="22"/>
                <w:szCs w:val="22"/>
                <w:lang w:val="fr-MA"/>
              </w:rPr>
              <w:t>panneau en particules fines mélaminé ou stratifié</w:t>
            </w:r>
            <w:r w:rsidRPr="005259CF">
              <w:rPr>
                <w:rStyle w:val="normaltextrun"/>
                <w:rFonts w:ascii="Calibri" w:hAnsi="Calibri" w:cs="Calibri"/>
                <w:sz w:val="22"/>
                <w:szCs w:val="22"/>
                <w:lang w:val="fr-MA"/>
              </w:rPr>
              <w:t xml:space="preserve">, avec chants collés synthétiques. </w:t>
            </w:r>
          </w:p>
          <w:p w14:paraId="1167611D" w14:textId="7D6E9760" w:rsidR="008D2F61" w:rsidRPr="005259CF" w:rsidRDefault="00A66A3D" w:rsidP="00A66A3D">
            <w:pPr>
              <w:pStyle w:val="paragraph"/>
              <w:numPr>
                <w:ilvl w:val="0"/>
                <w:numId w:val="94"/>
              </w:numPr>
              <w:textAlignment w:val="baseline"/>
              <w:rPr>
                <w:rFonts w:ascii="Calibri" w:hAnsi="Calibri" w:cs="Calibri"/>
                <w:sz w:val="22"/>
                <w:szCs w:val="22"/>
                <w:lang w:val="fr-MA"/>
              </w:rPr>
            </w:pPr>
            <w:r w:rsidRPr="005259CF">
              <w:rPr>
                <w:rStyle w:val="normaltextrun"/>
                <w:rFonts w:ascii="Calibri" w:hAnsi="Calibri" w:cs="Calibri"/>
                <w:sz w:val="22"/>
                <w:szCs w:val="22"/>
                <w:lang w:val="fr-MA"/>
              </w:rPr>
              <w:t>Dimensions : Longueur 120cm ±5% * Largeur 84cm ±5%.</w:t>
            </w:r>
          </w:p>
        </w:tc>
        <w:tc>
          <w:tcPr>
            <w:tcW w:w="1843" w:type="dxa"/>
            <w:tcBorders>
              <w:top w:val="single" w:sz="4" w:space="0" w:color="auto"/>
              <w:left w:val="single" w:sz="4" w:space="0" w:color="auto"/>
              <w:bottom w:val="single" w:sz="4" w:space="0" w:color="auto"/>
              <w:right w:val="single" w:sz="4" w:space="0" w:color="auto"/>
            </w:tcBorders>
          </w:tcPr>
          <w:p w14:paraId="061367E5" w14:textId="77777777" w:rsidR="008D2F61" w:rsidRPr="00BA4DA3"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A7E1C7B" w14:textId="77777777" w:rsidR="008D2F61" w:rsidRPr="00BA4DA3" w:rsidRDefault="008D2F61" w:rsidP="00EA6A12">
            <w:pPr>
              <w:rPr>
                <w:rFonts w:asciiTheme="minorHAnsi" w:hAnsiTheme="minorHAnsi" w:cstheme="minorHAnsi"/>
                <w:b/>
                <w:bCs/>
                <w:sz w:val="22"/>
                <w:szCs w:val="22"/>
              </w:rPr>
            </w:pPr>
          </w:p>
        </w:tc>
      </w:tr>
      <w:tr w:rsidR="008D2F61" w:rsidRPr="001E271B" w14:paraId="634DAC29" w14:textId="73175C3E" w:rsidTr="008D2F61">
        <w:trPr>
          <w:trHeight w:val="1890"/>
        </w:trPr>
        <w:tc>
          <w:tcPr>
            <w:tcW w:w="704" w:type="dxa"/>
            <w:tcBorders>
              <w:top w:val="single" w:sz="4" w:space="0" w:color="auto"/>
              <w:left w:val="single" w:sz="4" w:space="0" w:color="auto"/>
              <w:bottom w:val="single" w:sz="4" w:space="0" w:color="auto"/>
              <w:right w:val="single" w:sz="4" w:space="0" w:color="auto"/>
            </w:tcBorders>
            <w:vAlign w:val="center"/>
            <w:hideMark/>
          </w:tcPr>
          <w:p w14:paraId="5389CCDD"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t>9</w:t>
            </w:r>
          </w:p>
        </w:tc>
        <w:tc>
          <w:tcPr>
            <w:tcW w:w="6237" w:type="dxa"/>
            <w:tcBorders>
              <w:top w:val="single" w:sz="4" w:space="0" w:color="auto"/>
              <w:left w:val="single" w:sz="4" w:space="0" w:color="auto"/>
              <w:bottom w:val="single" w:sz="4" w:space="0" w:color="auto"/>
              <w:right w:val="single" w:sz="4" w:space="0" w:color="auto"/>
            </w:tcBorders>
            <w:vAlign w:val="center"/>
          </w:tcPr>
          <w:p w14:paraId="688529DA"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Tableau blanc central</w:t>
            </w:r>
          </w:p>
          <w:p w14:paraId="57A37BCB"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Tableau blanc en surface émaillée de 1200 x 2000mm (±5%)</w:t>
            </w:r>
          </w:p>
          <w:p w14:paraId="35D0EE4B"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Encadrement en aluminium</w:t>
            </w:r>
          </w:p>
          <w:p w14:paraId="2B527B07"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4 points de fixation invisible </w:t>
            </w:r>
          </w:p>
          <w:p w14:paraId="164695D6"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Auget en aluminium anodisé clipsable</w:t>
            </w:r>
          </w:p>
          <w:p w14:paraId="2CEEE180"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w:t>
            </w:r>
            <w:r w:rsidRPr="001E271B">
              <w:rPr>
                <w:rFonts w:asciiTheme="minorHAnsi" w:hAnsiTheme="minorHAnsi" w:cstheme="minorHAnsi"/>
                <w:sz w:val="22"/>
                <w:szCs w:val="22"/>
              </w:rPr>
              <w:tab/>
            </w:r>
            <w:r w:rsidRPr="001E271B">
              <w:rPr>
                <w:rFonts w:asciiTheme="minorHAnsi" w:hAnsiTheme="minorHAnsi" w:cstheme="minorHAnsi"/>
                <w:sz w:val="22"/>
                <w:szCs w:val="22"/>
              </w:rPr>
              <w:tab/>
            </w:r>
          </w:p>
        </w:tc>
        <w:tc>
          <w:tcPr>
            <w:tcW w:w="1843" w:type="dxa"/>
            <w:tcBorders>
              <w:top w:val="single" w:sz="4" w:space="0" w:color="auto"/>
              <w:left w:val="single" w:sz="4" w:space="0" w:color="auto"/>
              <w:bottom w:val="single" w:sz="4" w:space="0" w:color="auto"/>
              <w:right w:val="single" w:sz="4" w:space="0" w:color="auto"/>
            </w:tcBorders>
          </w:tcPr>
          <w:p w14:paraId="698F4878"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23AB440" w14:textId="77777777" w:rsidR="008D2F61" w:rsidRPr="001E271B" w:rsidRDefault="008D2F61" w:rsidP="00EA6A12">
            <w:pPr>
              <w:rPr>
                <w:rFonts w:asciiTheme="minorHAnsi" w:hAnsiTheme="minorHAnsi" w:cstheme="minorHAnsi"/>
                <w:b/>
                <w:bCs/>
                <w:sz w:val="22"/>
                <w:szCs w:val="22"/>
              </w:rPr>
            </w:pPr>
          </w:p>
        </w:tc>
      </w:tr>
      <w:tr w:rsidR="008D2F61" w:rsidRPr="001E271B" w14:paraId="2E12FC46" w14:textId="0121F3AA" w:rsidTr="008D2F61">
        <w:trPr>
          <w:trHeight w:val="618"/>
        </w:trPr>
        <w:tc>
          <w:tcPr>
            <w:tcW w:w="704" w:type="dxa"/>
            <w:tcBorders>
              <w:top w:val="single" w:sz="4" w:space="0" w:color="auto"/>
              <w:left w:val="single" w:sz="4" w:space="0" w:color="auto"/>
              <w:bottom w:val="single" w:sz="4" w:space="0" w:color="auto"/>
              <w:right w:val="single" w:sz="4" w:space="0" w:color="auto"/>
            </w:tcBorders>
            <w:vAlign w:val="center"/>
            <w:hideMark/>
          </w:tcPr>
          <w:p w14:paraId="35D297BB"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t>10</w:t>
            </w:r>
          </w:p>
        </w:tc>
        <w:tc>
          <w:tcPr>
            <w:tcW w:w="6237" w:type="dxa"/>
            <w:tcBorders>
              <w:top w:val="single" w:sz="4" w:space="0" w:color="auto"/>
              <w:left w:val="single" w:sz="4" w:space="0" w:color="auto"/>
              <w:bottom w:val="single" w:sz="4" w:space="0" w:color="auto"/>
              <w:right w:val="single" w:sz="4" w:space="0" w:color="auto"/>
            </w:tcBorders>
            <w:vAlign w:val="center"/>
          </w:tcPr>
          <w:p w14:paraId="6B13BDEB"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Tableau blanc latéral</w:t>
            </w:r>
          </w:p>
          <w:p w14:paraId="6F69CA2B"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Tableau blanc en surface émaillée de 1200 x 1200mm (±5%)</w:t>
            </w:r>
          </w:p>
          <w:p w14:paraId="487DBFBE"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Encadrement en aluminium </w:t>
            </w:r>
          </w:p>
          <w:p w14:paraId="1B31BA10"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4 points de fixation invisible </w:t>
            </w:r>
          </w:p>
          <w:p w14:paraId="5DBBA9B7"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Auget en aluminium anodisé clipsable</w:t>
            </w:r>
          </w:p>
          <w:p w14:paraId="036AAA46" w14:textId="77777777" w:rsidR="008D2F61" w:rsidRPr="001E271B" w:rsidRDefault="008D2F61" w:rsidP="00EA6A12">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w:t>
            </w:r>
            <w:r w:rsidRPr="001E271B">
              <w:rPr>
                <w:rFonts w:asciiTheme="minorHAnsi" w:hAnsiTheme="minorHAnsi" w:cstheme="minorHAnsi"/>
                <w:sz w:val="22"/>
                <w:szCs w:val="22"/>
              </w:rPr>
              <w:tab/>
            </w:r>
            <w:r w:rsidRPr="001E271B">
              <w:rPr>
                <w:rFonts w:asciiTheme="minorHAnsi" w:hAnsiTheme="minorHAnsi" w:cstheme="minorHAnsi"/>
                <w:sz w:val="22"/>
                <w:szCs w:val="22"/>
              </w:rPr>
              <w:tab/>
            </w:r>
          </w:p>
        </w:tc>
        <w:tc>
          <w:tcPr>
            <w:tcW w:w="1843" w:type="dxa"/>
            <w:tcBorders>
              <w:top w:val="single" w:sz="4" w:space="0" w:color="auto"/>
              <w:left w:val="single" w:sz="4" w:space="0" w:color="auto"/>
              <w:bottom w:val="single" w:sz="4" w:space="0" w:color="auto"/>
              <w:right w:val="single" w:sz="4" w:space="0" w:color="auto"/>
            </w:tcBorders>
          </w:tcPr>
          <w:p w14:paraId="6D3F9E58"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E8D7044" w14:textId="77777777" w:rsidR="008D2F61" w:rsidRPr="001E271B" w:rsidRDefault="008D2F61" w:rsidP="00EA6A12">
            <w:pPr>
              <w:rPr>
                <w:rFonts w:asciiTheme="minorHAnsi" w:hAnsiTheme="minorHAnsi" w:cstheme="minorHAnsi"/>
                <w:b/>
                <w:bCs/>
                <w:sz w:val="22"/>
                <w:szCs w:val="22"/>
              </w:rPr>
            </w:pPr>
          </w:p>
        </w:tc>
      </w:tr>
      <w:tr w:rsidR="008D2F61" w:rsidRPr="001E271B" w14:paraId="56661B0A" w14:textId="63189A53" w:rsidTr="008D2F61">
        <w:trPr>
          <w:trHeight w:val="1694"/>
        </w:trPr>
        <w:tc>
          <w:tcPr>
            <w:tcW w:w="704" w:type="dxa"/>
            <w:tcBorders>
              <w:top w:val="single" w:sz="4" w:space="0" w:color="auto"/>
              <w:left w:val="single" w:sz="4" w:space="0" w:color="auto"/>
              <w:bottom w:val="single" w:sz="4" w:space="0" w:color="auto"/>
              <w:right w:val="single" w:sz="4" w:space="0" w:color="auto"/>
            </w:tcBorders>
            <w:vAlign w:val="center"/>
            <w:hideMark/>
          </w:tcPr>
          <w:p w14:paraId="2964CFCA"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lastRenderedPageBreak/>
              <w:t>11</w:t>
            </w:r>
          </w:p>
        </w:tc>
        <w:tc>
          <w:tcPr>
            <w:tcW w:w="6237" w:type="dxa"/>
            <w:tcBorders>
              <w:top w:val="single" w:sz="4" w:space="0" w:color="auto"/>
              <w:left w:val="single" w:sz="4" w:space="0" w:color="auto"/>
              <w:bottom w:val="single" w:sz="4" w:space="0" w:color="auto"/>
              <w:right w:val="single" w:sz="4" w:space="0" w:color="auto"/>
            </w:tcBorders>
            <w:vAlign w:val="center"/>
          </w:tcPr>
          <w:p w14:paraId="1B84415E"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Tableau pivotant mobile écritoire ‘Type 1’</w:t>
            </w:r>
          </w:p>
          <w:p w14:paraId="3BCC637A"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sz w:val="22"/>
                <w:szCs w:val="22"/>
              </w:rPr>
              <w:t>Tableau écritoire mobile composé :</w:t>
            </w:r>
          </w:p>
          <w:p w14:paraId="2B111F3B"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Piétement équipé de 4 roulettes pivotantes toutes blocables, pivotant sur axe horizontale</w:t>
            </w:r>
          </w:p>
          <w:p w14:paraId="4AE7E117"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Blocage du tableau en toute position par poignée de serrage.</w:t>
            </w:r>
          </w:p>
          <w:p w14:paraId="3CB31436"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 : Double surface en acier émaillé vitrifié à 800°C e3 à choisir blanc feutre, blanc projection de 1200x2000mm (±5%)</w:t>
            </w:r>
          </w:p>
          <w:p w14:paraId="3D1B21D3"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Substrat en aggloméré de bois haute densité (8 mm), certifié PEFC, recyclable à 99%. Collage à l’aide d’une colle PU sans aucun COV.</w:t>
            </w:r>
          </w:p>
          <w:p w14:paraId="54ED7D0F"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Encadrement en profil alu lisse anodisé. Coins arrondis en polypropylène gris.</w:t>
            </w:r>
          </w:p>
          <w:p w14:paraId="35E38762"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Piètement en tube acier rectangulaire (60x30 mm) laqué gris RAL 9006.</w:t>
            </w:r>
          </w:p>
          <w:p w14:paraId="74CD99C2"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4 roulettes blocables (diamètre 50 mm ±5%) avec frein.</w:t>
            </w:r>
          </w:p>
          <w:p w14:paraId="0E909B8B"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Auget en alu anodisé sur une longueur de 370 mm (±5%)</w:t>
            </w:r>
          </w:p>
          <w:p w14:paraId="5CABE4E8"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Traverses en alu laqué gris basalte RAL 7012.</w:t>
            </w:r>
          </w:p>
          <w:p w14:paraId="49798813"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Y compris porte accessoires Auget de 37 cm (±5%) de longueur pour la dépose des matériels d'écriture et d'effaçage.</w:t>
            </w:r>
          </w:p>
        </w:tc>
        <w:tc>
          <w:tcPr>
            <w:tcW w:w="1843" w:type="dxa"/>
            <w:tcBorders>
              <w:top w:val="single" w:sz="4" w:space="0" w:color="auto"/>
              <w:left w:val="single" w:sz="4" w:space="0" w:color="auto"/>
              <w:bottom w:val="single" w:sz="4" w:space="0" w:color="auto"/>
              <w:right w:val="single" w:sz="4" w:space="0" w:color="auto"/>
            </w:tcBorders>
          </w:tcPr>
          <w:p w14:paraId="749B26F9"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1E53B48" w14:textId="77777777" w:rsidR="008D2F61" w:rsidRPr="001E271B" w:rsidRDefault="008D2F61" w:rsidP="00EA6A12">
            <w:pPr>
              <w:rPr>
                <w:rFonts w:asciiTheme="minorHAnsi" w:hAnsiTheme="minorHAnsi" w:cstheme="minorHAnsi"/>
                <w:b/>
                <w:bCs/>
                <w:sz w:val="22"/>
                <w:szCs w:val="22"/>
              </w:rPr>
            </w:pPr>
          </w:p>
        </w:tc>
      </w:tr>
      <w:tr w:rsidR="008D2F61" w:rsidRPr="001E271B" w14:paraId="1A537D1C" w14:textId="12200224" w:rsidTr="008D2F61">
        <w:trPr>
          <w:trHeight w:val="2798"/>
        </w:trPr>
        <w:tc>
          <w:tcPr>
            <w:tcW w:w="704" w:type="dxa"/>
            <w:tcBorders>
              <w:top w:val="single" w:sz="4" w:space="0" w:color="auto"/>
              <w:left w:val="single" w:sz="4" w:space="0" w:color="auto"/>
              <w:bottom w:val="single" w:sz="4" w:space="0" w:color="auto"/>
              <w:right w:val="single" w:sz="4" w:space="0" w:color="auto"/>
            </w:tcBorders>
            <w:vAlign w:val="center"/>
            <w:hideMark/>
          </w:tcPr>
          <w:p w14:paraId="26283C2E"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t>12</w:t>
            </w:r>
          </w:p>
        </w:tc>
        <w:tc>
          <w:tcPr>
            <w:tcW w:w="6237" w:type="dxa"/>
            <w:tcBorders>
              <w:top w:val="single" w:sz="4" w:space="0" w:color="auto"/>
              <w:left w:val="single" w:sz="4" w:space="0" w:color="auto"/>
              <w:bottom w:val="single" w:sz="4" w:space="0" w:color="auto"/>
              <w:right w:val="single" w:sz="4" w:space="0" w:color="auto"/>
            </w:tcBorders>
            <w:vAlign w:val="center"/>
          </w:tcPr>
          <w:p w14:paraId="7099799D" w14:textId="77777777" w:rsidR="008D2F61" w:rsidRPr="001E271B" w:rsidRDefault="008D2F61" w:rsidP="00EA6A12">
            <w:pPr>
              <w:spacing w:line="259" w:lineRule="auto"/>
              <w:contextualSpacing/>
              <w:rPr>
                <w:rFonts w:asciiTheme="minorHAnsi" w:hAnsiTheme="minorHAnsi" w:cstheme="minorHAnsi"/>
                <w:sz w:val="22"/>
                <w:szCs w:val="22"/>
              </w:rPr>
            </w:pPr>
            <w:r w:rsidRPr="001E271B">
              <w:rPr>
                <w:rFonts w:asciiTheme="minorHAnsi" w:hAnsiTheme="minorHAnsi" w:cstheme="minorHAnsi"/>
                <w:b/>
                <w:bCs/>
                <w:sz w:val="22"/>
                <w:szCs w:val="22"/>
              </w:rPr>
              <w:t>Table Stagiaire flip top</w:t>
            </w:r>
          </w:p>
          <w:p w14:paraId="4ADB721F"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Pr>
                <w:rFonts w:asciiTheme="minorHAnsi" w:hAnsiTheme="minorHAnsi" w:cstheme="minorHAnsi"/>
                <w:sz w:val="22"/>
                <w:szCs w:val="22"/>
              </w:rPr>
              <w:t>Table pliable de 1400x788 m</w:t>
            </w:r>
            <w:r w:rsidRPr="001E271B">
              <w:rPr>
                <w:rFonts w:asciiTheme="minorHAnsi" w:hAnsiTheme="minorHAnsi" w:cstheme="minorHAnsi"/>
                <w:sz w:val="22"/>
                <w:szCs w:val="22"/>
              </w:rPr>
              <w:t>m (±5%) réalisé en Structure (FlipTable) composée d’une traverse centrale en tube d'acier et d’une console articulée.</w:t>
            </w:r>
          </w:p>
          <w:p w14:paraId="5FB5F34A"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Table peut être pliée à l’aide d’un mécanisme de sécurité à deux mains sous le plateau de table.</w:t>
            </w:r>
          </w:p>
          <w:p w14:paraId="62434A87"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Avec serrure de blocage du plateau en position horizontale et verticale.</w:t>
            </w:r>
          </w:p>
          <w:p w14:paraId="4A8F056B"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Structure composée de deux tubes d'acier cintrés, finition époxy et de 4 roulettes avec freins.</w:t>
            </w:r>
          </w:p>
          <w:p w14:paraId="6BCFB4AF" w14:textId="77777777" w:rsidR="008D2F61" w:rsidRPr="001E271B" w:rsidRDefault="008D2F61" w:rsidP="00EA6A12">
            <w:pPr>
              <w:pStyle w:val="Paragraphedeliste"/>
              <w:numPr>
                <w:ilvl w:val="0"/>
                <w:numId w:val="29"/>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Plateau </w:t>
            </w:r>
            <w:r w:rsidRPr="005259CF">
              <w:rPr>
                <w:rStyle w:val="normaltextrun"/>
                <w:rFonts w:ascii="Calibri" w:hAnsi="Calibri" w:cs="Calibri"/>
                <w:sz w:val="22"/>
                <w:szCs w:val="22"/>
                <w:lang w:val="fr-MA"/>
              </w:rPr>
              <w:t xml:space="preserve">en </w:t>
            </w:r>
            <w:r>
              <w:rPr>
                <w:rStyle w:val="normaltextrun"/>
                <w:rFonts w:ascii="Calibri" w:hAnsi="Calibri" w:cs="Calibri"/>
                <w:sz w:val="22"/>
                <w:szCs w:val="22"/>
                <w:lang w:val="fr-MA"/>
              </w:rPr>
              <w:t>panneau en particules fines mélaminé ou stratifié, avec chants en platique collés ou panneau compact en HPL à cœur massif</w:t>
            </w:r>
            <w:r w:rsidRPr="001E271B">
              <w:rPr>
                <w:rFonts w:asciiTheme="minorHAnsi" w:hAnsiTheme="minorHAnsi" w:cstheme="minorHAnsi"/>
                <w:sz w:val="22"/>
                <w:szCs w:val="22"/>
              </w:rPr>
              <w:t>. Les coins sont arrondis 25 mm</w:t>
            </w:r>
          </w:p>
        </w:tc>
        <w:tc>
          <w:tcPr>
            <w:tcW w:w="1843" w:type="dxa"/>
            <w:tcBorders>
              <w:top w:val="single" w:sz="4" w:space="0" w:color="auto"/>
              <w:left w:val="single" w:sz="4" w:space="0" w:color="auto"/>
              <w:bottom w:val="single" w:sz="4" w:space="0" w:color="auto"/>
              <w:right w:val="single" w:sz="4" w:space="0" w:color="auto"/>
            </w:tcBorders>
          </w:tcPr>
          <w:p w14:paraId="62CDDD86" w14:textId="77777777" w:rsidR="008D2F61" w:rsidRPr="001E271B" w:rsidRDefault="008D2F61" w:rsidP="00EA6A12">
            <w:pPr>
              <w:spacing w:line="259" w:lineRule="auto"/>
              <w:contextualSpacing/>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0FECF67" w14:textId="77777777" w:rsidR="008D2F61" w:rsidRPr="001E271B" w:rsidRDefault="008D2F61" w:rsidP="00EA6A12">
            <w:pPr>
              <w:spacing w:line="259" w:lineRule="auto"/>
              <w:contextualSpacing/>
              <w:rPr>
                <w:rFonts w:asciiTheme="minorHAnsi" w:hAnsiTheme="minorHAnsi" w:cstheme="minorHAnsi"/>
                <w:b/>
                <w:bCs/>
                <w:sz w:val="22"/>
                <w:szCs w:val="22"/>
              </w:rPr>
            </w:pPr>
          </w:p>
        </w:tc>
      </w:tr>
      <w:tr w:rsidR="008D2F61" w:rsidRPr="001E271B" w14:paraId="51AA70F5" w14:textId="7A67A8B0" w:rsidTr="008D2F61">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0FF3656E"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t>13</w:t>
            </w:r>
          </w:p>
        </w:tc>
        <w:tc>
          <w:tcPr>
            <w:tcW w:w="6237" w:type="dxa"/>
            <w:tcBorders>
              <w:top w:val="single" w:sz="4" w:space="0" w:color="auto"/>
              <w:left w:val="single" w:sz="4" w:space="0" w:color="auto"/>
              <w:bottom w:val="single" w:sz="4" w:space="0" w:color="auto"/>
              <w:right w:val="single" w:sz="4" w:space="0" w:color="auto"/>
            </w:tcBorders>
          </w:tcPr>
          <w:p w14:paraId="0786E0AA"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Tableau pivotant mobile écritoire ‘Type 2’</w:t>
            </w:r>
          </w:p>
          <w:p w14:paraId="5C6599F8"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sz w:val="22"/>
                <w:szCs w:val="22"/>
              </w:rPr>
              <w:t>Composé de :</w:t>
            </w:r>
          </w:p>
          <w:p w14:paraId="40D0B27C"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Piétement à 4 roulettes pivotantes toutes blocables, pivotant sur axe horizontale</w:t>
            </w:r>
          </w:p>
          <w:p w14:paraId="215C0E66"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Blocage du tableau en toute position par poignée de serrage.</w:t>
            </w:r>
          </w:p>
          <w:p w14:paraId="63A1203E"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 : Double surface en acier émaillé vitrifié à 800°C e3 à choisir blanc feutre, blanc projection de 1000x1200mm (±5%)</w:t>
            </w:r>
          </w:p>
          <w:p w14:paraId="375EC56A"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Substrat en aggloméré de bois haute densité (8 mm), certifié PEFC, recyclable à 99%. Collage à l’aide d’une colle Polyuréthane sans aucun COV.</w:t>
            </w:r>
          </w:p>
          <w:p w14:paraId="49C833A5"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Encadrement en profil alu lisse anodisé. Coins arrondis en polypropylène gris.</w:t>
            </w:r>
          </w:p>
          <w:p w14:paraId="20722D5D"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Piètement en tube acier rectangulaire (60x30 mm) laqué gris RAL 9006.</w:t>
            </w:r>
          </w:p>
          <w:p w14:paraId="57431C41"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4 roulettes blocables (diamètre 50 mm ±5%) avec frein.</w:t>
            </w:r>
          </w:p>
          <w:p w14:paraId="449FD0CA"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Auget en alu anodisé sur une longueur de 370 mm (±5%)</w:t>
            </w:r>
          </w:p>
          <w:p w14:paraId="4219B3CB"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Traverses en alu laqué gris basalte RAL 7012.</w:t>
            </w:r>
          </w:p>
          <w:p w14:paraId="6F13477D"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Y compris porte accessoires Auget de 37 cm (±5%) de longueur pour la dépose des matériels d'écriture et d'effaçage.</w:t>
            </w:r>
          </w:p>
        </w:tc>
        <w:tc>
          <w:tcPr>
            <w:tcW w:w="1843" w:type="dxa"/>
            <w:tcBorders>
              <w:top w:val="single" w:sz="4" w:space="0" w:color="auto"/>
              <w:left w:val="single" w:sz="4" w:space="0" w:color="auto"/>
              <w:bottom w:val="single" w:sz="4" w:space="0" w:color="auto"/>
              <w:right w:val="single" w:sz="4" w:space="0" w:color="auto"/>
            </w:tcBorders>
          </w:tcPr>
          <w:p w14:paraId="4D05B1AD"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5BF54F5" w14:textId="77777777" w:rsidR="008D2F61" w:rsidRPr="001E271B" w:rsidRDefault="008D2F61" w:rsidP="00EA6A12">
            <w:pPr>
              <w:rPr>
                <w:rFonts w:asciiTheme="minorHAnsi" w:hAnsiTheme="minorHAnsi" w:cstheme="minorHAnsi"/>
                <w:b/>
                <w:bCs/>
                <w:sz w:val="22"/>
                <w:szCs w:val="22"/>
              </w:rPr>
            </w:pPr>
          </w:p>
        </w:tc>
      </w:tr>
      <w:tr w:rsidR="008D2F61" w:rsidRPr="001E271B" w14:paraId="6853A668" w14:textId="482B1FEF" w:rsidTr="008D2F61">
        <w:trPr>
          <w:trHeight w:val="4365"/>
        </w:trPr>
        <w:tc>
          <w:tcPr>
            <w:tcW w:w="704" w:type="dxa"/>
            <w:tcBorders>
              <w:top w:val="single" w:sz="4" w:space="0" w:color="auto"/>
              <w:left w:val="single" w:sz="4" w:space="0" w:color="auto"/>
              <w:bottom w:val="single" w:sz="4" w:space="0" w:color="auto"/>
              <w:right w:val="single" w:sz="4" w:space="0" w:color="auto"/>
            </w:tcBorders>
            <w:vAlign w:val="center"/>
            <w:hideMark/>
          </w:tcPr>
          <w:p w14:paraId="12BC4C3C" w14:textId="77777777" w:rsidR="008D2F61" w:rsidRPr="001E271B" w:rsidRDefault="008D2F61" w:rsidP="00EA6A12">
            <w:pPr>
              <w:jc w:val="center"/>
              <w:rPr>
                <w:rFonts w:asciiTheme="minorHAnsi" w:hAnsiTheme="minorHAnsi" w:cstheme="minorHAnsi"/>
                <w:b/>
                <w:bCs/>
                <w:sz w:val="22"/>
                <w:szCs w:val="22"/>
              </w:rPr>
            </w:pPr>
            <w:r w:rsidRPr="001E271B">
              <w:rPr>
                <w:rFonts w:asciiTheme="minorHAnsi" w:hAnsiTheme="minorHAnsi" w:cstheme="minorHAnsi"/>
                <w:b/>
                <w:bCs/>
                <w:sz w:val="22"/>
                <w:szCs w:val="22"/>
              </w:rPr>
              <w:lastRenderedPageBreak/>
              <w:t>14</w:t>
            </w:r>
          </w:p>
        </w:tc>
        <w:tc>
          <w:tcPr>
            <w:tcW w:w="6237" w:type="dxa"/>
            <w:tcBorders>
              <w:top w:val="single" w:sz="4" w:space="0" w:color="auto"/>
              <w:left w:val="single" w:sz="4" w:space="0" w:color="auto"/>
              <w:bottom w:val="single" w:sz="4" w:space="0" w:color="auto"/>
              <w:right w:val="single" w:sz="4" w:space="0" w:color="auto"/>
            </w:tcBorders>
            <w:vAlign w:val="center"/>
          </w:tcPr>
          <w:p w14:paraId="5CC55C7B" w14:textId="77777777" w:rsidR="008D2F61" w:rsidRPr="001E271B" w:rsidRDefault="008D2F61" w:rsidP="00EA6A12">
            <w:pPr>
              <w:rPr>
                <w:rFonts w:asciiTheme="minorHAnsi" w:hAnsiTheme="minorHAnsi" w:cstheme="minorHAnsi"/>
                <w:b/>
                <w:bCs/>
                <w:sz w:val="22"/>
                <w:szCs w:val="22"/>
              </w:rPr>
            </w:pPr>
            <w:r w:rsidRPr="001E271B">
              <w:rPr>
                <w:rFonts w:asciiTheme="minorHAnsi" w:hAnsiTheme="minorHAnsi" w:cstheme="minorHAnsi"/>
                <w:b/>
                <w:bCs/>
                <w:sz w:val="22"/>
                <w:szCs w:val="22"/>
              </w:rPr>
              <w:t>Marguerite à 4 places</w:t>
            </w:r>
          </w:p>
          <w:p w14:paraId="1A79CDDA" w14:textId="77777777" w:rsidR="008D2F61" w:rsidRPr="001E271B" w:rsidRDefault="008D2F61" w:rsidP="00EA6A12">
            <w:pPr>
              <w:rPr>
                <w:rFonts w:asciiTheme="minorHAnsi" w:hAnsiTheme="minorHAnsi" w:cstheme="minorHAnsi"/>
                <w:sz w:val="22"/>
                <w:szCs w:val="22"/>
              </w:rPr>
            </w:pPr>
            <w:r w:rsidRPr="001E271B">
              <w:rPr>
                <w:rFonts w:asciiTheme="minorHAnsi" w:hAnsiTheme="minorHAnsi" w:cstheme="minorHAnsi"/>
                <w:sz w:val="22"/>
                <w:szCs w:val="22"/>
              </w:rPr>
              <w:t>Table de travail, Ø 2000 mm, constituée de :</w:t>
            </w:r>
          </w:p>
          <w:p w14:paraId="4DDADEA4"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4 plans de travail de hauteur 740 mm, avec obturateurs pour passage de câbles</w:t>
            </w:r>
          </w:p>
          <w:p w14:paraId="609C0721"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Deux séparations croisées à coins arrondis R. 200, largeur 2000 mm * hauteur 1500mm en mélamine, avec bordure en PVC ;</w:t>
            </w:r>
          </w:p>
          <w:p w14:paraId="5CCA56C0"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4 caissons sous plateaux pour unités centrales à porte battante avec charnières « soft closing », fermeture à clé et poignée en aluminium avec aération arrière, larg. 290mm * prof. 520 mm ;</w:t>
            </w:r>
          </w:p>
          <w:p w14:paraId="596EF4D1"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Un support clavier escamotable même finition que le dessus,</w:t>
            </w:r>
          </w:p>
          <w:p w14:paraId="10B2D371"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Tirette clavier en bois mélaminé ép. 19mm avec chants PVC 2mm, de dimensions larg. 600mm x prof. 350 mm, équipée d’une coulisse fixe sur un support métallique de hauteur 90 mm pliée en L, épaisseur 15/10 mm, avec pli écrasé. L’ensemble fixé sous le plan de travail. La tirette est dotée d’une butée à l’arrière de la tablette de haut. 30 mm plié en L, ép. 10/10mm, avec pli écrasé.</w:t>
            </w:r>
          </w:p>
          <w:p w14:paraId="37663D8A" w14:textId="77777777" w:rsidR="008D2F61" w:rsidRPr="001E271B" w:rsidRDefault="008D2F61" w:rsidP="00EA6A12">
            <w:pPr>
              <w:pStyle w:val="Paragraphedeliste"/>
              <w:numPr>
                <w:ilvl w:val="0"/>
                <w:numId w:val="29"/>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Tolérance dimensionnelle : (±5%)</w:t>
            </w:r>
          </w:p>
        </w:tc>
        <w:tc>
          <w:tcPr>
            <w:tcW w:w="1843" w:type="dxa"/>
            <w:tcBorders>
              <w:top w:val="single" w:sz="4" w:space="0" w:color="auto"/>
              <w:left w:val="single" w:sz="4" w:space="0" w:color="auto"/>
              <w:bottom w:val="single" w:sz="4" w:space="0" w:color="auto"/>
              <w:right w:val="single" w:sz="4" w:space="0" w:color="auto"/>
            </w:tcBorders>
          </w:tcPr>
          <w:p w14:paraId="773BC7CB" w14:textId="77777777" w:rsidR="008D2F61" w:rsidRPr="001E271B" w:rsidRDefault="008D2F61" w:rsidP="00EA6A12">
            <w:pPr>
              <w:rPr>
                <w:rFonts w:asciiTheme="minorHAnsi" w:hAnsiTheme="minorHAnsi" w:cstheme="minorHAnsi"/>
                <w:b/>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974E113" w14:textId="77777777" w:rsidR="008D2F61" w:rsidRPr="001E271B" w:rsidRDefault="008D2F61" w:rsidP="00EA6A12">
            <w:pPr>
              <w:rPr>
                <w:rFonts w:asciiTheme="minorHAnsi" w:hAnsiTheme="minorHAnsi" w:cstheme="minorHAnsi"/>
                <w:b/>
                <w:bCs/>
                <w:sz w:val="22"/>
                <w:szCs w:val="22"/>
              </w:rPr>
            </w:pPr>
          </w:p>
        </w:tc>
      </w:tr>
    </w:tbl>
    <w:p w14:paraId="778468CD" w14:textId="4A974064" w:rsidR="003C2EC4" w:rsidRDefault="003C2EC4" w:rsidP="00C62805">
      <w:pPr>
        <w:jc w:val="center"/>
        <w:rPr>
          <w:rFonts w:asciiTheme="minorHAnsi" w:hAnsiTheme="minorHAnsi" w:cstheme="minorHAnsi"/>
          <w:b/>
          <w:bCs/>
        </w:rPr>
      </w:pPr>
    </w:p>
    <w:p w14:paraId="278E10A0" w14:textId="3A61B49F" w:rsidR="00EA6A12" w:rsidRDefault="00EA6A12" w:rsidP="00C62805">
      <w:pPr>
        <w:jc w:val="center"/>
        <w:rPr>
          <w:rFonts w:asciiTheme="minorHAnsi" w:hAnsiTheme="minorHAnsi" w:cstheme="minorHAnsi"/>
          <w:b/>
          <w:bCs/>
        </w:rPr>
      </w:pPr>
    </w:p>
    <w:p w14:paraId="515B0B02" w14:textId="32EDB74B" w:rsidR="00EA6A12" w:rsidRDefault="00EA6A12" w:rsidP="00C62805">
      <w:pPr>
        <w:jc w:val="center"/>
        <w:rPr>
          <w:rFonts w:asciiTheme="minorHAnsi" w:hAnsiTheme="minorHAnsi" w:cstheme="minorHAnsi"/>
          <w:b/>
          <w:bCs/>
        </w:rPr>
      </w:pPr>
    </w:p>
    <w:p w14:paraId="649D8366" w14:textId="0C8B54EC" w:rsidR="00EA6A12" w:rsidRDefault="00EA6A12" w:rsidP="00C62805">
      <w:pPr>
        <w:jc w:val="center"/>
        <w:rPr>
          <w:rFonts w:asciiTheme="minorHAnsi" w:hAnsiTheme="minorHAnsi" w:cstheme="minorHAnsi"/>
          <w:b/>
          <w:bCs/>
        </w:rPr>
      </w:pPr>
    </w:p>
    <w:p w14:paraId="5845A971" w14:textId="6B7DB712" w:rsidR="00EA6A12" w:rsidRDefault="00EA6A12" w:rsidP="00C62805">
      <w:pPr>
        <w:jc w:val="center"/>
        <w:rPr>
          <w:rFonts w:asciiTheme="minorHAnsi" w:hAnsiTheme="minorHAnsi" w:cstheme="minorHAnsi"/>
          <w:b/>
          <w:bCs/>
        </w:rPr>
      </w:pPr>
    </w:p>
    <w:p w14:paraId="50E52C51" w14:textId="5A8860CC" w:rsidR="00EA6A12" w:rsidRDefault="00EA6A12" w:rsidP="00C62805">
      <w:pPr>
        <w:jc w:val="center"/>
        <w:rPr>
          <w:rFonts w:asciiTheme="minorHAnsi" w:hAnsiTheme="minorHAnsi" w:cstheme="minorHAnsi"/>
          <w:b/>
          <w:bCs/>
        </w:rPr>
      </w:pPr>
    </w:p>
    <w:p w14:paraId="3CF65624" w14:textId="3ED14368" w:rsidR="00EA6A12" w:rsidRDefault="00EA6A12" w:rsidP="00C62805">
      <w:pPr>
        <w:jc w:val="center"/>
        <w:rPr>
          <w:rFonts w:asciiTheme="minorHAnsi" w:hAnsiTheme="minorHAnsi" w:cstheme="minorHAnsi"/>
          <w:b/>
          <w:bCs/>
        </w:rPr>
      </w:pPr>
    </w:p>
    <w:p w14:paraId="7D13C425" w14:textId="7E0FED74" w:rsidR="00EA6A12" w:rsidRDefault="00EA6A12" w:rsidP="00C62805">
      <w:pPr>
        <w:jc w:val="center"/>
        <w:rPr>
          <w:rFonts w:asciiTheme="minorHAnsi" w:hAnsiTheme="minorHAnsi" w:cstheme="minorHAnsi"/>
          <w:b/>
          <w:bCs/>
        </w:rPr>
      </w:pPr>
    </w:p>
    <w:p w14:paraId="441577AC" w14:textId="505787AE" w:rsidR="00EA6A12" w:rsidRDefault="00EA6A12" w:rsidP="00C62805">
      <w:pPr>
        <w:jc w:val="center"/>
        <w:rPr>
          <w:rFonts w:asciiTheme="minorHAnsi" w:hAnsiTheme="minorHAnsi" w:cstheme="minorHAnsi"/>
          <w:b/>
          <w:bCs/>
        </w:rPr>
      </w:pPr>
    </w:p>
    <w:p w14:paraId="48FCEE62" w14:textId="30E22397" w:rsidR="00EA6A12" w:rsidRDefault="00EA6A12" w:rsidP="00C62805">
      <w:pPr>
        <w:jc w:val="center"/>
        <w:rPr>
          <w:rFonts w:asciiTheme="minorHAnsi" w:hAnsiTheme="minorHAnsi" w:cstheme="minorHAnsi"/>
          <w:b/>
          <w:bCs/>
        </w:rPr>
      </w:pPr>
    </w:p>
    <w:p w14:paraId="6E7C2807" w14:textId="5E9366A4" w:rsidR="00EA6A12" w:rsidRDefault="00EA6A12" w:rsidP="00C62805">
      <w:pPr>
        <w:jc w:val="center"/>
        <w:rPr>
          <w:rFonts w:asciiTheme="minorHAnsi" w:hAnsiTheme="minorHAnsi" w:cstheme="minorHAnsi"/>
          <w:b/>
          <w:bCs/>
        </w:rPr>
      </w:pPr>
    </w:p>
    <w:p w14:paraId="57D57DAA" w14:textId="194C085D" w:rsidR="00EA6A12" w:rsidRDefault="00EA6A12" w:rsidP="00C62805">
      <w:pPr>
        <w:jc w:val="center"/>
        <w:rPr>
          <w:rFonts w:asciiTheme="minorHAnsi" w:hAnsiTheme="minorHAnsi" w:cstheme="minorHAnsi"/>
          <w:b/>
          <w:bCs/>
        </w:rPr>
      </w:pPr>
    </w:p>
    <w:p w14:paraId="14E9923B" w14:textId="4A6B5A6E" w:rsidR="00EA6A12" w:rsidRDefault="00EA6A12" w:rsidP="00C62805">
      <w:pPr>
        <w:jc w:val="center"/>
        <w:rPr>
          <w:rFonts w:asciiTheme="minorHAnsi" w:hAnsiTheme="minorHAnsi" w:cstheme="minorHAnsi"/>
          <w:b/>
          <w:bCs/>
        </w:rPr>
      </w:pPr>
    </w:p>
    <w:p w14:paraId="1379161D" w14:textId="4293D438" w:rsidR="00EA6A12" w:rsidRDefault="00EA6A12" w:rsidP="00C62805">
      <w:pPr>
        <w:jc w:val="center"/>
        <w:rPr>
          <w:rFonts w:asciiTheme="minorHAnsi" w:hAnsiTheme="minorHAnsi" w:cstheme="minorHAnsi"/>
          <w:b/>
          <w:bCs/>
        </w:rPr>
      </w:pPr>
    </w:p>
    <w:p w14:paraId="3C413466" w14:textId="226A6A47" w:rsidR="00EA6A12" w:rsidRDefault="00EA6A12" w:rsidP="00C62805">
      <w:pPr>
        <w:jc w:val="center"/>
        <w:rPr>
          <w:rFonts w:asciiTheme="minorHAnsi" w:hAnsiTheme="minorHAnsi" w:cstheme="minorHAnsi"/>
          <w:b/>
          <w:bCs/>
        </w:rPr>
      </w:pPr>
    </w:p>
    <w:p w14:paraId="677BE52E" w14:textId="1A4098AB" w:rsidR="00EA6A12" w:rsidRDefault="00EA6A12" w:rsidP="00C62805">
      <w:pPr>
        <w:jc w:val="center"/>
        <w:rPr>
          <w:rFonts w:asciiTheme="minorHAnsi" w:hAnsiTheme="minorHAnsi" w:cstheme="minorHAnsi"/>
          <w:b/>
          <w:bCs/>
        </w:rPr>
      </w:pPr>
    </w:p>
    <w:p w14:paraId="3B2D939D" w14:textId="2C9B8BF3" w:rsidR="00EA6A12" w:rsidRDefault="00EA6A12" w:rsidP="00C62805">
      <w:pPr>
        <w:jc w:val="center"/>
        <w:rPr>
          <w:rFonts w:asciiTheme="minorHAnsi" w:hAnsiTheme="minorHAnsi" w:cstheme="minorHAnsi"/>
          <w:b/>
          <w:bCs/>
        </w:rPr>
      </w:pPr>
    </w:p>
    <w:p w14:paraId="6654C4D6" w14:textId="7FD5CADA" w:rsidR="00EA6A12" w:rsidRDefault="00EA6A12" w:rsidP="00C62805">
      <w:pPr>
        <w:jc w:val="center"/>
        <w:rPr>
          <w:rFonts w:asciiTheme="minorHAnsi" w:hAnsiTheme="minorHAnsi" w:cstheme="minorHAnsi"/>
          <w:b/>
          <w:bCs/>
        </w:rPr>
      </w:pPr>
    </w:p>
    <w:p w14:paraId="47D4090D" w14:textId="60979E56" w:rsidR="00EA6A12" w:rsidRDefault="00EA6A12" w:rsidP="00C62805">
      <w:pPr>
        <w:jc w:val="center"/>
        <w:rPr>
          <w:rFonts w:asciiTheme="minorHAnsi" w:hAnsiTheme="minorHAnsi" w:cstheme="minorHAnsi"/>
          <w:b/>
          <w:bCs/>
        </w:rPr>
      </w:pPr>
    </w:p>
    <w:p w14:paraId="33A22A20" w14:textId="61AA5D84" w:rsidR="00EA6A12" w:rsidRDefault="00EA6A12" w:rsidP="00C62805">
      <w:pPr>
        <w:jc w:val="center"/>
        <w:rPr>
          <w:rFonts w:asciiTheme="minorHAnsi" w:hAnsiTheme="minorHAnsi" w:cstheme="minorHAnsi"/>
          <w:b/>
          <w:bCs/>
        </w:rPr>
      </w:pPr>
    </w:p>
    <w:p w14:paraId="5FD27295" w14:textId="1AE679AB" w:rsidR="00EA6A12" w:rsidRDefault="00EA6A12" w:rsidP="00C62805">
      <w:pPr>
        <w:jc w:val="center"/>
        <w:rPr>
          <w:rFonts w:asciiTheme="minorHAnsi" w:hAnsiTheme="minorHAnsi" w:cstheme="minorHAnsi"/>
          <w:b/>
          <w:bCs/>
        </w:rPr>
      </w:pPr>
    </w:p>
    <w:p w14:paraId="16D656C3" w14:textId="2771C94C" w:rsidR="00EA6A12" w:rsidRDefault="00EA6A12" w:rsidP="00C62805">
      <w:pPr>
        <w:jc w:val="center"/>
        <w:rPr>
          <w:rFonts w:asciiTheme="minorHAnsi" w:hAnsiTheme="minorHAnsi" w:cstheme="minorHAnsi"/>
          <w:b/>
          <w:bCs/>
        </w:rPr>
      </w:pPr>
    </w:p>
    <w:p w14:paraId="53442407" w14:textId="7CF4A093" w:rsidR="00EA6A12" w:rsidRDefault="00EA6A12" w:rsidP="00C62805">
      <w:pPr>
        <w:jc w:val="center"/>
        <w:rPr>
          <w:rFonts w:asciiTheme="minorHAnsi" w:hAnsiTheme="minorHAnsi" w:cstheme="minorHAnsi"/>
          <w:b/>
          <w:bCs/>
        </w:rPr>
      </w:pPr>
    </w:p>
    <w:p w14:paraId="4FC125F5" w14:textId="65D377A3" w:rsidR="00EA6A12" w:rsidRDefault="00EA6A12" w:rsidP="00C62805">
      <w:pPr>
        <w:jc w:val="center"/>
        <w:rPr>
          <w:rFonts w:asciiTheme="minorHAnsi" w:hAnsiTheme="minorHAnsi" w:cstheme="minorHAnsi"/>
          <w:b/>
          <w:bCs/>
        </w:rPr>
      </w:pPr>
    </w:p>
    <w:p w14:paraId="7CA194A2" w14:textId="15AC2862" w:rsidR="00EA6A12" w:rsidRDefault="00EA6A12" w:rsidP="00C62805">
      <w:pPr>
        <w:jc w:val="center"/>
        <w:rPr>
          <w:rFonts w:asciiTheme="minorHAnsi" w:hAnsiTheme="minorHAnsi" w:cstheme="minorHAnsi"/>
          <w:b/>
          <w:bCs/>
        </w:rPr>
      </w:pPr>
    </w:p>
    <w:p w14:paraId="0895EF47" w14:textId="77777777" w:rsidR="00EA6A12" w:rsidRDefault="00EA6A12" w:rsidP="00C62805">
      <w:pPr>
        <w:jc w:val="center"/>
        <w:rPr>
          <w:rFonts w:asciiTheme="minorHAnsi" w:hAnsiTheme="minorHAnsi" w:cstheme="minorHAnsi"/>
          <w:b/>
          <w:bCs/>
        </w:rPr>
      </w:pPr>
    </w:p>
    <w:p w14:paraId="6580F329" w14:textId="5B040FC9" w:rsidR="008560F6" w:rsidRDefault="008560F6" w:rsidP="008D2F61">
      <w:pPr>
        <w:rPr>
          <w:rFonts w:asciiTheme="minorHAnsi" w:hAnsiTheme="minorHAnsi" w:cstheme="minorHAnsi"/>
          <w:b/>
          <w:bCs/>
        </w:rPr>
      </w:pPr>
    </w:p>
    <w:p w14:paraId="747D4A6D" w14:textId="77777777" w:rsidR="008560F6" w:rsidRPr="008560F6" w:rsidRDefault="008560F6" w:rsidP="008560F6">
      <w:pPr>
        <w:pStyle w:val="paragraph"/>
        <w:spacing w:before="0" w:beforeAutospacing="0" w:after="0" w:afterAutospacing="0"/>
        <w:jc w:val="center"/>
        <w:textAlignment w:val="baseline"/>
        <w:rPr>
          <w:rFonts w:ascii="Segoe UI" w:hAnsi="Segoe UI" w:cs="Segoe UI"/>
          <w:sz w:val="18"/>
          <w:szCs w:val="18"/>
          <w:lang w:val="fr-MA"/>
        </w:rPr>
      </w:pPr>
      <w:r w:rsidRPr="008560F6">
        <w:rPr>
          <w:rStyle w:val="normaltextrun"/>
          <w:rFonts w:ascii="Calibri" w:hAnsi="Calibri" w:cs="Calibri"/>
          <w:b/>
          <w:bCs/>
          <w:sz w:val="32"/>
          <w:szCs w:val="32"/>
          <w:u w:val="single"/>
          <w:lang w:val="fr-MA"/>
        </w:rPr>
        <w:t>BORDEREAU DES PRIX – DETAIL ESTIMATIF</w:t>
      </w:r>
      <w:r w:rsidRPr="008560F6">
        <w:rPr>
          <w:rStyle w:val="eop"/>
          <w:rFonts w:ascii="Calibri" w:hAnsi="Calibri" w:cs="Calibri"/>
          <w:sz w:val="32"/>
          <w:szCs w:val="32"/>
          <w:lang w:val="fr-MA"/>
        </w:rPr>
        <w:t> </w:t>
      </w:r>
    </w:p>
    <w:p w14:paraId="059D2898" w14:textId="7301D7B5" w:rsidR="008560F6" w:rsidRPr="008560F6" w:rsidRDefault="008560F6" w:rsidP="008560F6">
      <w:pPr>
        <w:pStyle w:val="paragraph"/>
        <w:spacing w:before="0" w:beforeAutospacing="0" w:after="0" w:afterAutospacing="0"/>
        <w:jc w:val="center"/>
        <w:textAlignment w:val="baseline"/>
        <w:rPr>
          <w:rFonts w:ascii="Segoe UI" w:hAnsi="Segoe UI" w:cs="Segoe UI"/>
          <w:sz w:val="18"/>
          <w:szCs w:val="18"/>
          <w:lang w:val="fr-MA"/>
        </w:rPr>
      </w:pPr>
      <w:r w:rsidRPr="008560F6">
        <w:rPr>
          <w:rStyle w:val="normaltextrun"/>
          <w:rFonts w:ascii="Calibri" w:hAnsi="Calibri" w:cs="Calibri"/>
          <w:b/>
          <w:bCs/>
          <w:sz w:val="28"/>
          <w:szCs w:val="28"/>
          <w:lang w:val="fr-MA"/>
        </w:rPr>
        <w:t>Lot N1</w:t>
      </w:r>
      <w:r w:rsidR="00A445DE">
        <w:rPr>
          <w:rStyle w:val="eop"/>
          <w:rFonts w:ascii="Calibri" w:hAnsi="Calibri" w:cs="Calibri"/>
          <w:sz w:val="28"/>
          <w:szCs w:val="28"/>
          <w:lang w:val="fr-MA"/>
        </w:rPr>
        <w:t> :</w:t>
      </w:r>
      <w:r w:rsidR="00A445DE" w:rsidRPr="00A445DE">
        <w:rPr>
          <w:rFonts w:asciiTheme="minorHAnsi" w:hAnsiTheme="minorHAnsi" w:cstheme="minorHAnsi"/>
          <w:bCs/>
          <w:szCs w:val="28"/>
        </w:rPr>
        <w:t xml:space="preserve"> </w:t>
      </w:r>
      <w:r w:rsidR="00A445DE">
        <w:rPr>
          <w:rFonts w:asciiTheme="minorHAnsi" w:hAnsiTheme="minorHAnsi" w:cstheme="minorHAnsi"/>
          <w:bCs/>
          <w:szCs w:val="28"/>
        </w:rPr>
        <w:t>Mobilier de classe</w:t>
      </w:r>
    </w:p>
    <w:p w14:paraId="7B28CCC0" w14:textId="77777777" w:rsidR="008560F6" w:rsidRPr="008560F6" w:rsidRDefault="008560F6" w:rsidP="00C62805">
      <w:pPr>
        <w:jc w:val="center"/>
        <w:rPr>
          <w:rFonts w:asciiTheme="minorHAnsi" w:hAnsiTheme="minorHAnsi" w:cstheme="minorHAnsi"/>
          <w:b/>
          <w:bCs/>
          <w:lang w:val="fr-MA"/>
        </w:rPr>
      </w:pP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6"/>
        <w:gridCol w:w="5280"/>
        <w:gridCol w:w="1417"/>
        <w:gridCol w:w="1134"/>
        <w:gridCol w:w="1985"/>
      </w:tblGrid>
      <w:tr w:rsidR="00EA6A12" w14:paraId="118E4D54" w14:textId="77777777" w:rsidTr="00EA6A12">
        <w:trPr>
          <w:trHeight w:val="315"/>
        </w:trPr>
        <w:tc>
          <w:tcPr>
            <w:tcW w:w="66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053585A"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Item</w:t>
            </w:r>
            <w:r>
              <w:rPr>
                <w:rStyle w:val="eop"/>
                <w:rFonts w:ascii="Calibri" w:hAnsi="Calibri" w:cs="Calibri"/>
                <w:sz w:val="20"/>
                <w:szCs w:val="20"/>
              </w:rPr>
              <w:t> </w:t>
            </w:r>
          </w:p>
        </w:tc>
        <w:tc>
          <w:tcPr>
            <w:tcW w:w="528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8714385"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Désignation</w:t>
            </w:r>
            <w:r>
              <w:rPr>
                <w:rStyle w:val="eop"/>
                <w:rFonts w:ascii="Calibri" w:hAnsi="Calibri" w:cs="Calibri"/>
                <w:sz w:val="20"/>
                <w:szCs w:val="20"/>
              </w:rPr>
              <w:t> </w:t>
            </w:r>
          </w:p>
        </w:tc>
        <w:tc>
          <w:tcPr>
            <w:tcW w:w="1417" w:type="dxa"/>
            <w:tcBorders>
              <w:top w:val="single" w:sz="6" w:space="0" w:color="auto"/>
              <w:left w:val="nil"/>
              <w:bottom w:val="nil"/>
              <w:right w:val="single" w:sz="6" w:space="0" w:color="auto"/>
            </w:tcBorders>
            <w:shd w:val="clear" w:color="auto" w:fill="auto"/>
            <w:vAlign w:val="center"/>
            <w:hideMark/>
          </w:tcPr>
          <w:p w14:paraId="6C382273"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sz w:val="20"/>
                <w:szCs w:val="20"/>
              </w:rPr>
              <w:t>-1</w:t>
            </w:r>
            <w:r>
              <w:rPr>
                <w:rStyle w:val="eop"/>
                <w:rFonts w:ascii="Calibri" w:hAnsi="Calibri" w:cs="Calibri"/>
                <w:sz w:val="20"/>
                <w:szCs w:val="20"/>
              </w:rPr>
              <w:t> </w:t>
            </w:r>
          </w:p>
        </w:tc>
        <w:tc>
          <w:tcPr>
            <w:tcW w:w="1134" w:type="dxa"/>
            <w:tcBorders>
              <w:top w:val="single" w:sz="6" w:space="0" w:color="auto"/>
              <w:left w:val="nil"/>
              <w:bottom w:val="nil"/>
              <w:right w:val="single" w:sz="6" w:space="0" w:color="auto"/>
            </w:tcBorders>
            <w:shd w:val="clear" w:color="auto" w:fill="auto"/>
            <w:vAlign w:val="center"/>
            <w:hideMark/>
          </w:tcPr>
          <w:p w14:paraId="408E8D83"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-2</w:t>
            </w:r>
            <w:r>
              <w:rPr>
                <w:rStyle w:val="eop"/>
                <w:rFonts w:ascii="Calibri" w:hAnsi="Calibri" w:cs="Calibri"/>
                <w:sz w:val="20"/>
                <w:szCs w:val="20"/>
              </w:rPr>
              <w:t> </w:t>
            </w:r>
          </w:p>
        </w:tc>
        <w:tc>
          <w:tcPr>
            <w:tcW w:w="1985" w:type="dxa"/>
            <w:tcBorders>
              <w:top w:val="single" w:sz="6" w:space="0" w:color="auto"/>
              <w:left w:val="nil"/>
              <w:bottom w:val="nil"/>
              <w:right w:val="single" w:sz="6" w:space="0" w:color="auto"/>
            </w:tcBorders>
            <w:shd w:val="clear" w:color="auto" w:fill="auto"/>
            <w:vAlign w:val="center"/>
            <w:hideMark/>
          </w:tcPr>
          <w:p w14:paraId="37D7BE9F"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-3</w:t>
            </w:r>
            <w:r>
              <w:rPr>
                <w:rStyle w:val="eop"/>
                <w:rFonts w:ascii="Calibri" w:hAnsi="Calibri" w:cs="Calibri"/>
                <w:sz w:val="20"/>
                <w:szCs w:val="20"/>
              </w:rPr>
              <w:t> </w:t>
            </w:r>
          </w:p>
        </w:tc>
      </w:tr>
      <w:tr w:rsidR="00EA6A12" w14:paraId="3D973BC4" w14:textId="77777777" w:rsidTr="00EA6A12">
        <w:trPr>
          <w:trHeight w:val="426"/>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B3948B0" w14:textId="77777777" w:rsidR="00EA6A12" w:rsidRDefault="00EA6A12"/>
        </w:tc>
        <w:tc>
          <w:tcPr>
            <w:tcW w:w="528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FA6521D" w14:textId="77777777" w:rsidR="00EA6A12" w:rsidRDefault="00EA6A12"/>
        </w:tc>
        <w:tc>
          <w:tcPr>
            <w:tcW w:w="1417" w:type="dxa"/>
            <w:vMerge w:val="restart"/>
            <w:tcBorders>
              <w:top w:val="nil"/>
              <w:left w:val="single" w:sz="6" w:space="0" w:color="auto"/>
              <w:bottom w:val="single" w:sz="6" w:space="0" w:color="000000"/>
              <w:right w:val="single" w:sz="6" w:space="0" w:color="auto"/>
            </w:tcBorders>
            <w:shd w:val="clear" w:color="auto" w:fill="auto"/>
            <w:hideMark/>
          </w:tcPr>
          <w:p w14:paraId="2AA91BFF"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Quantité</w:t>
            </w:r>
            <w:r>
              <w:rPr>
                <w:rStyle w:val="eop"/>
                <w:rFonts w:ascii="Calibri" w:hAnsi="Calibri" w:cs="Calibri"/>
                <w:sz w:val="20"/>
                <w:szCs w:val="20"/>
              </w:rPr>
              <w:t> </w:t>
            </w:r>
          </w:p>
        </w:tc>
        <w:tc>
          <w:tcPr>
            <w:tcW w:w="1134" w:type="dxa"/>
            <w:tcBorders>
              <w:top w:val="nil"/>
              <w:left w:val="nil"/>
              <w:bottom w:val="nil"/>
              <w:right w:val="single" w:sz="6" w:space="0" w:color="auto"/>
            </w:tcBorders>
            <w:shd w:val="clear" w:color="auto" w:fill="auto"/>
            <w:vAlign w:val="center"/>
            <w:hideMark/>
          </w:tcPr>
          <w:p w14:paraId="34A3CA0C"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Prix unitaire </w:t>
            </w:r>
            <w:r>
              <w:rPr>
                <w:rStyle w:val="eop"/>
                <w:rFonts w:ascii="Calibri" w:hAnsi="Calibri" w:cs="Calibri"/>
                <w:sz w:val="20"/>
                <w:szCs w:val="20"/>
              </w:rPr>
              <w:t> </w:t>
            </w:r>
          </w:p>
        </w:tc>
        <w:tc>
          <w:tcPr>
            <w:tcW w:w="1985" w:type="dxa"/>
            <w:tcBorders>
              <w:top w:val="nil"/>
              <w:left w:val="nil"/>
              <w:bottom w:val="nil"/>
              <w:right w:val="single" w:sz="6" w:space="0" w:color="auto"/>
            </w:tcBorders>
            <w:shd w:val="clear" w:color="auto" w:fill="auto"/>
            <w:vAlign w:val="center"/>
            <w:hideMark/>
          </w:tcPr>
          <w:p w14:paraId="0A8B01FC"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Prix total HT//HTVA</w:t>
            </w:r>
            <w:r>
              <w:rPr>
                <w:rStyle w:val="eop"/>
                <w:rFonts w:ascii="Calibri" w:hAnsi="Calibri" w:cs="Calibri"/>
                <w:sz w:val="20"/>
                <w:szCs w:val="20"/>
              </w:rPr>
              <w:t> </w:t>
            </w:r>
          </w:p>
        </w:tc>
      </w:tr>
      <w:tr w:rsidR="00EA6A12" w14:paraId="58B1C14B" w14:textId="77777777" w:rsidTr="00EA6A12">
        <w:trPr>
          <w:trHeight w:val="40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DDCB1B5" w14:textId="77777777" w:rsidR="00EA6A12" w:rsidRDefault="00EA6A12"/>
        </w:tc>
        <w:tc>
          <w:tcPr>
            <w:tcW w:w="528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69A4EFC" w14:textId="77777777" w:rsidR="00EA6A12" w:rsidRDefault="00EA6A12"/>
        </w:tc>
        <w:tc>
          <w:tcPr>
            <w:tcW w:w="1417" w:type="dxa"/>
            <w:vMerge/>
            <w:tcBorders>
              <w:top w:val="nil"/>
              <w:left w:val="single" w:sz="6" w:space="0" w:color="auto"/>
              <w:bottom w:val="single" w:sz="6" w:space="0" w:color="000000"/>
              <w:right w:val="single" w:sz="6" w:space="0" w:color="auto"/>
            </w:tcBorders>
            <w:shd w:val="clear" w:color="auto" w:fill="auto"/>
            <w:vAlign w:val="center"/>
            <w:hideMark/>
          </w:tcPr>
          <w:p w14:paraId="28D4F87C" w14:textId="77777777" w:rsidR="00EA6A12" w:rsidRDefault="00EA6A12"/>
        </w:tc>
        <w:tc>
          <w:tcPr>
            <w:tcW w:w="1134" w:type="dxa"/>
            <w:tcBorders>
              <w:top w:val="nil"/>
              <w:left w:val="nil"/>
              <w:bottom w:val="nil"/>
              <w:right w:val="single" w:sz="6" w:space="0" w:color="auto"/>
            </w:tcBorders>
            <w:shd w:val="clear" w:color="auto" w:fill="auto"/>
            <w:vAlign w:val="center"/>
            <w:hideMark/>
          </w:tcPr>
          <w:p w14:paraId="0D4D65D9"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HTVA</w:t>
            </w:r>
            <w:r>
              <w:rPr>
                <w:rStyle w:val="eop"/>
                <w:rFonts w:ascii="Calibri" w:hAnsi="Calibri" w:cs="Calibri"/>
                <w:sz w:val="20"/>
                <w:szCs w:val="20"/>
              </w:rPr>
              <w:t> </w:t>
            </w:r>
          </w:p>
        </w:tc>
        <w:tc>
          <w:tcPr>
            <w:tcW w:w="1985" w:type="dxa"/>
            <w:tcBorders>
              <w:top w:val="nil"/>
              <w:left w:val="nil"/>
              <w:bottom w:val="nil"/>
              <w:right w:val="single" w:sz="6" w:space="0" w:color="auto"/>
            </w:tcBorders>
            <w:shd w:val="clear" w:color="auto" w:fill="auto"/>
            <w:vAlign w:val="center"/>
            <w:hideMark/>
          </w:tcPr>
          <w:p w14:paraId="6D48DD2B" w14:textId="77777777" w:rsidR="00EA6A12" w:rsidRDefault="00EA6A12" w:rsidP="008560F6">
            <w:pPr>
              <w:pStyle w:val="paragraph"/>
              <w:spacing w:before="0" w:beforeAutospacing="0" w:after="0" w:afterAutospacing="0"/>
              <w:jc w:val="center"/>
              <w:textAlignment w:val="baseline"/>
            </w:pPr>
            <w:r>
              <w:rPr>
                <w:rStyle w:val="normaltextrun"/>
                <w:rFonts w:ascii="Calibri" w:hAnsi="Calibri" w:cs="Calibri"/>
                <w:b/>
                <w:bCs/>
                <w:sz w:val="20"/>
                <w:szCs w:val="20"/>
              </w:rPr>
              <w:t>(3) = (1) x (2)</w:t>
            </w:r>
            <w:r>
              <w:rPr>
                <w:rStyle w:val="eop"/>
                <w:rFonts w:ascii="Calibri" w:hAnsi="Calibri" w:cs="Calibri"/>
                <w:sz w:val="20"/>
                <w:szCs w:val="20"/>
              </w:rPr>
              <w:t> </w:t>
            </w:r>
          </w:p>
        </w:tc>
      </w:tr>
      <w:tr w:rsidR="00EA6A12" w14:paraId="14788360"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3651476B"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1</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672DA04C"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Table de cours</w:t>
            </w:r>
            <w:r>
              <w:rPr>
                <w:rStyle w:val="eop"/>
                <w:rFonts w:ascii="Arial" w:hAnsi="Arial" w:cs="Arial"/>
                <w:sz w:val="20"/>
                <w:szCs w:val="20"/>
              </w:rPr>
              <w:t> </w:t>
            </w:r>
          </w:p>
        </w:tc>
        <w:tc>
          <w:tcPr>
            <w:tcW w:w="1417" w:type="dxa"/>
            <w:tcBorders>
              <w:top w:val="single" w:sz="6" w:space="0" w:color="auto"/>
              <w:left w:val="nil"/>
              <w:bottom w:val="single" w:sz="6" w:space="0" w:color="auto"/>
              <w:right w:val="single" w:sz="6" w:space="0" w:color="auto"/>
            </w:tcBorders>
            <w:shd w:val="clear" w:color="auto" w:fill="auto"/>
            <w:vAlign w:val="center"/>
            <w:hideMark/>
          </w:tcPr>
          <w:p w14:paraId="5C6B67F0" w14:textId="02FAC4BC"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740</w:t>
            </w:r>
          </w:p>
        </w:tc>
        <w:tc>
          <w:tcPr>
            <w:tcW w:w="1134" w:type="dxa"/>
            <w:tcBorders>
              <w:top w:val="single" w:sz="6" w:space="0" w:color="auto"/>
              <w:left w:val="nil"/>
              <w:bottom w:val="single" w:sz="6" w:space="0" w:color="auto"/>
              <w:right w:val="single" w:sz="6" w:space="0" w:color="auto"/>
            </w:tcBorders>
            <w:shd w:val="clear" w:color="auto" w:fill="auto"/>
            <w:hideMark/>
          </w:tcPr>
          <w:p w14:paraId="1F7F4459"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single" w:sz="6" w:space="0" w:color="auto"/>
              <w:left w:val="nil"/>
              <w:bottom w:val="single" w:sz="6" w:space="0" w:color="auto"/>
              <w:right w:val="single" w:sz="6" w:space="0" w:color="auto"/>
            </w:tcBorders>
            <w:shd w:val="clear" w:color="auto" w:fill="auto"/>
            <w:vAlign w:val="center"/>
            <w:hideMark/>
          </w:tcPr>
          <w:p w14:paraId="706DBBDB"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0DFDED06"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6E54AE19"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2</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41A7E613"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Chaise étudiant en luge</w:t>
            </w:r>
            <w:r>
              <w:rPr>
                <w:rStyle w:val="eop"/>
                <w:rFonts w:ascii="Arial" w:hAnsi="Arial" w:cs="Arial"/>
                <w:sz w:val="20"/>
                <w:szCs w:val="20"/>
              </w:rPr>
              <w:t> </w:t>
            </w:r>
          </w:p>
        </w:tc>
        <w:tc>
          <w:tcPr>
            <w:tcW w:w="1417" w:type="dxa"/>
            <w:tcBorders>
              <w:top w:val="nil"/>
              <w:left w:val="nil"/>
              <w:bottom w:val="single" w:sz="6" w:space="0" w:color="auto"/>
              <w:right w:val="single" w:sz="6" w:space="0" w:color="auto"/>
            </w:tcBorders>
            <w:shd w:val="clear" w:color="auto" w:fill="auto"/>
            <w:vAlign w:val="center"/>
            <w:hideMark/>
          </w:tcPr>
          <w:p w14:paraId="61323D71" w14:textId="3ECC8F14"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740</w:t>
            </w:r>
          </w:p>
        </w:tc>
        <w:tc>
          <w:tcPr>
            <w:tcW w:w="1134" w:type="dxa"/>
            <w:tcBorders>
              <w:top w:val="nil"/>
              <w:left w:val="nil"/>
              <w:bottom w:val="single" w:sz="6" w:space="0" w:color="auto"/>
              <w:right w:val="single" w:sz="6" w:space="0" w:color="auto"/>
            </w:tcBorders>
            <w:shd w:val="clear" w:color="auto" w:fill="auto"/>
            <w:hideMark/>
          </w:tcPr>
          <w:p w14:paraId="5F6C1062"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4FBD74DD"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27861F91"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617AB401"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3</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3B586660" w14:textId="77777777" w:rsidR="00EA6A12" w:rsidRPr="008560F6" w:rsidRDefault="00EA6A12" w:rsidP="008560F6">
            <w:pPr>
              <w:pStyle w:val="paragraph"/>
              <w:spacing w:before="0" w:beforeAutospacing="0" w:after="0" w:afterAutospacing="0"/>
              <w:textAlignment w:val="baseline"/>
              <w:rPr>
                <w:lang w:val="fr-MA"/>
              </w:rPr>
            </w:pPr>
            <w:r w:rsidRPr="008560F6">
              <w:rPr>
                <w:rStyle w:val="normaltextrun"/>
                <w:rFonts w:ascii="Arial" w:hAnsi="Arial" w:cs="Arial"/>
                <w:sz w:val="20"/>
                <w:szCs w:val="20"/>
                <w:lang w:val="fr-MA"/>
              </w:rPr>
              <w:t>Table informatique à écran extractible</w:t>
            </w:r>
            <w:r w:rsidRPr="008560F6">
              <w:rPr>
                <w:rStyle w:val="eop"/>
                <w:rFonts w:ascii="Arial" w:hAnsi="Arial" w:cs="Arial"/>
                <w:sz w:val="20"/>
                <w:szCs w:val="20"/>
                <w:lang w:val="fr-MA"/>
              </w:rPr>
              <w:t> </w:t>
            </w:r>
          </w:p>
        </w:tc>
        <w:tc>
          <w:tcPr>
            <w:tcW w:w="1417" w:type="dxa"/>
            <w:tcBorders>
              <w:top w:val="nil"/>
              <w:left w:val="nil"/>
              <w:bottom w:val="single" w:sz="6" w:space="0" w:color="auto"/>
              <w:right w:val="single" w:sz="6" w:space="0" w:color="auto"/>
            </w:tcBorders>
            <w:shd w:val="clear" w:color="auto" w:fill="auto"/>
            <w:vAlign w:val="center"/>
            <w:hideMark/>
          </w:tcPr>
          <w:p w14:paraId="495C4CD0" w14:textId="46EC4978" w:rsidR="00EA6A12" w:rsidRDefault="00EA6A12" w:rsidP="008560F6">
            <w:pPr>
              <w:pStyle w:val="paragraph"/>
              <w:spacing w:before="0" w:beforeAutospacing="0" w:after="0" w:afterAutospacing="0"/>
              <w:jc w:val="center"/>
              <w:textAlignment w:val="baseline"/>
            </w:pPr>
            <w:r>
              <w:rPr>
                <w:rFonts w:ascii="Calibri" w:hAnsi="Calibri" w:cs="Calibri"/>
                <w:b/>
                <w:bCs/>
                <w:color w:val="000000"/>
              </w:rPr>
              <w:t>7</w:t>
            </w:r>
            <w:r w:rsidRPr="00BA4DA3">
              <w:rPr>
                <w:rFonts w:ascii="Calibri" w:hAnsi="Calibri" w:cs="Calibri"/>
                <w:b/>
                <w:bCs/>
                <w:color w:val="000000"/>
              </w:rPr>
              <w:t>5</w:t>
            </w:r>
          </w:p>
        </w:tc>
        <w:tc>
          <w:tcPr>
            <w:tcW w:w="1134" w:type="dxa"/>
            <w:tcBorders>
              <w:top w:val="nil"/>
              <w:left w:val="nil"/>
              <w:bottom w:val="single" w:sz="6" w:space="0" w:color="auto"/>
              <w:right w:val="single" w:sz="6" w:space="0" w:color="auto"/>
            </w:tcBorders>
            <w:shd w:val="clear" w:color="auto" w:fill="auto"/>
            <w:hideMark/>
          </w:tcPr>
          <w:p w14:paraId="74FB9C87"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73B0E67E"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473DDEA8"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5F75C289"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4</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43B4D8D6"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Table numérique</w:t>
            </w:r>
            <w:r>
              <w:rPr>
                <w:rStyle w:val="eop"/>
                <w:rFonts w:ascii="Arial" w:hAnsi="Arial" w:cs="Arial"/>
                <w:sz w:val="20"/>
                <w:szCs w:val="20"/>
              </w:rPr>
              <w:t> </w:t>
            </w:r>
          </w:p>
        </w:tc>
        <w:tc>
          <w:tcPr>
            <w:tcW w:w="1417" w:type="dxa"/>
            <w:tcBorders>
              <w:top w:val="nil"/>
              <w:left w:val="nil"/>
              <w:bottom w:val="single" w:sz="6" w:space="0" w:color="auto"/>
              <w:right w:val="single" w:sz="6" w:space="0" w:color="auto"/>
            </w:tcBorders>
            <w:shd w:val="clear" w:color="auto" w:fill="auto"/>
            <w:vAlign w:val="center"/>
            <w:hideMark/>
          </w:tcPr>
          <w:p w14:paraId="0BEF6622" w14:textId="4F02AE23"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544</w:t>
            </w:r>
          </w:p>
        </w:tc>
        <w:tc>
          <w:tcPr>
            <w:tcW w:w="1134" w:type="dxa"/>
            <w:tcBorders>
              <w:top w:val="nil"/>
              <w:left w:val="nil"/>
              <w:bottom w:val="single" w:sz="6" w:space="0" w:color="auto"/>
              <w:right w:val="single" w:sz="6" w:space="0" w:color="auto"/>
            </w:tcBorders>
            <w:shd w:val="clear" w:color="auto" w:fill="auto"/>
            <w:hideMark/>
          </w:tcPr>
          <w:p w14:paraId="7A2DD867"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4BD3CE25"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284E8378"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2B93A741"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5</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5A842262"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Chaise étudiant sur roues</w:t>
            </w:r>
            <w:r>
              <w:rPr>
                <w:rStyle w:val="eop"/>
                <w:rFonts w:ascii="Arial" w:hAnsi="Arial" w:cs="Arial"/>
                <w:sz w:val="20"/>
                <w:szCs w:val="20"/>
              </w:rPr>
              <w:t> </w:t>
            </w:r>
          </w:p>
        </w:tc>
        <w:tc>
          <w:tcPr>
            <w:tcW w:w="1417" w:type="dxa"/>
            <w:tcBorders>
              <w:top w:val="nil"/>
              <w:left w:val="nil"/>
              <w:bottom w:val="single" w:sz="6" w:space="0" w:color="auto"/>
              <w:right w:val="single" w:sz="6" w:space="0" w:color="auto"/>
            </w:tcBorders>
            <w:shd w:val="clear" w:color="auto" w:fill="auto"/>
            <w:vAlign w:val="center"/>
            <w:hideMark/>
          </w:tcPr>
          <w:p w14:paraId="1A27E52B" w14:textId="72CB007B" w:rsidR="00EA6A12" w:rsidRDefault="00EA6A12" w:rsidP="008560F6">
            <w:pPr>
              <w:pStyle w:val="paragraph"/>
              <w:spacing w:before="0" w:beforeAutospacing="0" w:after="0" w:afterAutospacing="0"/>
              <w:jc w:val="center"/>
              <w:textAlignment w:val="baseline"/>
            </w:pPr>
            <w:r>
              <w:rPr>
                <w:rFonts w:ascii="Calibri" w:hAnsi="Calibri" w:cs="Calibri"/>
                <w:b/>
                <w:bCs/>
                <w:color w:val="000000"/>
              </w:rPr>
              <w:t>66</w:t>
            </w:r>
            <w:r w:rsidRPr="00BA4DA3">
              <w:rPr>
                <w:rFonts w:ascii="Calibri" w:hAnsi="Calibri" w:cs="Calibri"/>
                <w:b/>
                <w:bCs/>
                <w:color w:val="000000"/>
              </w:rPr>
              <w:t>9</w:t>
            </w:r>
          </w:p>
        </w:tc>
        <w:tc>
          <w:tcPr>
            <w:tcW w:w="1134" w:type="dxa"/>
            <w:tcBorders>
              <w:top w:val="nil"/>
              <w:left w:val="nil"/>
              <w:bottom w:val="single" w:sz="6" w:space="0" w:color="auto"/>
              <w:right w:val="single" w:sz="6" w:space="0" w:color="auto"/>
            </w:tcBorders>
            <w:shd w:val="clear" w:color="auto" w:fill="auto"/>
            <w:hideMark/>
          </w:tcPr>
          <w:p w14:paraId="078F54C0"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20B31115"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254CD804"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671651D5"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6</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5E4E3DE8"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Siège avec tablette rotatif</w:t>
            </w:r>
            <w:r>
              <w:rPr>
                <w:rStyle w:val="eop"/>
                <w:rFonts w:ascii="Arial" w:hAnsi="Arial" w:cs="Arial"/>
                <w:sz w:val="20"/>
                <w:szCs w:val="20"/>
              </w:rPr>
              <w:t> </w:t>
            </w:r>
          </w:p>
        </w:tc>
        <w:tc>
          <w:tcPr>
            <w:tcW w:w="1417" w:type="dxa"/>
            <w:tcBorders>
              <w:top w:val="nil"/>
              <w:left w:val="nil"/>
              <w:bottom w:val="single" w:sz="6" w:space="0" w:color="auto"/>
              <w:right w:val="single" w:sz="6" w:space="0" w:color="auto"/>
            </w:tcBorders>
            <w:shd w:val="clear" w:color="auto" w:fill="auto"/>
            <w:vAlign w:val="center"/>
            <w:hideMark/>
          </w:tcPr>
          <w:p w14:paraId="7AA9CBD6" w14:textId="0A1A3952"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200</w:t>
            </w:r>
          </w:p>
        </w:tc>
        <w:tc>
          <w:tcPr>
            <w:tcW w:w="1134" w:type="dxa"/>
            <w:tcBorders>
              <w:top w:val="nil"/>
              <w:left w:val="nil"/>
              <w:bottom w:val="single" w:sz="6" w:space="0" w:color="auto"/>
              <w:right w:val="single" w:sz="6" w:space="0" w:color="auto"/>
            </w:tcBorders>
            <w:shd w:val="clear" w:color="auto" w:fill="auto"/>
            <w:hideMark/>
          </w:tcPr>
          <w:p w14:paraId="5EFDD9C9"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4B98D666"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72BC4F2A"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1007CB87"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7</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1617A4C1" w14:textId="77777777" w:rsidR="00EA6A12" w:rsidRPr="008560F6" w:rsidRDefault="00EA6A12" w:rsidP="008560F6">
            <w:pPr>
              <w:pStyle w:val="paragraph"/>
              <w:spacing w:before="0" w:beforeAutospacing="0" w:after="0" w:afterAutospacing="0"/>
              <w:textAlignment w:val="baseline"/>
              <w:rPr>
                <w:lang w:val="fr-MA"/>
              </w:rPr>
            </w:pPr>
            <w:r w:rsidRPr="008560F6">
              <w:rPr>
                <w:rStyle w:val="normaltextrun"/>
                <w:rFonts w:ascii="Arial" w:hAnsi="Arial" w:cs="Arial"/>
                <w:sz w:val="20"/>
                <w:szCs w:val="20"/>
                <w:lang w:val="fr-MA"/>
              </w:rPr>
              <w:t>Chaise sur roulettes avec tablette  </w:t>
            </w:r>
            <w:r w:rsidRPr="008560F6">
              <w:rPr>
                <w:rStyle w:val="eop"/>
                <w:rFonts w:ascii="Arial" w:hAnsi="Arial" w:cs="Arial"/>
                <w:sz w:val="20"/>
                <w:szCs w:val="20"/>
                <w:lang w:val="fr-MA"/>
              </w:rPr>
              <w:t> </w:t>
            </w:r>
          </w:p>
        </w:tc>
        <w:tc>
          <w:tcPr>
            <w:tcW w:w="1417" w:type="dxa"/>
            <w:tcBorders>
              <w:top w:val="nil"/>
              <w:left w:val="nil"/>
              <w:bottom w:val="single" w:sz="6" w:space="0" w:color="auto"/>
              <w:right w:val="single" w:sz="6" w:space="0" w:color="auto"/>
            </w:tcBorders>
            <w:shd w:val="clear" w:color="auto" w:fill="auto"/>
            <w:vAlign w:val="center"/>
            <w:hideMark/>
          </w:tcPr>
          <w:p w14:paraId="2418481F" w14:textId="759FBEA4" w:rsidR="00EA6A12" w:rsidRDefault="00EA6A12" w:rsidP="008560F6">
            <w:pPr>
              <w:pStyle w:val="paragraph"/>
              <w:spacing w:before="0" w:beforeAutospacing="0" w:after="0" w:afterAutospacing="0"/>
              <w:jc w:val="center"/>
              <w:textAlignment w:val="baseline"/>
            </w:pPr>
            <w:r>
              <w:rPr>
                <w:rFonts w:ascii="Calibri" w:hAnsi="Calibri" w:cs="Calibri"/>
                <w:b/>
                <w:bCs/>
                <w:color w:val="000000"/>
              </w:rPr>
              <w:t>160</w:t>
            </w:r>
          </w:p>
        </w:tc>
        <w:tc>
          <w:tcPr>
            <w:tcW w:w="1134" w:type="dxa"/>
            <w:tcBorders>
              <w:top w:val="nil"/>
              <w:left w:val="nil"/>
              <w:bottom w:val="single" w:sz="6" w:space="0" w:color="auto"/>
              <w:right w:val="single" w:sz="6" w:space="0" w:color="auto"/>
            </w:tcBorders>
            <w:shd w:val="clear" w:color="auto" w:fill="auto"/>
            <w:hideMark/>
          </w:tcPr>
          <w:p w14:paraId="52939617"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02F1DF7A"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77EDECEC" w14:textId="77777777" w:rsidTr="00EA6A12">
        <w:trPr>
          <w:trHeight w:val="330"/>
        </w:trPr>
        <w:tc>
          <w:tcPr>
            <w:tcW w:w="666" w:type="dxa"/>
            <w:tcBorders>
              <w:top w:val="single" w:sz="6" w:space="0" w:color="auto"/>
              <w:left w:val="single" w:sz="6" w:space="0" w:color="auto"/>
              <w:bottom w:val="single" w:sz="6" w:space="0" w:color="auto"/>
              <w:right w:val="single" w:sz="6" w:space="0" w:color="auto"/>
            </w:tcBorders>
            <w:shd w:val="clear" w:color="auto" w:fill="auto"/>
            <w:hideMark/>
          </w:tcPr>
          <w:p w14:paraId="3D35E49C"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8</w:t>
            </w:r>
            <w:r>
              <w:rPr>
                <w:rStyle w:val="eop"/>
                <w:rFonts w:ascii="Arial" w:hAnsi="Arial" w:cs="Arial"/>
                <w:sz w:val="20"/>
                <w:szCs w:val="20"/>
              </w:rPr>
              <w:t> </w:t>
            </w:r>
          </w:p>
        </w:tc>
        <w:tc>
          <w:tcPr>
            <w:tcW w:w="5280" w:type="dxa"/>
            <w:tcBorders>
              <w:top w:val="single" w:sz="6" w:space="0" w:color="auto"/>
              <w:left w:val="nil"/>
              <w:bottom w:val="single" w:sz="6" w:space="0" w:color="auto"/>
              <w:right w:val="single" w:sz="6" w:space="0" w:color="auto"/>
            </w:tcBorders>
            <w:shd w:val="clear" w:color="auto" w:fill="auto"/>
            <w:hideMark/>
          </w:tcPr>
          <w:p w14:paraId="5790134E" w14:textId="3F030233" w:rsidR="00EA6A12" w:rsidRPr="008560F6" w:rsidRDefault="00EA6A12" w:rsidP="00D72C11">
            <w:pPr>
              <w:pStyle w:val="paragraph"/>
              <w:spacing w:before="0" w:beforeAutospacing="0" w:after="0" w:afterAutospacing="0"/>
              <w:textAlignment w:val="baseline"/>
              <w:rPr>
                <w:lang w:val="fr-MA"/>
              </w:rPr>
            </w:pPr>
            <w:r w:rsidRPr="008560F6">
              <w:rPr>
                <w:rStyle w:val="normaltextrun"/>
                <w:rFonts w:ascii="Arial" w:hAnsi="Arial" w:cs="Arial"/>
                <w:sz w:val="20"/>
                <w:szCs w:val="20"/>
                <w:lang w:val="fr-MA"/>
              </w:rPr>
              <w:t>Table informatique réglable en hauteur</w:t>
            </w:r>
            <w:r w:rsidRPr="008560F6">
              <w:rPr>
                <w:rStyle w:val="eop"/>
                <w:rFonts w:ascii="Arial" w:hAnsi="Arial" w:cs="Arial"/>
                <w:sz w:val="20"/>
                <w:szCs w:val="20"/>
                <w:lang w:val="fr-MA"/>
              </w:rPr>
              <w:t> </w:t>
            </w:r>
          </w:p>
        </w:tc>
        <w:tc>
          <w:tcPr>
            <w:tcW w:w="1417" w:type="dxa"/>
            <w:tcBorders>
              <w:top w:val="single" w:sz="6" w:space="0" w:color="auto"/>
              <w:left w:val="nil"/>
              <w:bottom w:val="single" w:sz="6" w:space="0" w:color="auto"/>
              <w:right w:val="single" w:sz="6" w:space="0" w:color="auto"/>
            </w:tcBorders>
            <w:shd w:val="clear" w:color="auto" w:fill="auto"/>
            <w:vAlign w:val="center"/>
            <w:hideMark/>
          </w:tcPr>
          <w:p w14:paraId="4D4180FC" w14:textId="31E4CEDB"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7</w:t>
            </w:r>
          </w:p>
        </w:tc>
        <w:tc>
          <w:tcPr>
            <w:tcW w:w="1134" w:type="dxa"/>
            <w:tcBorders>
              <w:top w:val="single" w:sz="6" w:space="0" w:color="auto"/>
              <w:left w:val="nil"/>
              <w:bottom w:val="single" w:sz="6" w:space="0" w:color="auto"/>
              <w:right w:val="single" w:sz="6" w:space="0" w:color="auto"/>
            </w:tcBorders>
            <w:shd w:val="clear" w:color="auto" w:fill="auto"/>
            <w:hideMark/>
          </w:tcPr>
          <w:p w14:paraId="64FE21BB"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single" w:sz="6" w:space="0" w:color="auto"/>
              <w:left w:val="nil"/>
              <w:bottom w:val="single" w:sz="6" w:space="0" w:color="auto"/>
              <w:right w:val="single" w:sz="6" w:space="0" w:color="auto"/>
            </w:tcBorders>
            <w:shd w:val="clear" w:color="auto" w:fill="auto"/>
            <w:vAlign w:val="center"/>
            <w:hideMark/>
          </w:tcPr>
          <w:p w14:paraId="0460E924"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1316674E"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7DA7064D"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9</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0BA9BFD2"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Tableau blanc central</w:t>
            </w:r>
            <w:r>
              <w:rPr>
                <w:rStyle w:val="eop"/>
                <w:rFonts w:ascii="Arial" w:hAnsi="Arial" w:cs="Arial"/>
                <w:sz w:val="20"/>
                <w:szCs w:val="20"/>
              </w:rPr>
              <w:t> </w:t>
            </w:r>
          </w:p>
        </w:tc>
        <w:tc>
          <w:tcPr>
            <w:tcW w:w="1417" w:type="dxa"/>
            <w:tcBorders>
              <w:top w:val="nil"/>
              <w:left w:val="nil"/>
              <w:bottom w:val="single" w:sz="6" w:space="0" w:color="auto"/>
              <w:right w:val="single" w:sz="6" w:space="0" w:color="auto"/>
            </w:tcBorders>
            <w:shd w:val="clear" w:color="auto" w:fill="auto"/>
            <w:vAlign w:val="center"/>
            <w:hideMark/>
          </w:tcPr>
          <w:p w14:paraId="0A309AE8" w14:textId="0CC29860"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78</w:t>
            </w:r>
          </w:p>
        </w:tc>
        <w:tc>
          <w:tcPr>
            <w:tcW w:w="1134" w:type="dxa"/>
            <w:tcBorders>
              <w:top w:val="nil"/>
              <w:left w:val="nil"/>
              <w:bottom w:val="single" w:sz="6" w:space="0" w:color="auto"/>
              <w:right w:val="single" w:sz="6" w:space="0" w:color="auto"/>
            </w:tcBorders>
            <w:shd w:val="clear" w:color="auto" w:fill="auto"/>
            <w:hideMark/>
          </w:tcPr>
          <w:p w14:paraId="05B371EE"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50265B0D"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224D9826"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5D85D268"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10</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71E5CD06"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Tableau blanc latéral</w:t>
            </w:r>
            <w:r>
              <w:rPr>
                <w:rStyle w:val="eop"/>
                <w:rFonts w:ascii="Arial" w:hAnsi="Arial" w:cs="Arial"/>
                <w:sz w:val="20"/>
                <w:szCs w:val="20"/>
              </w:rPr>
              <w:t> </w:t>
            </w:r>
          </w:p>
        </w:tc>
        <w:tc>
          <w:tcPr>
            <w:tcW w:w="1417" w:type="dxa"/>
            <w:tcBorders>
              <w:top w:val="single" w:sz="6" w:space="0" w:color="auto"/>
              <w:left w:val="nil"/>
              <w:bottom w:val="single" w:sz="6" w:space="0" w:color="auto"/>
              <w:right w:val="single" w:sz="6" w:space="0" w:color="auto"/>
            </w:tcBorders>
            <w:shd w:val="clear" w:color="auto" w:fill="auto"/>
            <w:vAlign w:val="center"/>
            <w:hideMark/>
          </w:tcPr>
          <w:p w14:paraId="17F758F1" w14:textId="133BE195"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39</w:t>
            </w:r>
          </w:p>
        </w:tc>
        <w:tc>
          <w:tcPr>
            <w:tcW w:w="1134" w:type="dxa"/>
            <w:tcBorders>
              <w:top w:val="nil"/>
              <w:left w:val="nil"/>
              <w:bottom w:val="single" w:sz="6" w:space="0" w:color="auto"/>
              <w:right w:val="single" w:sz="6" w:space="0" w:color="auto"/>
            </w:tcBorders>
            <w:shd w:val="clear" w:color="auto" w:fill="auto"/>
            <w:hideMark/>
          </w:tcPr>
          <w:p w14:paraId="071BCF79"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50F31818"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73C5FBB3" w14:textId="77777777" w:rsidTr="00EA6A12">
        <w:trPr>
          <w:trHeight w:val="330"/>
        </w:trPr>
        <w:tc>
          <w:tcPr>
            <w:tcW w:w="666" w:type="dxa"/>
            <w:tcBorders>
              <w:top w:val="nil"/>
              <w:left w:val="single" w:sz="6" w:space="0" w:color="auto"/>
              <w:bottom w:val="single" w:sz="6" w:space="0" w:color="auto"/>
              <w:right w:val="single" w:sz="6" w:space="0" w:color="auto"/>
            </w:tcBorders>
            <w:shd w:val="clear" w:color="auto" w:fill="auto"/>
            <w:hideMark/>
          </w:tcPr>
          <w:p w14:paraId="15D2AE71"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11</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4E7AE736" w14:textId="77777777" w:rsidR="00EA6A12" w:rsidRPr="008560F6" w:rsidRDefault="00EA6A12" w:rsidP="008560F6">
            <w:pPr>
              <w:pStyle w:val="paragraph"/>
              <w:spacing w:before="0" w:beforeAutospacing="0" w:after="0" w:afterAutospacing="0"/>
              <w:textAlignment w:val="baseline"/>
              <w:rPr>
                <w:lang w:val="fr-MA"/>
              </w:rPr>
            </w:pPr>
            <w:r w:rsidRPr="008560F6">
              <w:rPr>
                <w:rStyle w:val="normaltextrun"/>
                <w:rFonts w:ascii="Arial" w:hAnsi="Arial" w:cs="Arial"/>
                <w:sz w:val="20"/>
                <w:szCs w:val="20"/>
                <w:lang w:val="fr-MA"/>
              </w:rPr>
              <w:t>Tableau pivotant mobile écritoire ‘Type 1’</w:t>
            </w:r>
            <w:r w:rsidRPr="008560F6">
              <w:rPr>
                <w:rStyle w:val="eop"/>
                <w:rFonts w:ascii="Arial" w:hAnsi="Arial" w:cs="Arial"/>
                <w:sz w:val="20"/>
                <w:szCs w:val="20"/>
                <w:lang w:val="fr-MA"/>
              </w:rPr>
              <w:t> </w:t>
            </w:r>
          </w:p>
        </w:tc>
        <w:tc>
          <w:tcPr>
            <w:tcW w:w="1417" w:type="dxa"/>
            <w:tcBorders>
              <w:top w:val="nil"/>
              <w:left w:val="nil"/>
              <w:bottom w:val="single" w:sz="6" w:space="0" w:color="auto"/>
              <w:right w:val="single" w:sz="6" w:space="0" w:color="auto"/>
            </w:tcBorders>
            <w:shd w:val="clear" w:color="auto" w:fill="auto"/>
            <w:vAlign w:val="center"/>
            <w:hideMark/>
          </w:tcPr>
          <w:p w14:paraId="5C04EB5E" w14:textId="588F59E7"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27</w:t>
            </w:r>
          </w:p>
        </w:tc>
        <w:tc>
          <w:tcPr>
            <w:tcW w:w="1134" w:type="dxa"/>
            <w:tcBorders>
              <w:top w:val="nil"/>
              <w:left w:val="nil"/>
              <w:bottom w:val="single" w:sz="6" w:space="0" w:color="auto"/>
              <w:right w:val="single" w:sz="6" w:space="0" w:color="auto"/>
            </w:tcBorders>
            <w:shd w:val="clear" w:color="auto" w:fill="auto"/>
            <w:hideMark/>
          </w:tcPr>
          <w:p w14:paraId="43C64C71"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6" w:space="0" w:color="auto"/>
              <w:right w:val="single" w:sz="6" w:space="0" w:color="auto"/>
            </w:tcBorders>
            <w:shd w:val="clear" w:color="auto" w:fill="auto"/>
            <w:vAlign w:val="center"/>
            <w:hideMark/>
          </w:tcPr>
          <w:p w14:paraId="296F55FB"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190F1E52" w14:textId="77777777" w:rsidTr="00EA6A12">
        <w:trPr>
          <w:trHeight w:val="330"/>
        </w:trPr>
        <w:tc>
          <w:tcPr>
            <w:tcW w:w="666" w:type="dxa"/>
            <w:tcBorders>
              <w:top w:val="nil"/>
              <w:left w:val="single" w:sz="6" w:space="0" w:color="auto"/>
              <w:bottom w:val="single" w:sz="4" w:space="0" w:color="auto"/>
              <w:right w:val="single" w:sz="6" w:space="0" w:color="auto"/>
            </w:tcBorders>
            <w:shd w:val="clear" w:color="auto" w:fill="auto"/>
            <w:hideMark/>
          </w:tcPr>
          <w:p w14:paraId="0D55FE69"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12</w:t>
            </w:r>
            <w:r>
              <w:rPr>
                <w:rStyle w:val="eop"/>
                <w:rFonts w:ascii="Arial" w:hAnsi="Arial" w:cs="Arial"/>
                <w:sz w:val="20"/>
                <w:szCs w:val="20"/>
              </w:rPr>
              <w:t> </w:t>
            </w:r>
          </w:p>
        </w:tc>
        <w:tc>
          <w:tcPr>
            <w:tcW w:w="5280" w:type="dxa"/>
            <w:tcBorders>
              <w:top w:val="nil"/>
              <w:left w:val="nil"/>
              <w:bottom w:val="single" w:sz="4" w:space="0" w:color="auto"/>
              <w:right w:val="single" w:sz="6" w:space="0" w:color="auto"/>
            </w:tcBorders>
            <w:shd w:val="clear" w:color="auto" w:fill="auto"/>
            <w:hideMark/>
          </w:tcPr>
          <w:p w14:paraId="370DC9B4"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Table Stagiaire flip top</w:t>
            </w:r>
            <w:r>
              <w:rPr>
                <w:rStyle w:val="eop"/>
                <w:rFonts w:ascii="Arial" w:hAnsi="Arial" w:cs="Arial"/>
                <w:sz w:val="20"/>
                <w:szCs w:val="20"/>
              </w:rPr>
              <w:t> </w:t>
            </w:r>
          </w:p>
        </w:tc>
        <w:tc>
          <w:tcPr>
            <w:tcW w:w="1417" w:type="dxa"/>
            <w:tcBorders>
              <w:top w:val="nil"/>
              <w:left w:val="nil"/>
              <w:bottom w:val="single" w:sz="4" w:space="0" w:color="auto"/>
              <w:right w:val="single" w:sz="6" w:space="0" w:color="auto"/>
            </w:tcBorders>
            <w:shd w:val="clear" w:color="auto" w:fill="auto"/>
            <w:vAlign w:val="center"/>
            <w:hideMark/>
          </w:tcPr>
          <w:p w14:paraId="26FFC3C7" w14:textId="4AFDC407"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30</w:t>
            </w:r>
          </w:p>
        </w:tc>
        <w:tc>
          <w:tcPr>
            <w:tcW w:w="1134" w:type="dxa"/>
            <w:tcBorders>
              <w:top w:val="nil"/>
              <w:left w:val="nil"/>
              <w:bottom w:val="single" w:sz="4" w:space="0" w:color="auto"/>
              <w:right w:val="single" w:sz="6" w:space="0" w:color="auto"/>
            </w:tcBorders>
            <w:shd w:val="clear" w:color="auto" w:fill="auto"/>
            <w:hideMark/>
          </w:tcPr>
          <w:p w14:paraId="3D066469"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4" w:space="0" w:color="auto"/>
              <w:right w:val="single" w:sz="6" w:space="0" w:color="auto"/>
            </w:tcBorders>
            <w:shd w:val="clear" w:color="auto" w:fill="auto"/>
            <w:vAlign w:val="center"/>
            <w:hideMark/>
          </w:tcPr>
          <w:p w14:paraId="3946F60C"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66A537DD" w14:textId="77777777" w:rsidTr="00EA6A12">
        <w:trPr>
          <w:trHeight w:val="390"/>
        </w:trPr>
        <w:tc>
          <w:tcPr>
            <w:tcW w:w="666" w:type="dxa"/>
            <w:tcBorders>
              <w:top w:val="single" w:sz="4" w:space="0" w:color="auto"/>
              <w:left w:val="single" w:sz="6" w:space="0" w:color="auto"/>
              <w:bottom w:val="single" w:sz="6" w:space="0" w:color="auto"/>
              <w:right w:val="single" w:sz="6" w:space="0" w:color="auto"/>
            </w:tcBorders>
            <w:shd w:val="clear" w:color="auto" w:fill="auto"/>
            <w:hideMark/>
          </w:tcPr>
          <w:p w14:paraId="740AEB95"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13</w:t>
            </w:r>
            <w:r>
              <w:rPr>
                <w:rStyle w:val="eop"/>
                <w:rFonts w:ascii="Arial" w:hAnsi="Arial" w:cs="Arial"/>
                <w:sz w:val="20"/>
                <w:szCs w:val="20"/>
              </w:rPr>
              <w:t> </w:t>
            </w:r>
          </w:p>
        </w:tc>
        <w:tc>
          <w:tcPr>
            <w:tcW w:w="5280" w:type="dxa"/>
            <w:tcBorders>
              <w:top w:val="single" w:sz="4" w:space="0" w:color="auto"/>
              <w:left w:val="nil"/>
              <w:bottom w:val="single" w:sz="6" w:space="0" w:color="auto"/>
              <w:right w:val="single" w:sz="6" w:space="0" w:color="auto"/>
            </w:tcBorders>
            <w:shd w:val="clear" w:color="auto" w:fill="auto"/>
            <w:hideMark/>
          </w:tcPr>
          <w:p w14:paraId="61FCA205" w14:textId="77777777" w:rsidR="00EA6A12" w:rsidRPr="008560F6" w:rsidRDefault="00EA6A12" w:rsidP="008560F6">
            <w:pPr>
              <w:pStyle w:val="paragraph"/>
              <w:spacing w:before="0" w:beforeAutospacing="0" w:after="0" w:afterAutospacing="0"/>
              <w:textAlignment w:val="baseline"/>
              <w:rPr>
                <w:lang w:val="fr-MA"/>
              </w:rPr>
            </w:pPr>
            <w:r w:rsidRPr="008560F6">
              <w:rPr>
                <w:rStyle w:val="normaltextrun"/>
                <w:rFonts w:ascii="Arial" w:hAnsi="Arial" w:cs="Arial"/>
                <w:sz w:val="20"/>
                <w:szCs w:val="20"/>
                <w:lang w:val="fr-MA"/>
              </w:rPr>
              <w:t>Tableau pivotant mobile écritoire ‘Type 2’</w:t>
            </w:r>
            <w:r w:rsidRPr="008560F6">
              <w:rPr>
                <w:rStyle w:val="eop"/>
                <w:rFonts w:ascii="Arial" w:hAnsi="Arial" w:cs="Arial"/>
                <w:sz w:val="20"/>
                <w:szCs w:val="20"/>
                <w:lang w:val="fr-MA"/>
              </w:rPr>
              <w:t> </w:t>
            </w:r>
          </w:p>
        </w:tc>
        <w:tc>
          <w:tcPr>
            <w:tcW w:w="1417" w:type="dxa"/>
            <w:tcBorders>
              <w:top w:val="single" w:sz="4" w:space="0" w:color="auto"/>
              <w:left w:val="nil"/>
              <w:bottom w:val="single" w:sz="6" w:space="0" w:color="auto"/>
              <w:right w:val="single" w:sz="6" w:space="0" w:color="auto"/>
            </w:tcBorders>
            <w:shd w:val="clear" w:color="auto" w:fill="auto"/>
            <w:vAlign w:val="center"/>
            <w:hideMark/>
          </w:tcPr>
          <w:p w14:paraId="33E0936D" w14:textId="7775654E"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3</w:t>
            </w:r>
          </w:p>
        </w:tc>
        <w:tc>
          <w:tcPr>
            <w:tcW w:w="1134" w:type="dxa"/>
            <w:tcBorders>
              <w:top w:val="single" w:sz="4" w:space="0" w:color="auto"/>
              <w:left w:val="nil"/>
              <w:bottom w:val="single" w:sz="6" w:space="0" w:color="auto"/>
              <w:right w:val="single" w:sz="6" w:space="0" w:color="auto"/>
            </w:tcBorders>
            <w:shd w:val="clear" w:color="auto" w:fill="auto"/>
            <w:hideMark/>
          </w:tcPr>
          <w:p w14:paraId="49848EDE"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single" w:sz="4" w:space="0" w:color="auto"/>
              <w:left w:val="nil"/>
              <w:bottom w:val="single" w:sz="6" w:space="0" w:color="auto"/>
              <w:right w:val="single" w:sz="6" w:space="0" w:color="auto"/>
            </w:tcBorders>
            <w:shd w:val="clear" w:color="auto" w:fill="auto"/>
            <w:vAlign w:val="center"/>
            <w:hideMark/>
          </w:tcPr>
          <w:p w14:paraId="7D69C56B"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2C04817E" w14:textId="77777777" w:rsidTr="00FF6FC5">
        <w:trPr>
          <w:trHeight w:val="495"/>
        </w:trPr>
        <w:tc>
          <w:tcPr>
            <w:tcW w:w="666" w:type="dxa"/>
            <w:tcBorders>
              <w:top w:val="nil"/>
              <w:left w:val="single" w:sz="6" w:space="0" w:color="auto"/>
              <w:bottom w:val="single" w:sz="6" w:space="0" w:color="auto"/>
              <w:right w:val="single" w:sz="6" w:space="0" w:color="auto"/>
            </w:tcBorders>
            <w:shd w:val="clear" w:color="auto" w:fill="auto"/>
            <w:hideMark/>
          </w:tcPr>
          <w:p w14:paraId="6B5D1524" w14:textId="77777777" w:rsidR="00EA6A12" w:rsidRDefault="00EA6A12" w:rsidP="008560F6">
            <w:pPr>
              <w:pStyle w:val="paragraph"/>
              <w:spacing w:before="0" w:beforeAutospacing="0" w:after="0" w:afterAutospacing="0"/>
              <w:jc w:val="center"/>
              <w:textAlignment w:val="baseline"/>
            </w:pPr>
            <w:r>
              <w:rPr>
                <w:rStyle w:val="normaltextrun"/>
                <w:rFonts w:ascii="Arial" w:hAnsi="Arial" w:cs="Arial"/>
                <w:b/>
                <w:bCs/>
                <w:sz w:val="20"/>
                <w:szCs w:val="20"/>
              </w:rPr>
              <w:t>14</w:t>
            </w:r>
            <w:r>
              <w:rPr>
                <w:rStyle w:val="eop"/>
                <w:rFonts w:ascii="Arial" w:hAnsi="Arial" w:cs="Arial"/>
                <w:sz w:val="20"/>
                <w:szCs w:val="20"/>
              </w:rPr>
              <w:t> </w:t>
            </w:r>
          </w:p>
        </w:tc>
        <w:tc>
          <w:tcPr>
            <w:tcW w:w="5280" w:type="dxa"/>
            <w:tcBorders>
              <w:top w:val="nil"/>
              <w:left w:val="nil"/>
              <w:bottom w:val="single" w:sz="6" w:space="0" w:color="auto"/>
              <w:right w:val="single" w:sz="6" w:space="0" w:color="auto"/>
            </w:tcBorders>
            <w:shd w:val="clear" w:color="auto" w:fill="auto"/>
            <w:hideMark/>
          </w:tcPr>
          <w:p w14:paraId="6D00E995" w14:textId="77777777" w:rsidR="00EA6A12" w:rsidRDefault="00EA6A12" w:rsidP="008560F6">
            <w:pPr>
              <w:pStyle w:val="paragraph"/>
              <w:spacing w:before="0" w:beforeAutospacing="0" w:after="0" w:afterAutospacing="0"/>
              <w:textAlignment w:val="baseline"/>
            </w:pPr>
            <w:r>
              <w:rPr>
                <w:rStyle w:val="normaltextrun"/>
                <w:rFonts w:ascii="Arial" w:hAnsi="Arial" w:cs="Arial"/>
                <w:sz w:val="20"/>
                <w:szCs w:val="20"/>
              </w:rPr>
              <w:t>Marguerite 4 place</w:t>
            </w:r>
            <w:r>
              <w:rPr>
                <w:rStyle w:val="eop"/>
                <w:rFonts w:ascii="Arial" w:hAnsi="Arial" w:cs="Arial"/>
                <w:sz w:val="20"/>
                <w:szCs w:val="20"/>
              </w:rPr>
              <w:t> </w:t>
            </w:r>
          </w:p>
        </w:tc>
        <w:tc>
          <w:tcPr>
            <w:tcW w:w="1417" w:type="dxa"/>
            <w:tcBorders>
              <w:top w:val="nil"/>
              <w:left w:val="nil"/>
              <w:bottom w:val="single" w:sz="6" w:space="0" w:color="auto"/>
              <w:right w:val="single" w:sz="6" w:space="0" w:color="auto"/>
            </w:tcBorders>
            <w:shd w:val="clear" w:color="auto" w:fill="auto"/>
            <w:vAlign w:val="center"/>
            <w:hideMark/>
          </w:tcPr>
          <w:p w14:paraId="570DDB5C" w14:textId="6B70257C" w:rsidR="00EA6A12" w:rsidRDefault="00EA6A12" w:rsidP="008560F6">
            <w:pPr>
              <w:pStyle w:val="paragraph"/>
              <w:spacing w:before="0" w:beforeAutospacing="0" w:after="0" w:afterAutospacing="0"/>
              <w:jc w:val="center"/>
              <w:textAlignment w:val="baseline"/>
            </w:pPr>
            <w:r w:rsidRPr="00BA4DA3">
              <w:rPr>
                <w:rFonts w:ascii="Calibri" w:hAnsi="Calibri" w:cs="Calibri"/>
                <w:b/>
                <w:bCs/>
                <w:color w:val="000000"/>
              </w:rPr>
              <w:t>5</w:t>
            </w:r>
          </w:p>
        </w:tc>
        <w:tc>
          <w:tcPr>
            <w:tcW w:w="1134" w:type="dxa"/>
            <w:tcBorders>
              <w:top w:val="nil"/>
              <w:left w:val="nil"/>
              <w:bottom w:val="single" w:sz="6" w:space="0" w:color="auto"/>
              <w:right w:val="single" w:sz="6" w:space="0" w:color="auto"/>
            </w:tcBorders>
            <w:shd w:val="clear" w:color="auto" w:fill="auto"/>
            <w:hideMark/>
          </w:tcPr>
          <w:p w14:paraId="49A5375B"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985" w:type="dxa"/>
            <w:tcBorders>
              <w:top w:val="nil"/>
              <w:left w:val="nil"/>
              <w:bottom w:val="single" w:sz="4" w:space="0" w:color="auto"/>
              <w:right w:val="single" w:sz="6" w:space="0" w:color="auto"/>
            </w:tcBorders>
            <w:shd w:val="clear" w:color="auto" w:fill="auto"/>
            <w:vAlign w:val="center"/>
            <w:hideMark/>
          </w:tcPr>
          <w:p w14:paraId="62497D37"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0622F7B9" w14:textId="77777777" w:rsidTr="00FF6FC5">
        <w:trPr>
          <w:trHeight w:val="495"/>
        </w:trPr>
        <w:tc>
          <w:tcPr>
            <w:tcW w:w="8497"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43E876AC" w14:textId="20EFD9D4" w:rsidR="00EA6A12" w:rsidRDefault="00EA6A12" w:rsidP="00EA6A12">
            <w:pPr>
              <w:pStyle w:val="paragraph"/>
              <w:spacing w:before="0" w:beforeAutospacing="0" w:after="0" w:afterAutospacing="0"/>
              <w:jc w:val="center"/>
              <w:textAlignment w:val="baseline"/>
            </w:pPr>
            <w:r>
              <w:rPr>
                <w:rStyle w:val="normaltextrun"/>
                <w:rFonts w:ascii="Calibri" w:hAnsi="Calibri" w:cs="Calibri"/>
                <w:b/>
                <w:bCs/>
                <w:sz w:val="20"/>
                <w:szCs w:val="20"/>
              </w:rPr>
              <w:t>Montant Total HTVA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D6B4B" w14:textId="77777777" w:rsidR="00EA6A12" w:rsidRDefault="00EA6A12" w:rsidP="008560F6">
            <w:pPr>
              <w:pStyle w:val="paragraph"/>
              <w:spacing w:before="0" w:beforeAutospacing="0" w:after="0" w:afterAutospacing="0"/>
              <w:jc w:val="right"/>
              <w:textAlignment w:val="baseline"/>
            </w:pPr>
            <w:r>
              <w:rPr>
                <w:rStyle w:val="eop"/>
                <w:rFonts w:ascii="Calibri" w:hAnsi="Calibri" w:cs="Calibri"/>
                <w:sz w:val="20"/>
                <w:szCs w:val="20"/>
              </w:rPr>
              <w:t> </w:t>
            </w:r>
          </w:p>
        </w:tc>
      </w:tr>
      <w:tr w:rsidR="00EA6A12" w14:paraId="3EC84BB2" w14:textId="77777777" w:rsidTr="00FF6FC5">
        <w:trPr>
          <w:trHeight w:val="495"/>
        </w:trPr>
        <w:tc>
          <w:tcPr>
            <w:tcW w:w="849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09A2E2F" w14:textId="0B558A78" w:rsidR="00EA6A12" w:rsidRDefault="00EA6A12" w:rsidP="00EA6A12">
            <w:pPr>
              <w:pStyle w:val="paragraph"/>
              <w:spacing w:before="0" w:beforeAutospacing="0" w:after="0" w:afterAutospacing="0"/>
              <w:jc w:val="center"/>
              <w:textAlignment w:val="baseline"/>
              <w:rPr>
                <w:rStyle w:val="normaltextrun"/>
                <w:rFonts w:ascii="Calibri" w:hAnsi="Calibri" w:cs="Calibri"/>
                <w:b/>
                <w:bCs/>
                <w:sz w:val="20"/>
                <w:szCs w:val="20"/>
              </w:rPr>
            </w:pPr>
            <w:r>
              <w:rPr>
                <w:rStyle w:val="normaltextrun"/>
                <w:rFonts w:ascii="Calibri" w:hAnsi="Calibri" w:cs="Calibri"/>
                <w:b/>
                <w:bCs/>
                <w:sz w:val="20"/>
                <w:szCs w:val="20"/>
              </w:rPr>
              <w:t>TVA Appliquée</w:t>
            </w:r>
            <w:r>
              <w:rPr>
                <w:rStyle w:val="eop"/>
                <w:rFonts w:ascii="Calibri" w:hAnsi="Calibri" w:cs="Calibri"/>
                <w:sz w:val="20"/>
                <w:szCs w:val="20"/>
              </w:rPr>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5EAB848" w14:textId="77777777" w:rsidR="00EA6A12" w:rsidRDefault="00EA6A12" w:rsidP="008560F6">
            <w:pPr>
              <w:pStyle w:val="paragraph"/>
              <w:spacing w:before="0" w:beforeAutospacing="0" w:after="0" w:afterAutospacing="0"/>
              <w:jc w:val="right"/>
              <w:textAlignment w:val="baseline"/>
              <w:rPr>
                <w:rStyle w:val="eop"/>
                <w:rFonts w:ascii="Calibri" w:hAnsi="Calibri" w:cs="Calibri"/>
                <w:sz w:val="20"/>
                <w:szCs w:val="20"/>
              </w:rPr>
            </w:pPr>
          </w:p>
        </w:tc>
      </w:tr>
      <w:tr w:rsidR="00EA6A12" w14:paraId="683CFE96" w14:textId="77777777" w:rsidTr="00FF6FC5">
        <w:trPr>
          <w:trHeight w:val="495"/>
        </w:trPr>
        <w:tc>
          <w:tcPr>
            <w:tcW w:w="849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678A9DD" w14:textId="2298C381" w:rsidR="00EA6A12" w:rsidRDefault="00EA6A12" w:rsidP="00EA6A12">
            <w:pPr>
              <w:pStyle w:val="paragraph"/>
              <w:spacing w:before="0" w:beforeAutospacing="0" w:after="0" w:afterAutospacing="0"/>
              <w:jc w:val="center"/>
              <w:textAlignment w:val="baseline"/>
              <w:rPr>
                <w:rStyle w:val="normaltextrun"/>
                <w:rFonts w:ascii="Calibri" w:hAnsi="Calibri" w:cs="Calibri"/>
                <w:b/>
                <w:bCs/>
                <w:sz w:val="20"/>
                <w:szCs w:val="20"/>
              </w:rPr>
            </w:pPr>
            <w:r>
              <w:rPr>
                <w:rStyle w:val="normaltextrun"/>
                <w:rFonts w:ascii="Calibri" w:hAnsi="Calibri" w:cs="Calibri"/>
                <w:b/>
                <w:bCs/>
                <w:sz w:val="20"/>
                <w:szCs w:val="20"/>
              </w:rPr>
              <w:t>Montant TOTAL TTC</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E194BE3" w14:textId="77777777" w:rsidR="00EA6A12" w:rsidRDefault="00EA6A12" w:rsidP="008560F6">
            <w:pPr>
              <w:pStyle w:val="paragraph"/>
              <w:spacing w:before="0" w:beforeAutospacing="0" w:after="0" w:afterAutospacing="0"/>
              <w:jc w:val="right"/>
              <w:textAlignment w:val="baseline"/>
              <w:rPr>
                <w:rStyle w:val="eop"/>
                <w:rFonts w:ascii="Calibri" w:hAnsi="Calibri" w:cs="Calibri"/>
                <w:sz w:val="20"/>
                <w:szCs w:val="20"/>
              </w:rPr>
            </w:pPr>
          </w:p>
        </w:tc>
      </w:tr>
    </w:tbl>
    <w:p w14:paraId="068625BD" w14:textId="77777777" w:rsidR="008560F6" w:rsidRDefault="008560F6" w:rsidP="008560F6">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8"/>
          <w:szCs w:val="28"/>
        </w:rPr>
        <w:t> </w:t>
      </w:r>
    </w:p>
    <w:p w14:paraId="6362799B" w14:textId="77777777" w:rsidR="008560F6" w:rsidRPr="008560F6" w:rsidRDefault="008560F6" w:rsidP="008560F6">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entury Gothic" w:hAnsi="Century Gothic" w:cs="Segoe UI"/>
          <w:b/>
          <w:bCs/>
          <w:sz w:val="20"/>
          <w:szCs w:val="20"/>
          <w:lang w:val="fr-MA"/>
        </w:rPr>
        <w:t>Important</w:t>
      </w:r>
      <w:r w:rsidRPr="008560F6">
        <w:rPr>
          <w:rStyle w:val="normaltextrun"/>
          <w:rFonts w:ascii="Arial" w:hAnsi="Arial" w:cs="Arial"/>
          <w:b/>
          <w:bCs/>
          <w:sz w:val="20"/>
          <w:szCs w:val="20"/>
          <w:lang w:val="fr-MA"/>
        </w:rPr>
        <w:t> </w:t>
      </w:r>
      <w:r w:rsidRPr="008560F6">
        <w:rPr>
          <w:rStyle w:val="normaltextrun"/>
          <w:rFonts w:ascii="Century Gothic" w:hAnsi="Century Gothic" w:cs="Segoe UI"/>
          <w:b/>
          <w:bCs/>
          <w:sz w:val="20"/>
          <w:szCs w:val="20"/>
          <w:lang w:val="fr-MA"/>
        </w:rPr>
        <w:t>: Vu que les prestations objet du pr</w:t>
      </w:r>
      <w:r w:rsidRPr="008560F6">
        <w:rPr>
          <w:rStyle w:val="normaltextrun"/>
          <w:rFonts w:ascii="Century Gothic" w:hAnsi="Century Gothic" w:cs="Century Gothic"/>
          <w:b/>
          <w:bCs/>
          <w:sz w:val="20"/>
          <w:szCs w:val="20"/>
          <w:lang w:val="fr-MA"/>
        </w:rPr>
        <w:t>é</w:t>
      </w:r>
      <w:r w:rsidRPr="008560F6">
        <w:rPr>
          <w:rStyle w:val="normaltextrun"/>
          <w:rFonts w:ascii="Century Gothic" w:hAnsi="Century Gothic" w:cs="Segoe UI"/>
          <w:b/>
          <w:bCs/>
          <w:sz w:val="20"/>
          <w:szCs w:val="20"/>
          <w:lang w:val="fr-MA"/>
        </w:rPr>
        <w:t>sent appel d</w:t>
      </w:r>
      <w:r w:rsidRPr="008560F6">
        <w:rPr>
          <w:rStyle w:val="normaltextrun"/>
          <w:rFonts w:ascii="Century Gothic" w:hAnsi="Century Gothic" w:cs="Century Gothic"/>
          <w:b/>
          <w:bCs/>
          <w:sz w:val="20"/>
          <w:szCs w:val="20"/>
          <w:lang w:val="fr-MA"/>
        </w:rPr>
        <w:t>’</w:t>
      </w:r>
      <w:r w:rsidRPr="008560F6">
        <w:rPr>
          <w:rStyle w:val="normaltextrun"/>
          <w:rFonts w:ascii="Century Gothic" w:hAnsi="Century Gothic" w:cs="Segoe UI"/>
          <w:b/>
          <w:bCs/>
          <w:sz w:val="20"/>
          <w:szCs w:val="20"/>
          <w:lang w:val="fr-MA"/>
        </w:rPr>
        <w:t>offres sont destin</w:t>
      </w:r>
      <w:r w:rsidRPr="008560F6">
        <w:rPr>
          <w:rStyle w:val="normaltextrun"/>
          <w:rFonts w:ascii="Century Gothic" w:hAnsi="Century Gothic" w:cs="Century Gothic"/>
          <w:b/>
          <w:bCs/>
          <w:sz w:val="20"/>
          <w:szCs w:val="20"/>
          <w:lang w:val="fr-MA"/>
        </w:rPr>
        <w:t>é</w:t>
      </w:r>
      <w:r w:rsidRPr="008560F6">
        <w:rPr>
          <w:rStyle w:val="normaltextrun"/>
          <w:rFonts w:ascii="Century Gothic" w:hAnsi="Century Gothic" w:cs="Segoe UI"/>
          <w:b/>
          <w:bCs/>
          <w:sz w:val="20"/>
          <w:szCs w:val="20"/>
          <w:lang w:val="fr-MA"/>
        </w:rPr>
        <w:t xml:space="preserve">es uniquement </w:t>
      </w:r>
      <w:r w:rsidRPr="008560F6">
        <w:rPr>
          <w:rStyle w:val="normaltextrun"/>
          <w:rFonts w:ascii="Century Gothic" w:hAnsi="Century Gothic" w:cs="Century Gothic"/>
          <w:b/>
          <w:bCs/>
          <w:sz w:val="20"/>
          <w:szCs w:val="20"/>
          <w:lang w:val="fr-MA"/>
        </w:rPr>
        <w:t>à</w:t>
      </w:r>
      <w:r w:rsidRPr="008560F6">
        <w:rPr>
          <w:rStyle w:val="normaltextrun"/>
          <w:rFonts w:ascii="Century Gothic" w:hAnsi="Century Gothic" w:cs="Segoe UI"/>
          <w:b/>
          <w:bCs/>
          <w:sz w:val="20"/>
          <w:szCs w:val="20"/>
          <w:lang w:val="fr-MA"/>
        </w:rPr>
        <w:t xml:space="preserve"> la formation professionnelle, il y a lieu de proposer des prix pr</w:t>
      </w:r>
      <w:r w:rsidRPr="008560F6">
        <w:rPr>
          <w:rStyle w:val="normaltextrun"/>
          <w:rFonts w:ascii="Century Gothic" w:hAnsi="Century Gothic" w:cs="Century Gothic"/>
          <w:b/>
          <w:bCs/>
          <w:sz w:val="20"/>
          <w:szCs w:val="20"/>
          <w:lang w:val="fr-MA"/>
        </w:rPr>
        <w:t>é</w:t>
      </w:r>
      <w:r w:rsidRPr="008560F6">
        <w:rPr>
          <w:rStyle w:val="normaltextrun"/>
          <w:rFonts w:ascii="Century Gothic" w:hAnsi="Century Gothic" w:cs="Segoe UI"/>
          <w:b/>
          <w:bCs/>
          <w:sz w:val="20"/>
          <w:szCs w:val="20"/>
          <w:lang w:val="fr-MA"/>
        </w:rPr>
        <w:t>f</w:t>
      </w:r>
      <w:r w:rsidRPr="008560F6">
        <w:rPr>
          <w:rStyle w:val="normaltextrun"/>
          <w:rFonts w:ascii="Century Gothic" w:hAnsi="Century Gothic" w:cs="Century Gothic"/>
          <w:b/>
          <w:bCs/>
          <w:sz w:val="20"/>
          <w:szCs w:val="20"/>
          <w:lang w:val="fr-MA"/>
        </w:rPr>
        <w:t>é</w:t>
      </w:r>
      <w:r w:rsidRPr="008560F6">
        <w:rPr>
          <w:rStyle w:val="normaltextrun"/>
          <w:rFonts w:ascii="Century Gothic" w:hAnsi="Century Gothic" w:cs="Segoe UI"/>
          <w:b/>
          <w:bCs/>
          <w:sz w:val="20"/>
          <w:szCs w:val="20"/>
          <w:lang w:val="fr-MA"/>
        </w:rPr>
        <w:t xml:space="preserve">rentiels </w:t>
      </w:r>
      <w:r w:rsidRPr="008560F6">
        <w:rPr>
          <w:rStyle w:val="normaltextrun"/>
          <w:rFonts w:ascii="Century Gothic" w:hAnsi="Century Gothic" w:cs="Century Gothic"/>
          <w:b/>
          <w:bCs/>
          <w:sz w:val="20"/>
          <w:szCs w:val="20"/>
          <w:lang w:val="fr-MA"/>
        </w:rPr>
        <w:t>à</w:t>
      </w:r>
      <w:r w:rsidRPr="008560F6">
        <w:rPr>
          <w:rStyle w:val="normaltextrun"/>
          <w:rFonts w:ascii="Century Gothic" w:hAnsi="Century Gothic" w:cs="Segoe UI"/>
          <w:b/>
          <w:bCs/>
          <w:sz w:val="20"/>
          <w:szCs w:val="20"/>
          <w:lang w:val="fr-MA"/>
        </w:rPr>
        <w:t xml:space="preserve"> ce sujet.</w:t>
      </w:r>
      <w:r w:rsidRPr="008560F6">
        <w:rPr>
          <w:rStyle w:val="eop"/>
          <w:rFonts w:ascii="Century Gothic" w:hAnsi="Century Gothic" w:cs="Segoe UI"/>
          <w:sz w:val="20"/>
          <w:szCs w:val="20"/>
          <w:lang w:val="fr-MA"/>
        </w:rPr>
        <w:t> </w:t>
      </w:r>
    </w:p>
    <w:p w14:paraId="53E0271E" w14:textId="77777777" w:rsidR="008560F6" w:rsidRPr="008560F6" w:rsidRDefault="008560F6" w:rsidP="008560F6">
      <w:pPr>
        <w:pStyle w:val="paragraph"/>
        <w:spacing w:before="0" w:beforeAutospacing="0" w:after="0" w:afterAutospacing="0"/>
        <w:textAlignment w:val="baseline"/>
        <w:rPr>
          <w:rFonts w:ascii="Segoe UI" w:hAnsi="Segoe UI" w:cs="Segoe UI"/>
          <w:sz w:val="18"/>
          <w:szCs w:val="18"/>
          <w:lang w:val="fr-MA"/>
        </w:rPr>
      </w:pPr>
      <w:r w:rsidRPr="008560F6">
        <w:rPr>
          <w:rStyle w:val="eop"/>
          <w:rFonts w:ascii="Century Gothic" w:hAnsi="Century Gothic" w:cs="Segoe UI"/>
          <w:sz w:val="20"/>
          <w:szCs w:val="20"/>
          <w:lang w:val="fr-MA"/>
        </w:rPr>
        <w:t> </w:t>
      </w:r>
    </w:p>
    <w:p w14:paraId="594994BF" w14:textId="77777777" w:rsidR="008560F6" w:rsidRPr="008560F6" w:rsidRDefault="008560F6" w:rsidP="008560F6">
      <w:pPr>
        <w:pStyle w:val="paragraph"/>
        <w:spacing w:before="0" w:beforeAutospacing="0" w:after="0" w:afterAutospacing="0"/>
        <w:textAlignment w:val="baseline"/>
        <w:rPr>
          <w:rFonts w:ascii="Segoe UI" w:hAnsi="Segoe UI" w:cs="Segoe UI"/>
          <w:sz w:val="18"/>
          <w:szCs w:val="18"/>
          <w:lang w:val="fr-MA"/>
        </w:rPr>
      </w:pPr>
      <w:r w:rsidRPr="008560F6">
        <w:rPr>
          <w:rStyle w:val="eop"/>
          <w:rFonts w:ascii="Century Gothic" w:hAnsi="Century Gothic" w:cs="Segoe UI"/>
          <w:sz w:val="20"/>
          <w:szCs w:val="20"/>
          <w:lang w:val="fr-MA"/>
        </w:rPr>
        <w:t> </w:t>
      </w:r>
    </w:p>
    <w:p w14:paraId="76DC3DF9" w14:textId="77777777" w:rsidR="008560F6" w:rsidRDefault="008560F6" w:rsidP="008560F6">
      <w:pPr>
        <w:pStyle w:val="paragraph"/>
        <w:spacing w:before="0" w:beforeAutospacing="0" w:after="0" w:afterAutospacing="0"/>
        <w:jc w:val="right"/>
        <w:textAlignment w:val="baseline"/>
        <w:rPr>
          <w:rFonts w:ascii="Segoe UI" w:hAnsi="Segoe UI" w:cs="Segoe UI"/>
          <w:sz w:val="18"/>
          <w:szCs w:val="18"/>
        </w:rPr>
      </w:pPr>
      <w:r w:rsidRPr="008560F6">
        <w:rPr>
          <w:rStyle w:val="normaltextrun"/>
          <w:b/>
          <w:bCs/>
          <w:sz w:val="20"/>
          <w:szCs w:val="20"/>
          <w:lang w:val="fr-MA"/>
        </w:rPr>
        <w:t>  </w:t>
      </w:r>
      <w:r>
        <w:rPr>
          <w:rStyle w:val="normaltextrun"/>
          <w:rFonts w:ascii="Century Gothic" w:hAnsi="Century Gothic" w:cs="Segoe UI"/>
          <w:b/>
          <w:bCs/>
          <w:sz w:val="20"/>
          <w:szCs w:val="20"/>
        </w:rPr>
        <w:t>Fait  à ……………………… le ………………………</w:t>
      </w:r>
    </w:p>
    <w:p w14:paraId="23A7ECAD" w14:textId="7C2F7905" w:rsidR="003C2EC4" w:rsidRDefault="003C2EC4" w:rsidP="00C62805">
      <w:pPr>
        <w:jc w:val="center"/>
        <w:rPr>
          <w:rFonts w:asciiTheme="minorHAnsi" w:hAnsiTheme="minorHAnsi" w:cstheme="minorHAnsi"/>
          <w:b/>
          <w:bCs/>
        </w:rPr>
      </w:pPr>
    </w:p>
    <w:p w14:paraId="44429C4B" w14:textId="4A72BD3E" w:rsidR="003C2EC4" w:rsidRDefault="003C2EC4" w:rsidP="00C62805">
      <w:pPr>
        <w:jc w:val="center"/>
        <w:rPr>
          <w:rFonts w:asciiTheme="minorHAnsi" w:hAnsiTheme="minorHAnsi" w:cstheme="minorHAnsi"/>
          <w:b/>
          <w:bCs/>
        </w:rPr>
      </w:pPr>
    </w:p>
    <w:p w14:paraId="2ED2BEC1" w14:textId="65ECB3AC" w:rsidR="003C2EC4" w:rsidRDefault="003C2EC4" w:rsidP="00C62805">
      <w:pPr>
        <w:jc w:val="center"/>
        <w:rPr>
          <w:rFonts w:asciiTheme="minorHAnsi" w:hAnsiTheme="minorHAnsi" w:cstheme="minorHAnsi"/>
          <w:b/>
          <w:bCs/>
        </w:rPr>
      </w:pPr>
    </w:p>
    <w:p w14:paraId="44B5CB37" w14:textId="0D41CEE1" w:rsidR="003C2EC4" w:rsidRDefault="003C2EC4" w:rsidP="00C62805">
      <w:pPr>
        <w:jc w:val="center"/>
        <w:rPr>
          <w:rFonts w:asciiTheme="minorHAnsi" w:hAnsiTheme="minorHAnsi" w:cstheme="minorHAnsi"/>
          <w:b/>
          <w:bCs/>
        </w:rPr>
      </w:pPr>
    </w:p>
    <w:p w14:paraId="30AA55AC" w14:textId="11A56959" w:rsidR="003C2EC4" w:rsidRDefault="003C2EC4" w:rsidP="00C62805">
      <w:pPr>
        <w:jc w:val="center"/>
        <w:rPr>
          <w:rFonts w:asciiTheme="minorHAnsi" w:hAnsiTheme="minorHAnsi" w:cstheme="minorHAnsi"/>
          <w:b/>
          <w:bCs/>
        </w:rPr>
      </w:pPr>
    </w:p>
    <w:p w14:paraId="11C74836" w14:textId="5078548C" w:rsidR="003C2EC4" w:rsidRDefault="003C2EC4" w:rsidP="00C62805">
      <w:pPr>
        <w:jc w:val="center"/>
        <w:rPr>
          <w:rFonts w:asciiTheme="minorHAnsi" w:hAnsiTheme="minorHAnsi" w:cstheme="minorHAnsi"/>
          <w:b/>
          <w:bCs/>
        </w:rPr>
      </w:pPr>
    </w:p>
    <w:p w14:paraId="33505C5F" w14:textId="4E76C153" w:rsidR="008D2F61" w:rsidRDefault="008D2F61" w:rsidP="00C62805">
      <w:pPr>
        <w:jc w:val="center"/>
        <w:rPr>
          <w:rFonts w:asciiTheme="minorHAnsi" w:hAnsiTheme="minorHAnsi" w:cstheme="minorHAnsi"/>
          <w:b/>
          <w:bCs/>
        </w:rPr>
      </w:pPr>
    </w:p>
    <w:p w14:paraId="3CE37694" w14:textId="4F9CED93" w:rsidR="008D2F61" w:rsidRDefault="008D2F61" w:rsidP="00C62805">
      <w:pPr>
        <w:jc w:val="center"/>
        <w:rPr>
          <w:rFonts w:asciiTheme="minorHAnsi" w:hAnsiTheme="minorHAnsi" w:cstheme="minorHAnsi"/>
          <w:b/>
          <w:bCs/>
        </w:rPr>
      </w:pPr>
    </w:p>
    <w:p w14:paraId="5252ED81" w14:textId="34A3DD44" w:rsidR="008D2F61" w:rsidRDefault="008D2F61" w:rsidP="00C62805">
      <w:pPr>
        <w:jc w:val="center"/>
        <w:rPr>
          <w:rFonts w:asciiTheme="minorHAnsi" w:hAnsiTheme="minorHAnsi" w:cstheme="minorHAnsi"/>
          <w:b/>
          <w:bCs/>
        </w:rPr>
      </w:pPr>
    </w:p>
    <w:p w14:paraId="0D6C56D8" w14:textId="0D8DE111" w:rsidR="008D2F61" w:rsidRDefault="008D2F61" w:rsidP="00C62805">
      <w:pPr>
        <w:jc w:val="center"/>
        <w:rPr>
          <w:rFonts w:asciiTheme="minorHAnsi" w:hAnsiTheme="minorHAnsi" w:cstheme="minorHAnsi"/>
          <w:b/>
          <w:bCs/>
        </w:rPr>
      </w:pPr>
    </w:p>
    <w:p w14:paraId="16FFFEE7" w14:textId="41C80CF6" w:rsidR="008D2F61" w:rsidRDefault="008D2F61" w:rsidP="00C62805">
      <w:pPr>
        <w:jc w:val="center"/>
        <w:rPr>
          <w:rFonts w:asciiTheme="minorHAnsi" w:hAnsiTheme="minorHAnsi" w:cstheme="minorHAnsi"/>
          <w:b/>
          <w:bCs/>
        </w:rPr>
      </w:pPr>
    </w:p>
    <w:p w14:paraId="32A60293" w14:textId="12DF7F6A" w:rsidR="008D2F61" w:rsidRDefault="008D2F61" w:rsidP="00C62805">
      <w:pPr>
        <w:jc w:val="center"/>
        <w:rPr>
          <w:rFonts w:asciiTheme="minorHAnsi" w:hAnsiTheme="minorHAnsi" w:cstheme="minorHAnsi"/>
          <w:b/>
          <w:bCs/>
        </w:rPr>
      </w:pPr>
    </w:p>
    <w:p w14:paraId="2AB5FA6B" w14:textId="146E4640" w:rsidR="008D2F61" w:rsidRDefault="008D2F61" w:rsidP="00FF6FC5">
      <w:pPr>
        <w:rPr>
          <w:rFonts w:asciiTheme="minorHAnsi" w:hAnsiTheme="minorHAnsi" w:cstheme="minorHAnsi"/>
          <w:b/>
          <w:bCs/>
        </w:rPr>
      </w:pPr>
    </w:p>
    <w:p w14:paraId="57765956" w14:textId="724E1261" w:rsidR="003C2EC4" w:rsidRDefault="003C2EC4" w:rsidP="00C62805">
      <w:pPr>
        <w:jc w:val="center"/>
        <w:rPr>
          <w:rFonts w:asciiTheme="minorHAnsi" w:hAnsiTheme="minorHAnsi" w:cstheme="minorHAnsi"/>
          <w:b/>
          <w:bCs/>
        </w:rPr>
      </w:pPr>
    </w:p>
    <w:p w14:paraId="5DC1A828" w14:textId="0C699AAC" w:rsidR="008560F6" w:rsidRPr="00114690" w:rsidRDefault="008560F6" w:rsidP="00B77747">
      <w:pPr>
        <w:rPr>
          <w:rFonts w:asciiTheme="minorHAnsi" w:hAnsiTheme="minorHAnsi" w:cstheme="minorHAnsi"/>
          <w:b/>
          <w:bCs/>
          <w:sz w:val="32"/>
          <w:szCs w:val="32"/>
        </w:rPr>
      </w:pPr>
    </w:p>
    <w:p w14:paraId="4B8EDB6C" w14:textId="6843A7F3" w:rsidR="008560F6" w:rsidRDefault="008560F6" w:rsidP="008560F6">
      <w:pPr>
        <w:pStyle w:val="BodyText21"/>
        <w:numPr>
          <w:ilvl w:val="0"/>
          <w:numId w:val="23"/>
        </w:numPr>
        <w:tabs>
          <w:tab w:val="left" w:pos="4320"/>
        </w:tabs>
        <w:spacing w:line="276" w:lineRule="auto"/>
        <w:jc w:val="left"/>
        <w:rPr>
          <w:rFonts w:asciiTheme="minorHAnsi" w:hAnsiTheme="minorHAnsi" w:cstheme="minorHAnsi"/>
          <w:bCs/>
          <w:szCs w:val="28"/>
        </w:rPr>
      </w:pPr>
      <w:r w:rsidRPr="00114690">
        <w:rPr>
          <w:rFonts w:asciiTheme="minorHAnsi" w:hAnsiTheme="minorHAnsi" w:cstheme="minorHAnsi"/>
          <w:bCs/>
          <w:szCs w:val="28"/>
        </w:rPr>
        <w:t>LOT 2 : Mobilier de bureau et espaces communs</w:t>
      </w:r>
    </w:p>
    <w:p w14:paraId="068F0A05" w14:textId="77777777" w:rsidR="00114690" w:rsidRPr="00114690" w:rsidRDefault="00114690" w:rsidP="00114690">
      <w:pPr>
        <w:pStyle w:val="BodyText21"/>
        <w:tabs>
          <w:tab w:val="left" w:pos="4320"/>
        </w:tabs>
        <w:spacing w:line="276" w:lineRule="auto"/>
        <w:ind w:left="2487"/>
        <w:jc w:val="left"/>
        <w:rPr>
          <w:rFonts w:asciiTheme="minorHAnsi" w:hAnsiTheme="minorHAnsi" w:cstheme="minorHAnsi"/>
          <w:bCs/>
          <w:szCs w:val="28"/>
        </w:rPr>
      </w:pPr>
    </w:p>
    <w:p w14:paraId="4A1416F0" w14:textId="77777777" w:rsidR="00114690"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N.B : les soumissionnaires sont invités à remplir la case &lt;&lt;Proposition du soumissionnaire &gt;&gt; en précisant les caractéristiques du matériel proposé. </w:t>
      </w:r>
    </w:p>
    <w:p w14:paraId="7FC0C356" w14:textId="77777777" w:rsidR="00114690"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Tout article ne répondant pas aux spécifications demandées sera déclaré non-conforme. </w:t>
      </w:r>
    </w:p>
    <w:p w14:paraId="2112A564" w14:textId="77777777" w:rsidR="00114690"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Les colonnes Désignations et caractéristiques techniques et Appréciation de l'administration &gt;&gt; ne doivent pas être renseignées ou modifiées.  </w:t>
      </w:r>
    </w:p>
    <w:p w14:paraId="635FBD93" w14:textId="77777777" w:rsidR="00114690"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Les marques commerciales, références au catalogue, appellation, brevet, conception, type, origine ou producteurs particuliers qui sont spécifiés au niveau de « 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 </w:t>
      </w:r>
    </w:p>
    <w:p w14:paraId="6AF89ED8" w14:textId="77777777" w:rsidR="00114690"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0468A658" w14:textId="5EF2BAA1" w:rsidR="008153FB"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Les valeurs des dimensions, longueurs, capacités,…. Doivent être renseignées d’une manière précise dans la colonne « Proposition du soumissionnaire ».</w:t>
      </w:r>
    </w:p>
    <w:p w14:paraId="46ABE577" w14:textId="50B53B0D" w:rsidR="008560F6" w:rsidRDefault="008560F6" w:rsidP="00C62805">
      <w:pPr>
        <w:jc w:val="center"/>
        <w:rPr>
          <w:rFonts w:asciiTheme="minorHAnsi" w:hAnsiTheme="minorHAnsi" w:cstheme="minorHAnsi"/>
          <w:b/>
          <w:bCs/>
          <w:lang w:val="fr-MA"/>
        </w:rPr>
      </w:pPr>
    </w:p>
    <w:p w14:paraId="53A74574" w14:textId="0F8EB40D" w:rsidR="008D2F61" w:rsidRDefault="008D2F61" w:rsidP="00C62805">
      <w:pPr>
        <w:jc w:val="center"/>
        <w:rPr>
          <w:rFonts w:asciiTheme="minorHAnsi" w:hAnsiTheme="minorHAnsi" w:cstheme="minorHAnsi"/>
          <w:b/>
          <w:bCs/>
          <w:lang w:val="fr-MA"/>
        </w:rPr>
      </w:pPr>
    </w:p>
    <w:tbl>
      <w:tblPr>
        <w:tblpPr w:leftFromText="141" w:rightFromText="141" w:vertAnchor="text" w:tblpY="1"/>
        <w:tblOverlap w:val="never"/>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6"/>
        <w:gridCol w:w="6402"/>
        <w:gridCol w:w="1514"/>
        <w:gridCol w:w="1499"/>
      </w:tblGrid>
      <w:tr w:rsidR="00EA6A12" w:rsidRPr="00032937" w14:paraId="13C8C5BE" w14:textId="443F02D5" w:rsidTr="00EA6A12">
        <w:trPr>
          <w:trHeight w:val="557"/>
        </w:trPr>
        <w:tc>
          <w:tcPr>
            <w:tcW w:w="1299" w:type="dxa"/>
            <w:shd w:val="clear" w:color="000000" w:fill="BFBFBF"/>
            <w:hideMark/>
          </w:tcPr>
          <w:p w14:paraId="2067B1FE" w14:textId="77777777" w:rsidR="00EA6A12" w:rsidRPr="00032937" w:rsidRDefault="00EA6A12" w:rsidP="00EA6A12">
            <w:pPr>
              <w:ind w:left="918" w:hanging="918"/>
              <w:jc w:val="center"/>
              <w:rPr>
                <w:rFonts w:asciiTheme="minorHAnsi" w:hAnsiTheme="minorHAnsi" w:cstheme="minorHAnsi"/>
                <w:b/>
                <w:bCs/>
              </w:rPr>
            </w:pPr>
            <w:r w:rsidRPr="00032937">
              <w:rPr>
                <w:rFonts w:asciiTheme="minorHAnsi" w:hAnsiTheme="minorHAnsi" w:cstheme="minorHAnsi"/>
                <w:b/>
                <w:bCs/>
              </w:rPr>
              <w:t>Item N°</w:t>
            </w:r>
          </w:p>
        </w:tc>
        <w:tc>
          <w:tcPr>
            <w:tcW w:w="6946" w:type="dxa"/>
            <w:shd w:val="clear" w:color="000000" w:fill="BFBFBF"/>
            <w:vAlign w:val="center"/>
            <w:hideMark/>
          </w:tcPr>
          <w:p w14:paraId="452411B9" w14:textId="77777777" w:rsidR="00EA6A12" w:rsidRPr="00032937" w:rsidRDefault="00EA6A12" w:rsidP="00EA6A12">
            <w:pPr>
              <w:jc w:val="center"/>
              <w:rPr>
                <w:rFonts w:asciiTheme="minorHAnsi" w:hAnsiTheme="minorHAnsi" w:cstheme="minorHAnsi"/>
                <w:b/>
                <w:bCs/>
              </w:rPr>
            </w:pPr>
            <w:r w:rsidRPr="00032937">
              <w:rPr>
                <w:rFonts w:asciiTheme="minorHAnsi" w:hAnsiTheme="minorHAnsi" w:cstheme="minorHAnsi"/>
                <w:b/>
                <w:bCs/>
              </w:rPr>
              <w:t>Désignations</w:t>
            </w:r>
          </w:p>
        </w:tc>
        <w:tc>
          <w:tcPr>
            <w:tcW w:w="1188" w:type="dxa"/>
            <w:shd w:val="clear" w:color="000000" w:fill="BFBFBF"/>
          </w:tcPr>
          <w:p w14:paraId="41435178" w14:textId="0AF4A428" w:rsidR="00EA6A12" w:rsidRPr="00032937" w:rsidRDefault="00EA6A12" w:rsidP="00EA6A12">
            <w:pPr>
              <w:jc w:val="center"/>
              <w:rPr>
                <w:rFonts w:asciiTheme="minorHAnsi" w:hAnsiTheme="minorHAnsi" w:cstheme="minorHAnsi"/>
                <w:b/>
                <w:bCs/>
              </w:rPr>
            </w:pPr>
            <w:r>
              <w:rPr>
                <w:rFonts w:asciiTheme="minorHAnsi" w:hAnsiTheme="minorHAnsi" w:cstheme="minorHAnsi"/>
                <w:b/>
                <w:bCs/>
                <w:sz w:val="22"/>
                <w:szCs w:val="22"/>
              </w:rPr>
              <w:t>Proposition du soumissionnaire</w:t>
            </w:r>
          </w:p>
        </w:tc>
        <w:tc>
          <w:tcPr>
            <w:tcW w:w="1188" w:type="dxa"/>
            <w:shd w:val="clear" w:color="000000" w:fill="BFBFBF"/>
          </w:tcPr>
          <w:p w14:paraId="405C8E3E" w14:textId="664A5A9C" w:rsidR="00EA6A12" w:rsidRPr="00032937" w:rsidRDefault="00EA6A12" w:rsidP="00EA6A12">
            <w:pPr>
              <w:jc w:val="center"/>
              <w:rPr>
                <w:rFonts w:asciiTheme="minorHAnsi" w:hAnsiTheme="minorHAnsi" w:cstheme="minorHAnsi"/>
                <w:b/>
                <w:bCs/>
              </w:rPr>
            </w:pPr>
            <w:r>
              <w:rPr>
                <w:rFonts w:asciiTheme="minorHAnsi" w:hAnsiTheme="minorHAnsi" w:cstheme="minorHAnsi"/>
                <w:b/>
                <w:bCs/>
                <w:sz w:val="22"/>
                <w:szCs w:val="22"/>
              </w:rPr>
              <w:t>Appréciation de l’administrateur</w:t>
            </w:r>
          </w:p>
        </w:tc>
      </w:tr>
      <w:tr w:rsidR="00EA6A12" w:rsidRPr="00032937" w14:paraId="46A3E03A" w14:textId="39C9AF0D" w:rsidTr="00EA6A12">
        <w:trPr>
          <w:trHeight w:val="20"/>
        </w:trPr>
        <w:tc>
          <w:tcPr>
            <w:tcW w:w="1299" w:type="dxa"/>
            <w:shd w:val="clear" w:color="auto" w:fill="auto"/>
          </w:tcPr>
          <w:p w14:paraId="1856D435" w14:textId="77777777" w:rsidR="00EA6A12" w:rsidRPr="00032937" w:rsidRDefault="00EA6A12" w:rsidP="00EA6A12">
            <w:pPr>
              <w:ind w:left="210"/>
              <w:jc w:val="center"/>
              <w:rPr>
                <w:rFonts w:asciiTheme="minorHAnsi" w:hAnsiTheme="minorHAnsi" w:cstheme="minorHAnsi"/>
                <w:b/>
                <w:bCs/>
              </w:rPr>
            </w:pPr>
            <w:r w:rsidRPr="00032937">
              <w:rPr>
                <w:rFonts w:asciiTheme="minorHAnsi" w:hAnsiTheme="minorHAnsi" w:cstheme="minorHAnsi"/>
                <w:b/>
                <w:bCs/>
              </w:rPr>
              <w:t>1</w:t>
            </w:r>
          </w:p>
        </w:tc>
        <w:tc>
          <w:tcPr>
            <w:tcW w:w="6946" w:type="dxa"/>
            <w:shd w:val="clear" w:color="auto" w:fill="auto"/>
          </w:tcPr>
          <w:p w14:paraId="5617A1FC"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Chaise professeur</w:t>
            </w:r>
          </w:p>
          <w:p w14:paraId="63AE2B3E" w14:textId="77777777" w:rsidR="00EA6A12" w:rsidRPr="00032937" w:rsidRDefault="00EA6A12" w:rsidP="00EA6A12">
            <w:pPr>
              <w:rPr>
                <w:rFonts w:asciiTheme="minorHAnsi" w:hAnsiTheme="minorHAnsi" w:cstheme="minorHAnsi"/>
                <w:b/>
                <w:bCs/>
              </w:rPr>
            </w:pPr>
          </w:p>
          <w:p w14:paraId="2BBDDC8A" w14:textId="77777777" w:rsidR="00EA6A12" w:rsidRPr="00032937" w:rsidRDefault="00EA6A12" w:rsidP="00EA6A12">
            <w:pPr>
              <w:ind w:left="709" w:hanging="349"/>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Chaise pour professeur composée :</w:t>
            </w:r>
          </w:p>
          <w:p w14:paraId="2DC26D01" w14:textId="77777777" w:rsidR="00EA6A12" w:rsidRPr="00032937" w:rsidRDefault="00EA6A12" w:rsidP="00EA6A12">
            <w:pPr>
              <w:pStyle w:val="Paragraphedeliste"/>
              <w:numPr>
                <w:ilvl w:val="0"/>
                <w:numId w:val="28"/>
              </w:numPr>
              <w:spacing w:line="259" w:lineRule="auto"/>
              <w:ind w:left="1134"/>
              <w:contextualSpacing/>
              <w:rPr>
                <w:rFonts w:asciiTheme="minorHAnsi" w:hAnsiTheme="minorHAnsi" w:cstheme="minorHAnsi"/>
              </w:rPr>
            </w:pPr>
            <w:r w:rsidRPr="00032937">
              <w:rPr>
                <w:rFonts w:asciiTheme="minorHAnsi" w:hAnsiTheme="minorHAnsi" w:cstheme="minorHAnsi"/>
              </w:rPr>
              <w:t xml:space="preserve">Un piètement cruciforme en aluminium </w:t>
            </w:r>
          </w:p>
          <w:p w14:paraId="16DC9529" w14:textId="77777777" w:rsidR="00EA6A12" w:rsidRPr="00032937" w:rsidRDefault="00EA6A12" w:rsidP="00EA6A12">
            <w:pPr>
              <w:pStyle w:val="Paragraphedeliste"/>
              <w:numPr>
                <w:ilvl w:val="0"/>
                <w:numId w:val="28"/>
              </w:numPr>
              <w:spacing w:line="259" w:lineRule="auto"/>
              <w:ind w:left="1134"/>
              <w:contextualSpacing/>
              <w:rPr>
                <w:rFonts w:asciiTheme="minorHAnsi" w:hAnsiTheme="minorHAnsi" w:cstheme="minorHAnsi"/>
              </w:rPr>
            </w:pPr>
            <w:r w:rsidRPr="00032937">
              <w:rPr>
                <w:rFonts w:asciiTheme="minorHAnsi" w:hAnsiTheme="minorHAnsi" w:cstheme="minorHAnsi"/>
              </w:rPr>
              <w:t>Un vérin à gaz avec habillage plastique à hauteur réglable.</w:t>
            </w:r>
          </w:p>
          <w:p w14:paraId="2752F88C" w14:textId="77777777" w:rsidR="00EA6A12" w:rsidRPr="00032937" w:rsidRDefault="00EA6A12" w:rsidP="00EA6A12">
            <w:pPr>
              <w:ind w:left="709" w:hanging="349"/>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 xml:space="preserve">Coque assise en polypropylène structuré double paroi </w:t>
            </w:r>
            <w:r w:rsidRPr="001E271B">
              <w:rPr>
                <w:rFonts w:asciiTheme="minorHAnsi" w:hAnsiTheme="minorHAnsi" w:cstheme="minorHAnsi"/>
                <w:sz w:val="22"/>
                <w:szCs w:val="22"/>
              </w:rPr>
              <w:t xml:space="preserve">pour une assise confortable </w:t>
            </w:r>
            <w:r>
              <w:rPr>
                <w:rFonts w:asciiTheme="minorHAnsi" w:hAnsiTheme="minorHAnsi" w:cstheme="minorHAnsi"/>
                <w:sz w:val="22"/>
                <w:szCs w:val="22"/>
              </w:rPr>
              <w:t>et robuste</w:t>
            </w:r>
            <w:r w:rsidRPr="00032937">
              <w:rPr>
                <w:rFonts w:asciiTheme="minorHAnsi" w:hAnsiTheme="minorHAnsi" w:cstheme="minorHAnsi"/>
              </w:rPr>
              <w:t xml:space="preserve"> avec effet de coussin d'air. </w:t>
            </w:r>
          </w:p>
          <w:p w14:paraId="3515E49B" w14:textId="77777777" w:rsidR="00EA6A12" w:rsidRPr="00032937" w:rsidRDefault="00EA6A12" w:rsidP="00EA6A12">
            <w:pPr>
              <w:pStyle w:val="Paragraphedeliste"/>
              <w:numPr>
                <w:ilvl w:val="0"/>
                <w:numId w:val="25"/>
              </w:numPr>
              <w:spacing w:line="259" w:lineRule="auto"/>
              <w:ind w:left="709" w:hanging="349"/>
              <w:contextualSpacing/>
              <w:rPr>
                <w:rFonts w:asciiTheme="minorHAnsi" w:hAnsiTheme="minorHAnsi" w:cstheme="minorHAnsi"/>
              </w:rPr>
            </w:pPr>
            <w:r w:rsidRPr="00032937">
              <w:rPr>
                <w:rFonts w:asciiTheme="minorHAnsi" w:hAnsiTheme="minorHAnsi" w:cstheme="minorHAnsi"/>
              </w:rPr>
              <w:t>Fixation masquée de l'assise et lumière de préhension.</w:t>
            </w:r>
          </w:p>
          <w:p w14:paraId="23EFEEAB"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lastRenderedPageBreak/>
              <w:t>Hauteur 447-575mm (±5%)</w:t>
            </w:r>
          </w:p>
        </w:tc>
        <w:tc>
          <w:tcPr>
            <w:tcW w:w="1188" w:type="dxa"/>
          </w:tcPr>
          <w:p w14:paraId="69850343" w14:textId="77777777" w:rsidR="00EA6A12" w:rsidRPr="00032937" w:rsidRDefault="00EA6A12" w:rsidP="00EA6A12">
            <w:pPr>
              <w:rPr>
                <w:rFonts w:asciiTheme="minorHAnsi" w:hAnsiTheme="minorHAnsi" w:cstheme="minorHAnsi"/>
                <w:b/>
                <w:bCs/>
              </w:rPr>
            </w:pPr>
          </w:p>
        </w:tc>
        <w:tc>
          <w:tcPr>
            <w:tcW w:w="1188" w:type="dxa"/>
          </w:tcPr>
          <w:p w14:paraId="094D46FD" w14:textId="77777777" w:rsidR="00EA6A12" w:rsidRPr="00032937" w:rsidRDefault="00EA6A12" w:rsidP="00EA6A12">
            <w:pPr>
              <w:rPr>
                <w:rFonts w:asciiTheme="minorHAnsi" w:hAnsiTheme="minorHAnsi" w:cstheme="minorHAnsi"/>
                <w:b/>
                <w:bCs/>
              </w:rPr>
            </w:pPr>
          </w:p>
        </w:tc>
      </w:tr>
      <w:tr w:rsidR="00EA6A12" w:rsidRPr="00032937" w14:paraId="2668DF76" w14:textId="74A91366" w:rsidTr="00EA6A12">
        <w:trPr>
          <w:trHeight w:val="675"/>
        </w:trPr>
        <w:tc>
          <w:tcPr>
            <w:tcW w:w="1299" w:type="dxa"/>
            <w:shd w:val="clear" w:color="auto" w:fill="auto"/>
          </w:tcPr>
          <w:p w14:paraId="17DDDD33" w14:textId="77777777" w:rsidR="00EA6A12" w:rsidRPr="00032937" w:rsidRDefault="00EA6A12" w:rsidP="00EA6A12">
            <w:pPr>
              <w:jc w:val="center"/>
              <w:rPr>
                <w:rFonts w:asciiTheme="minorHAnsi" w:hAnsiTheme="minorHAnsi" w:cstheme="minorHAnsi"/>
                <w:b/>
                <w:bCs/>
              </w:rPr>
            </w:pPr>
            <w:r w:rsidRPr="00032937">
              <w:rPr>
                <w:rFonts w:asciiTheme="minorHAnsi" w:hAnsiTheme="minorHAnsi" w:cstheme="minorHAnsi"/>
                <w:b/>
                <w:bCs/>
              </w:rPr>
              <w:lastRenderedPageBreak/>
              <w:t>2</w:t>
            </w:r>
          </w:p>
        </w:tc>
        <w:tc>
          <w:tcPr>
            <w:tcW w:w="6946" w:type="dxa"/>
            <w:shd w:val="clear" w:color="auto" w:fill="auto"/>
          </w:tcPr>
          <w:p w14:paraId="357BB5FC"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Bureau professeur</w:t>
            </w:r>
          </w:p>
          <w:p w14:paraId="660150D2" w14:textId="77777777" w:rsidR="00EA6A12" w:rsidRPr="00032937" w:rsidRDefault="00EA6A12" w:rsidP="00EA6A12">
            <w:pPr>
              <w:rPr>
                <w:rFonts w:asciiTheme="minorHAnsi" w:hAnsiTheme="minorHAnsi" w:cstheme="minorHAnsi"/>
                <w:b/>
                <w:bCs/>
              </w:rPr>
            </w:pPr>
          </w:p>
          <w:p w14:paraId="5B86850B"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Composé d'un piètement métallique avec un plateau de forme trapézoïdale :</w:t>
            </w:r>
          </w:p>
          <w:p w14:paraId="52AAE165"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Hauteur 90 cm (±5%)</w:t>
            </w:r>
          </w:p>
          <w:p w14:paraId="0095B6D6" w14:textId="77777777" w:rsidR="00EA6A12" w:rsidRPr="00032937" w:rsidRDefault="00EA6A12" w:rsidP="00EA6A12">
            <w:pPr>
              <w:pStyle w:val="Paragraphedeliste"/>
              <w:numPr>
                <w:ilvl w:val="0"/>
                <w:numId w:val="25"/>
              </w:numPr>
              <w:spacing w:after="160"/>
              <w:ind w:left="709" w:hanging="349"/>
              <w:contextualSpacing/>
              <w:rPr>
                <w:rFonts w:asciiTheme="minorHAnsi" w:hAnsiTheme="minorHAnsi" w:cstheme="minorHAnsi"/>
              </w:rPr>
            </w:pPr>
            <w:r w:rsidRPr="00032937">
              <w:rPr>
                <w:rFonts w:asciiTheme="minorHAnsi" w:hAnsiTheme="minorHAnsi" w:cstheme="minorHAnsi"/>
              </w:rPr>
              <w:t xml:space="preserve">Table de 80 x 120 cm (±5%) en Durapan </w:t>
            </w:r>
          </w:p>
          <w:p w14:paraId="0A93ECBD"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Sur un caisson de retour pour rangement</w:t>
            </w:r>
            <w:r w:rsidRPr="00032937">
              <w:rPr>
                <w:rFonts w:asciiTheme="minorHAnsi" w:hAnsiTheme="minorHAnsi" w:cstheme="minorHAnsi"/>
              </w:rPr>
              <w:tab/>
            </w:r>
          </w:p>
          <w:p w14:paraId="0A4AD92F" w14:textId="77777777" w:rsidR="00EA6A12" w:rsidRDefault="00EA6A12" w:rsidP="00EA6A12">
            <w:pPr>
              <w:rPr>
                <w:rFonts w:asciiTheme="minorHAnsi" w:hAnsiTheme="minorHAnsi" w:cstheme="minorHAnsi"/>
                <w:b/>
                <w:bCs/>
              </w:rPr>
            </w:pPr>
          </w:p>
          <w:p w14:paraId="67EDBC97" w14:textId="09F800FE" w:rsidR="00FF6FC5" w:rsidRPr="00032937" w:rsidRDefault="00FF6FC5" w:rsidP="00EA6A12">
            <w:pPr>
              <w:rPr>
                <w:rFonts w:asciiTheme="minorHAnsi" w:hAnsiTheme="minorHAnsi" w:cstheme="minorHAnsi"/>
                <w:b/>
                <w:bCs/>
              </w:rPr>
            </w:pPr>
          </w:p>
        </w:tc>
        <w:tc>
          <w:tcPr>
            <w:tcW w:w="1188" w:type="dxa"/>
          </w:tcPr>
          <w:p w14:paraId="224D409A" w14:textId="77777777" w:rsidR="00EA6A12" w:rsidRPr="00032937" w:rsidRDefault="00EA6A12" w:rsidP="00EA6A12">
            <w:pPr>
              <w:rPr>
                <w:rFonts w:asciiTheme="minorHAnsi" w:hAnsiTheme="minorHAnsi" w:cstheme="minorHAnsi"/>
                <w:b/>
                <w:bCs/>
              </w:rPr>
            </w:pPr>
          </w:p>
        </w:tc>
        <w:tc>
          <w:tcPr>
            <w:tcW w:w="1188" w:type="dxa"/>
          </w:tcPr>
          <w:p w14:paraId="155A38CD" w14:textId="77777777" w:rsidR="00EA6A12" w:rsidRPr="00032937" w:rsidRDefault="00EA6A12" w:rsidP="00EA6A12">
            <w:pPr>
              <w:rPr>
                <w:rFonts w:asciiTheme="minorHAnsi" w:hAnsiTheme="minorHAnsi" w:cstheme="minorHAnsi"/>
                <w:b/>
                <w:bCs/>
              </w:rPr>
            </w:pPr>
          </w:p>
        </w:tc>
      </w:tr>
      <w:tr w:rsidR="00EA6A12" w:rsidRPr="00032937" w14:paraId="47B207C9" w14:textId="4141D6FB" w:rsidTr="00EA6A12">
        <w:trPr>
          <w:trHeight w:val="70"/>
        </w:trPr>
        <w:tc>
          <w:tcPr>
            <w:tcW w:w="1299" w:type="dxa"/>
            <w:shd w:val="clear" w:color="auto" w:fill="auto"/>
            <w:hideMark/>
          </w:tcPr>
          <w:p w14:paraId="2051718F"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w:t>
            </w:r>
          </w:p>
        </w:tc>
        <w:tc>
          <w:tcPr>
            <w:tcW w:w="6946" w:type="dxa"/>
            <w:shd w:val="clear" w:color="auto" w:fill="auto"/>
            <w:noWrap/>
            <w:vAlign w:val="center"/>
            <w:hideMark/>
          </w:tcPr>
          <w:p w14:paraId="6F7E3D8F"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Bureau avec retour pour directeur de pôle</w:t>
            </w:r>
          </w:p>
          <w:p w14:paraId="590C8325" w14:textId="77777777" w:rsidR="00EA6A12" w:rsidRPr="00032937" w:rsidRDefault="00EA6A12" w:rsidP="00EA6A12">
            <w:pPr>
              <w:rPr>
                <w:rFonts w:asciiTheme="minorHAnsi" w:hAnsiTheme="minorHAnsi" w:cstheme="minorHAnsi"/>
                <w:b/>
                <w:bCs/>
              </w:rPr>
            </w:pPr>
          </w:p>
          <w:p w14:paraId="5010075F"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Plan principal 1600 x 800mm (±5%) ép. 30 mm bordé en pvc 2mm, avec deux top-access sur les côtés et un plan retour 1200 x 500mm (±5%) même épaisseur et finition que le plan principal.</w:t>
            </w:r>
          </w:p>
          <w:p w14:paraId="11F794B1" w14:textId="77777777" w:rsidR="00EA6A12" w:rsidRPr="00483933"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Plans de travail et retour reposent sur une structure porteuse formée de pieds fins, sinueux et dynamique en aluminium moulé sous pression avec un cadre en profilé aluminium rectangulaire 50x30mm avec rainure de 9 mm sur deux faces pour la fixation des supports et renfort plateau.</w:t>
            </w:r>
          </w:p>
          <w:p w14:paraId="62100139"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Voile de fond en bois mélaminé ép.19mm, bordé d’un chant en PVC 2mm</w:t>
            </w:r>
          </w:p>
          <w:p w14:paraId="1B0BC705"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Pieds fixés aux 4 angles du cadre par des jonctions moulées, de forme V incliné de profilé triangulaire à base bombée de larg.30 mm haut. 25 mm sur le bas du pied et en haut de larg. 48mm et haut. 45mm.</w:t>
            </w:r>
          </w:p>
          <w:p w14:paraId="2DDEC018"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Goulotte en acier laminé à froid suspendue à des attaches fixées sous le plateau servant comme charnière pour les goulottes.</w:t>
            </w:r>
          </w:p>
          <w:p w14:paraId="557C11D0"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Desserte composée de tiroir, de dimensions (±5%) : L. 1200mm* P.500mm * H. 660mm</w:t>
            </w:r>
          </w:p>
          <w:p w14:paraId="13C44224" w14:textId="77777777" w:rsidR="00EA6A12"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La surface de l'ensemble des pièces métalliques sont traitées avec une peinture en époxy polymérisée après passage au four.</w:t>
            </w:r>
          </w:p>
          <w:p w14:paraId="6B2A0FEE" w14:textId="77777777" w:rsidR="00EA6A12" w:rsidRPr="00032937" w:rsidRDefault="00EA6A12" w:rsidP="00EA6A12">
            <w:pPr>
              <w:pStyle w:val="Paragraphedeliste"/>
              <w:spacing w:after="160" w:line="259" w:lineRule="auto"/>
              <w:ind w:left="709"/>
              <w:contextualSpacing/>
              <w:rPr>
                <w:rFonts w:asciiTheme="minorHAnsi" w:hAnsiTheme="minorHAnsi" w:cstheme="minorHAnsi"/>
              </w:rPr>
            </w:pPr>
          </w:p>
        </w:tc>
        <w:tc>
          <w:tcPr>
            <w:tcW w:w="1188" w:type="dxa"/>
          </w:tcPr>
          <w:p w14:paraId="7DA1AAFF" w14:textId="77777777" w:rsidR="00EA6A12" w:rsidRPr="00032937" w:rsidRDefault="00EA6A12" w:rsidP="00EA6A12">
            <w:pPr>
              <w:rPr>
                <w:rFonts w:asciiTheme="minorHAnsi" w:hAnsiTheme="minorHAnsi" w:cstheme="minorHAnsi"/>
                <w:b/>
                <w:bCs/>
              </w:rPr>
            </w:pPr>
          </w:p>
        </w:tc>
        <w:tc>
          <w:tcPr>
            <w:tcW w:w="1188" w:type="dxa"/>
          </w:tcPr>
          <w:p w14:paraId="15E1321A" w14:textId="77777777" w:rsidR="00EA6A12" w:rsidRPr="00032937" w:rsidRDefault="00EA6A12" w:rsidP="00EA6A12">
            <w:pPr>
              <w:rPr>
                <w:rFonts w:asciiTheme="minorHAnsi" w:hAnsiTheme="minorHAnsi" w:cstheme="minorHAnsi"/>
                <w:b/>
                <w:bCs/>
              </w:rPr>
            </w:pPr>
          </w:p>
        </w:tc>
      </w:tr>
      <w:tr w:rsidR="00EA6A12" w:rsidRPr="00032937" w14:paraId="67141A3E" w14:textId="7B4BDDE4" w:rsidTr="00EA6A12">
        <w:trPr>
          <w:trHeight w:val="315"/>
        </w:trPr>
        <w:tc>
          <w:tcPr>
            <w:tcW w:w="1299" w:type="dxa"/>
            <w:shd w:val="clear" w:color="auto" w:fill="auto"/>
            <w:hideMark/>
          </w:tcPr>
          <w:p w14:paraId="13E17A45"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w:t>
            </w:r>
          </w:p>
        </w:tc>
        <w:tc>
          <w:tcPr>
            <w:tcW w:w="6946" w:type="dxa"/>
            <w:shd w:val="clear" w:color="auto" w:fill="auto"/>
            <w:noWrap/>
            <w:vAlign w:val="center"/>
            <w:hideMark/>
          </w:tcPr>
          <w:p w14:paraId="4C1C7126"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 xml:space="preserve"> Armoire basse pour directeur de pôle</w:t>
            </w:r>
          </w:p>
          <w:p w14:paraId="7A2D8E9A"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Un meuble bas composé d’un jeu de deux meubles</w:t>
            </w:r>
          </w:p>
          <w:p w14:paraId="40C494F1"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Dimensions :</w:t>
            </w:r>
          </w:p>
          <w:p w14:paraId="5092CA13" w14:textId="77777777" w:rsidR="00EA6A12" w:rsidRPr="00032937" w:rsidRDefault="00EA6A12" w:rsidP="00EA6A12">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t>Longueur totale : 2400mm (±5%)</w:t>
            </w:r>
          </w:p>
          <w:p w14:paraId="2A5F23A7" w14:textId="77777777" w:rsidR="00EA6A12" w:rsidRPr="00032937" w:rsidRDefault="00EA6A12" w:rsidP="00EA6A12">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t>Composé chacun de 2 portes de longueur : 1200mm (±5%)</w:t>
            </w:r>
          </w:p>
          <w:p w14:paraId="1EE794F6" w14:textId="77777777" w:rsidR="00EA6A12" w:rsidRPr="00032937" w:rsidRDefault="00EA6A12" w:rsidP="00EA6A12">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t>Profondeur : 500mm (±5%)</w:t>
            </w:r>
          </w:p>
          <w:p w14:paraId="354A6C4C" w14:textId="77777777" w:rsidR="00EA6A12" w:rsidRPr="00032937" w:rsidRDefault="00EA6A12" w:rsidP="00EA6A12">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lastRenderedPageBreak/>
              <w:t>Hauteur : 600mm (±5%)</w:t>
            </w:r>
          </w:p>
          <w:p w14:paraId="03296BAA" w14:textId="77777777" w:rsidR="00EA6A12" w:rsidRPr="00032937" w:rsidRDefault="00EA6A12" w:rsidP="00EA6A12">
            <w:pPr>
              <w:spacing w:after="160" w:line="259" w:lineRule="auto"/>
              <w:contextualSpacing/>
              <w:rPr>
                <w:rFonts w:asciiTheme="minorHAnsi" w:hAnsiTheme="minorHAnsi" w:cstheme="minorHAnsi"/>
              </w:rPr>
            </w:pPr>
          </w:p>
        </w:tc>
        <w:tc>
          <w:tcPr>
            <w:tcW w:w="1188" w:type="dxa"/>
          </w:tcPr>
          <w:p w14:paraId="6C97F220" w14:textId="77777777" w:rsidR="00EA6A12" w:rsidRPr="00032937" w:rsidRDefault="00EA6A12" w:rsidP="00EA6A12">
            <w:pPr>
              <w:rPr>
                <w:rFonts w:asciiTheme="minorHAnsi" w:hAnsiTheme="minorHAnsi" w:cstheme="minorHAnsi"/>
                <w:b/>
                <w:bCs/>
              </w:rPr>
            </w:pPr>
          </w:p>
        </w:tc>
        <w:tc>
          <w:tcPr>
            <w:tcW w:w="1188" w:type="dxa"/>
          </w:tcPr>
          <w:p w14:paraId="288C7ADA" w14:textId="77777777" w:rsidR="00EA6A12" w:rsidRPr="00032937" w:rsidRDefault="00EA6A12" w:rsidP="00EA6A12">
            <w:pPr>
              <w:rPr>
                <w:rFonts w:asciiTheme="minorHAnsi" w:hAnsiTheme="minorHAnsi" w:cstheme="minorHAnsi"/>
                <w:b/>
                <w:bCs/>
              </w:rPr>
            </w:pPr>
          </w:p>
        </w:tc>
      </w:tr>
      <w:tr w:rsidR="00EA6A12" w:rsidRPr="00032937" w14:paraId="3FE73015" w14:textId="3051BCF6" w:rsidTr="00EA6A12">
        <w:trPr>
          <w:trHeight w:val="315"/>
        </w:trPr>
        <w:tc>
          <w:tcPr>
            <w:tcW w:w="1299" w:type="dxa"/>
            <w:shd w:val="clear" w:color="auto" w:fill="auto"/>
            <w:hideMark/>
          </w:tcPr>
          <w:p w14:paraId="093FB34A"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5</w:t>
            </w:r>
          </w:p>
        </w:tc>
        <w:tc>
          <w:tcPr>
            <w:tcW w:w="6946" w:type="dxa"/>
            <w:shd w:val="clear" w:color="auto" w:fill="auto"/>
            <w:noWrap/>
            <w:vAlign w:val="center"/>
            <w:hideMark/>
          </w:tcPr>
          <w:p w14:paraId="6BCDE48A"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Armoire haute pour directeur de pôle</w:t>
            </w:r>
          </w:p>
          <w:p w14:paraId="54C566FC"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Dimensions (±5%) : Larg. 1200mm x prof. 450mm x Haut. 1700mm</w:t>
            </w:r>
          </w:p>
          <w:p w14:paraId="340CBE45"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2 portes battantes en bois, épaisseur 19mm, fermant à clés</w:t>
            </w:r>
          </w:p>
          <w:p w14:paraId="67EC260B"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4 étagères réglables en hauteur</w:t>
            </w:r>
          </w:p>
          <w:p w14:paraId="697C710D"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Avec dessus</w:t>
            </w:r>
          </w:p>
          <w:p w14:paraId="6609DFA1"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 xml:space="preserve">Finition en mélaminé </w:t>
            </w:r>
          </w:p>
          <w:p w14:paraId="23D51083" w14:textId="77777777" w:rsidR="00EA6A12" w:rsidRPr="00032937" w:rsidRDefault="00EA6A12" w:rsidP="00EA6A12">
            <w:pPr>
              <w:rPr>
                <w:rFonts w:asciiTheme="minorHAnsi" w:hAnsiTheme="minorHAnsi" w:cstheme="minorHAnsi"/>
                <w:b/>
              </w:rPr>
            </w:pPr>
          </w:p>
        </w:tc>
        <w:tc>
          <w:tcPr>
            <w:tcW w:w="1188" w:type="dxa"/>
          </w:tcPr>
          <w:p w14:paraId="13ADF87D" w14:textId="77777777" w:rsidR="00EA6A12" w:rsidRPr="00032937" w:rsidRDefault="00EA6A12" w:rsidP="00EA6A12">
            <w:pPr>
              <w:rPr>
                <w:rFonts w:asciiTheme="minorHAnsi" w:hAnsiTheme="minorHAnsi" w:cstheme="minorHAnsi"/>
                <w:b/>
              </w:rPr>
            </w:pPr>
          </w:p>
        </w:tc>
        <w:tc>
          <w:tcPr>
            <w:tcW w:w="1188" w:type="dxa"/>
          </w:tcPr>
          <w:p w14:paraId="4ACAF2F2" w14:textId="77777777" w:rsidR="00EA6A12" w:rsidRPr="00032937" w:rsidRDefault="00EA6A12" w:rsidP="00EA6A12">
            <w:pPr>
              <w:rPr>
                <w:rFonts w:asciiTheme="minorHAnsi" w:hAnsiTheme="minorHAnsi" w:cstheme="minorHAnsi"/>
                <w:b/>
              </w:rPr>
            </w:pPr>
          </w:p>
        </w:tc>
      </w:tr>
      <w:tr w:rsidR="00EA6A12" w:rsidRPr="00032937" w14:paraId="793F845D" w14:textId="66D715FD" w:rsidTr="00EA6A12">
        <w:trPr>
          <w:trHeight w:val="315"/>
        </w:trPr>
        <w:tc>
          <w:tcPr>
            <w:tcW w:w="1299" w:type="dxa"/>
            <w:shd w:val="clear" w:color="auto" w:fill="auto"/>
            <w:hideMark/>
          </w:tcPr>
          <w:p w14:paraId="232C5BD7"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w:t>
            </w:r>
          </w:p>
        </w:tc>
        <w:tc>
          <w:tcPr>
            <w:tcW w:w="6946" w:type="dxa"/>
            <w:shd w:val="clear" w:color="auto" w:fill="auto"/>
            <w:noWrap/>
            <w:vAlign w:val="center"/>
            <w:hideMark/>
          </w:tcPr>
          <w:p w14:paraId="77CC0225"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Fauteuil de direction</w:t>
            </w:r>
          </w:p>
          <w:p w14:paraId="687B4ABD"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Coque d’assise et de dossier monobloc à élasticité contrôlée et centrage automatique</w:t>
            </w:r>
          </w:p>
          <w:p w14:paraId="5CEF13E4"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Coussins d’assise et de dossier en mousse de polyuréthane, revêtus en tissu</w:t>
            </w:r>
          </w:p>
          <w:p w14:paraId="5ADB0CDC"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Appuie-tête et repose-nuque intégrés au dossier</w:t>
            </w:r>
          </w:p>
          <w:p w14:paraId="20893781"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Système cinématique 3D avec réglage automatique de la force de rappel</w:t>
            </w:r>
          </w:p>
          <w:p w14:paraId="4B2312B3"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Support lombaire réglable en hauteur</w:t>
            </w:r>
          </w:p>
          <w:p w14:paraId="1B9137C5"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Accoudoirs réglables 1D en polypropylène</w:t>
            </w:r>
          </w:p>
          <w:p w14:paraId="2D1532C5"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Croisillon à 5 branches sur roulettes, en résine de synthèse</w:t>
            </w:r>
          </w:p>
          <w:p w14:paraId="21497DDE" w14:textId="77777777" w:rsidR="00EA6A12" w:rsidRPr="00032937" w:rsidRDefault="00EA6A12" w:rsidP="00EA6A12">
            <w:pPr>
              <w:pStyle w:val="Paragraphedeliste"/>
              <w:numPr>
                <w:ilvl w:val="0"/>
                <w:numId w:val="32"/>
              </w:numPr>
              <w:ind w:left="709"/>
              <w:rPr>
                <w:rFonts w:asciiTheme="minorHAnsi" w:hAnsiTheme="minorHAnsi" w:cstheme="minorHAnsi"/>
              </w:rPr>
            </w:pPr>
            <w:r w:rsidRPr="00032937">
              <w:rPr>
                <w:rFonts w:asciiTheme="minorHAnsi" w:hAnsiTheme="minorHAnsi" w:cstheme="minorHAnsi"/>
              </w:rPr>
              <w:t>Dimensions (±5%) : Hors tout : Larg. 670mm * Prof. 640mm * Haut. de 1200 à 1320mm</w:t>
            </w:r>
          </w:p>
          <w:p w14:paraId="1B6E805F" w14:textId="77777777" w:rsidR="00EA6A12" w:rsidRPr="00032937" w:rsidRDefault="00EA6A12" w:rsidP="00EA6A12">
            <w:pPr>
              <w:rPr>
                <w:rFonts w:asciiTheme="minorHAnsi" w:hAnsiTheme="minorHAnsi" w:cstheme="minorHAnsi"/>
                <w:b/>
              </w:rPr>
            </w:pPr>
          </w:p>
        </w:tc>
        <w:tc>
          <w:tcPr>
            <w:tcW w:w="1188" w:type="dxa"/>
          </w:tcPr>
          <w:p w14:paraId="0AF9AB83" w14:textId="77777777" w:rsidR="00EA6A12" w:rsidRPr="00032937" w:rsidRDefault="00EA6A12" w:rsidP="00EA6A12">
            <w:pPr>
              <w:rPr>
                <w:rFonts w:asciiTheme="minorHAnsi" w:hAnsiTheme="minorHAnsi" w:cstheme="minorHAnsi"/>
                <w:b/>
              </w:rPr>
            </w:pPr>
          </w:p>
        </w:tc>
        <w:tc>
          <w:tcPr>
            <w:tcW w:w="1188" w:type="dxa"/>
          </w:tcPr>
          <w:p w14:paraId="64737036" w14:textId="77777777" w:rsidR="00EA6A12" w:rsidRPr="00032937" w:rsidRDefault="00EA6A12" w:rsidP="00EA6A12">
            <w:pPr>
              <w:rPr>
                <w:rFonts w:asciiTheme="minorHAnsi" w:hAnsiTheme="minorHAnsi" w:cstheme="minorHAnsi"/>
                <w:b/>
              </w:rPr>
            </w:pPr>
          </w:p>
        </w:tc>
      </w:tr>
      <w:tr w:rsidR="00EA6A12" w:rsidRPr="00032937" w14:paraId="2AE15B8F" w14:textId="3BA4B7A3" w:rsidTr="00EA6A12">
        <w:trPr>
          <w:trHeight w:val="315"/>
        </w:trPr>
        <w:tc>
          <w:tcPr>
            <w:tcW w:w="1299" w:type="dxa"/>
            <w:shd w:val="clear" w:color="auto" w:fill="auto"/>
            <w:hideMark/>
          </w:tcPr>
          <w:p w14:paraId="14C5EB69"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7</w:t>
            </w:r>
          </w:p>
        </w:tc>
        <w:tc>
          <w:tcPr>
            <w:tcW w:w="6946" w:type="dxa"/>
            <w:shd w:val="clear" w:color="auto" w:fill="auto"/>
            <w:noWrap/>
            <w:vAlign w:val="center"/>
            <w:hideMark/>
          </w:tcPr>
          <w:p w14:paraId="07E4C5EF"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 xml:space="preserve">Siège visiteur de direction </w:t>
            </w:r>
          </w:p>
          <w:p w14:paraId="6E8A0A6F"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 xml:space="preserve">Chaise avec coque en polypropylène </w:t>
            </w:r>
          </w:p>
          <w:p w14:paraId="40BF2F66"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Piètement giratoire à 4 branches en acier peint</w:t>
            </w:r>
          </w:p>
          <w:p w14:paraId="018A2544"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Coque en micro texture mate sur les deux côtés.</w:t>
            </w:r>
          </w:p>
          <w:p w14:paraId="2BC44093" w14:textId="77777777" w:rsidR="00EA6A12" w:rsidRPr="00032937" w:rsidRDefault="00EA6A12" w:rsidP="00EA6A1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Patins en plastique</w:t>
            </w:r>
          </w:p>
          <w:p w14:paraId="22EE1AF3"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238CAF90" w14:textId="77777777" w:rsidR="00EA6A12" w:rsidRPr="00032937" w:rsidRDefault="00EA6A12" w:rsidP="00EA6A12">
            <w:pPr>
              <w:pStyle w:val="Paragraphedeliste"/>
              <w:numPr>
                <w:ilvl w:val="0"/>
                <w:numId w:val="33"/>
              </w:numPr>
              <w:spacing w:after="160" w:line="259" w:lineRule="auto"/>
              <w:ind w:left="709"/>
              <w:contextualSpacing/>
              <w:rPr>
                <w:rFonts w:asciiTheme="minorHAnsi" w:hAnsiTheme="minorHAnsi" w:cstheme="minorHAnsi"/>
              </w:rPr>
            </w:pPr>
            <w:r w:rsidRPr="00032937">
              <w:rPr>
                <w:rFonts w:asciiTheme="minorHAnsi" w:hAnsiTheme="minorHAnsi" w:cstheme="minorHAnsi"/>
              </w:rPr>
              <w:t>Hauteur : 810mm</w:t>
            </w:r>
          </w:p>
          <w:p w14:paraId="6737E9E2" w14:textId="77777777" w:rsidR="00EA6A12" w:rsidRPr="00032937" w:rsidRDefault="00EA6A12" w:rsidP="00EA6A12">
            <w:pPr>
              <w:pStyle w:val="Paragraphedeliste"/>
              <w:numPr>
                <w:ilvl w:val="0"/>
                <w:numId w:val="33"/>
              </w:numPr>
              <w:spacing w:after="160" w:line="259" w:lineRule="auto"/>
              <w:ind w:left="709"/>
              <w:contextualSpacing/>
              <w:rPr>
                <w:rFonts w:asciiTheme="minorHAnsi" w:hAnsiTheme="minorHAnsi" w:cstheme="minorHAnsi"/>
              </w:rPr>
            </w:pPr>
            <w:r w:rsidRPr="00032937">
              <w:rPr>
                <w:rFonts w:asciiTheme="minorHAnsi" w:hAnsiTheme="minorHAnsi" w:cstheme="minorHAnsi"/>
              </w:rPr>
              <w:t>Hauteur d’assise : 450mm</w:t>
            </w:r>
          </w:p>
          <w:p w14:paraId="67147EFE" w14:textId="77777777" w:rsidR="00EA6A12" w:rsidRPr="00032937" w:rsidRDefault="00EA6A12" w:rsidP="00EA6A12">
            <w:pPr>
              <w:pStyle w:val="Paragraphedeliste"/>
              <w:numPr>
                <w:ilvl w:val="0"/>
                <w:numId w:val="33"/>
              </w:numPr>
              <w:spacing w:after="160" w:line="259" w:lineRule="auto"/>
              <w:ind w:left="709"/>
              <w:contextualSpacing/>
              <w:rPr>
                <w:rFonts w:asciiTheme="minorHAnsi" w:hAnsiTheme="minorHAnsi" w:cstheme="minorHAnsi"/>
              </w:rPr>
            </w:pPr>
            <w:r w:rsidRPr="00032937">
              <w:rPr>
                <w:rFonts w:asciiTheme="minorHAnsi" w:hAnsiTheme="minorHAnsi" w:cstheme="minorHAnsi"/>
              </w:rPr>
              <w:t>Profondeur d’assise : 420mm</w:t>
            </w:r>
          </w:p>
          <w:p w14:paraId="1858D069" w14:textId="77777777" w:rsidR="00EA6A12" w:rsidRPr="00032937" w:rsidRDefault="00EA6A12" w:rsidP="00EA6A12">
            <w:pPr>
              <w:pStyle w:val="Paragraphedeliste"/>
              <w:numPr>
                <w:ilvl w:val="0"/>
                <w:numId w:val="33"/>
              </w:numPr>
              <w:spacing w:after="160" w:line="259" w:lineRule="auto"/>
              <w:ind w:left="709"/>
              <w:contextualSpacing/>
              <w:rPr>
                <w:rFonts w:asciiTheme="minorHAnsi" w:hAnsiTheme="minorHAnsi" w:cstheme="minorHAnsi"/>
              </w:rPr>
            </w:pPr>
            <w:r w:rsidRPr="00032937">
              <w:rPr>
                <w:rFonts w:asciiTheme="minorHAnsi" w:hAnsiTheme="minorHAnsi" w:cstheme="minorHAnsi"/>
              </w:rPr>
              <w:t>Largeur au sol : 670mm</w:t>
            </w:r>
          </w:p>
          <w:p w14:paraId="22400278" w14:textId="77777777" w:rsidR="00EA6A12" w:rsidRPr="00032937" w:rsidRDefault="00EA6A12" w:rsidP="00EA6A12">
            <w:pPr>
              <w:spacing w:after="160" w:line="259" w:lineRule="auto"/>
              <w:contextualSpacing/>
              <w:rPr>
                <w:rFonts w:asciiTheme="minorHAnsi" w:hAnsiTheme="minorHAnsi" w:cstheme="minorHAnsi"/>
              </w:rPr>
            </w:pPr>
          </w:p>
          <w:p w14:paraId="0CAB8386" w14:textId="77777777" w:rsidR="00EA6A12" w:rsidRPr="00032937" w:rsidRDefault="00EA6A12" w:rsidP="00EA6A12">
            <w:pPr>
              <w:spacing w:after="160" w:line="259" w:lineRule="auto"/>
              <w:contextualSpacing/>
              <w:rPr>
                <w:rFonts w:asciiTheme="minorHAnsi" w:hAnsiTheme="minorHAnsi" w:cstheme="minorHAnsi"/>
              </w:rPr>
            </w:pPr>
          </w:p>
        </w:tc>
        <w:tc>
          <w:tcPr>
            <w:tcW w:w="1188" w:type="dxa"/>
          </w:tcPr>
          <w:p w14:paraId="49565A7A" w14:textId="77777777" w:rsidR="00EA6A12" w:rsidRPr="00032937" w:rsidRDefault="00EA6A12" w:rsidP="00EA6A12">
            <w:pPr>
              <w:rPr>
                <w:rFonts w:asciiTheme="minorHAnsi" w:hAnsiTheme="minorHAnsi" w:cstheme="minorHAnsi"/>
                <w:b/>
              </w:rPr>
            </w:pPr>
          </w:p>
        </w:tc>
        <w:tc>
          <w:tcPr>
            <w:tcW w:w="1188" w:type="dxa"/>
          </w:tcPr>
          <w:p w14:paraId="3925B0E5" w14:textId="77777777" w:rsidR="00EA6A12" w:rsidRPr="00032937" w:rsidRDefault="00EA6A12" w:rsidP="00EA6A12">
            <w:pPr>
              <w:rPr>
                <w:rFonts w:asciiTheme="minorHAnsi" w:hAnsiTheme="minorHAnsi" w:cstheme="minorHAnsi"/>
                <w:b/>
              </w:rPr>
            </w:pPr>
          </w:p>
        </w:tc>
      </w:tr>
      <w:tr w:rsidR="00EA6A12" w:rsidRPr="00032937" w14:paraId="350CAB9C" w14:textId="7600225F" w:rsidTr="00EA6A12">
        <w:trPr>
          <w:trHeight w:val="315"/>
        </w:trPr>
        <w:tc>
          <w:tcPr>
            <w:tcW w:w="1299" w:type="dxa"/>
            <w:shd w:val="clear" w:color="auto" w:fill="auto"/>
            <w:hideMark/>
          </w:tcPr>
          <w:p w14:paraId="2282596A"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8</w:t>
            </w:r>
          </w:p>
        </w:tc>
        <w:tc>
          <w:tcPr>
            <w:tcW w:w="6946" w:type="dxa"/>
            <w:shd w:val="clear" w:color="auto" w:fill="auto"/>
            <w:noWrap/>
            <w:vAlign w:val="center"/>
            <w:hideMark/>
          </w:tcPr>
          <w:p w14:paraId="7DACF086"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 xml:space="preserve">Table basse de direction </w:t>
            </w:r>
          </w:p>
          <w:p w14:paraId="6E944DA5" w14:textId="77777777" w:rsidR="00EA6A12" w:rsidRPr="00032937" w:rsidRDefault="00EA6A12" w:rsidP="00EA6A12">
            <w:pPr>
              <w:pStyle w:val="Paragraphedeliste"/>
              <w:numPr>
                <w:ilvl w:val="0"/>
                <w:numId w:val="30"/>
              </w:numPr>
              <w:spacing w:after="160" w:line="259" w:lineRule="auto"/>
              <w:contextualSpacing/>
              <w:rPr>
                <w:rFonts w:asciiTheme="minorHAnsi" w:hAnsiTheme="minorHAnsi" w:cstheme="minorHAnsi"/>
              </w:rPr>
            </w:pPr>
            <w:r w:rsidRPr="00032937">
              <w:rPr>
                <w:rFonts w:asciiTheme="minorHAnsi" w:hAnsiTheme="minorHAnsi" w:cstheme="minorHAnsi"/>
              </w:rPr>
              <w:t xml:space="preserve">Table en corps métallique circulaire de 580mm (±5%) de diamètre </w:t>
            </w:r>
          </w:p>
          <w:p w14:paraId="4A73B4A4" w14:textId="77777777" w:rsidR="00EA6A12" w:rsidRDefault="00EA6A12" w:rsidP="00EA6A12">
            <w:pPr>
              <w:pStyle w:val="Paragraphedeliste"/>
              <w:numPr>
                <w:ilvl w:val="0"/>
                <w:numId w:val="30"/>
              </w:numPr>
              <w:spacing w:after="160" w:line="259" w:lineRule="auto"/>
              <w:contextualSpacing/>
              <w:rPr>
                <w:rFonts w:asciiTheme="minorHAnsi" w:hAnsiTheme="minorHAnsi" w:cstheme="minorHAnsi"/>
              </w:rPr>
            </w:pPr>
            <w:r w:rsidRPr="00032937">
              <w:rPr>
                <w:rFonts w:asciiTheme="minorHAnsi" w:hAnsiTheme="minorHAnsi" w:cstheme="minorHAnsi"/>
              </w:rPr>
              <w:t>Avec hauteur de 470mm (±5%) et un plateau en MDF Laqué</w:t>
            </w:r>
          </w:p>
          <w:p w14:paraId="53E5E19A" w14:textId="77777777" w:rsidR="00EA6A12" w:rsidRPr="00032937" w:rsidRDefault="00EA6A12" w:rsidP="00EA6A12">
            <w:pPr>
              <w:pStyle w:val="Paragraphedeliste"/>
              <w:spacing w:after="160" w:line="259" w:lineRule="auto"/>
              <w:ind w:left="720"/>
              <w:contextualSpacing/>
              <w:rPr>
                <w:rFonts w:asciiTheme="minorHAnsi" w:hAnsiTheme="minorHAnsi" w:cstheme="minorHAnsi"/>
              </w:rPr>
            </w:pPr>
          </w:p>
        </w:tc>
        <w:tc>
          <w:tcPr>
            <w:tcW w:w="1188" w:type="dxa"/>
          </w:tcPr>
          <w:p w14:paraId="0EE6A37E" w14:textId="77777777" w:rsidR="00EA6A12" w:rsidRPr="00032937" w:rsidRDefault="00EA6A12" w:rsidP="00EA6A12">
            <w:pPr>
              <w:rPr>
                <w:rFonts w:asciiTheme="minorHAnsi" w:hAnsiTheme="minorHAnsi" w:cstheme="minorHAnsi"/>
                <w:b/>
              </w:rPr>
            </w:pPr>
          </w:p>
        </w:tc>
        <w:tc>
          <w:tcPr>
            <w:tcW w:w="1188" w:type="dxa"/>
          </w:tcPr>
          <w:p w14:paraId="7E3386E7" w14:textId="77777777" w:rsidR="00EA6A12" w:rsidRPr="00032937" w:rsidRDefault="00EA6A12" w:rsidP="00EA6A12">
            <w:pPr>
              <w:rPr>
                <w:rFonts w:asciiTheme="minorHAnsi" w:hAnsiTheme="minorHAnsi" w:cstheme="minorHAnsi"/>
                <w:b/>
              </w:rPr>
            </w:pPr>
          </w:p>
        </w:tc>
      </w:tr>
      <w:tr w:rsidR="00EA6A12" w:rsidRPr="00032937" w14:paraId="6742B7D6" w14:textId="19CB3771" w:rsidTr="00EA6A12">
        <w:trPr>
          <w:trHeight w:val="315"/>
        </w:trPr>
        <w:tc>
          <w:tcPr>
            <w:tcW w:w="1299" w:type="dxa"/>
            <w:shd w:val="clear" w:color="auto" w:fill="auto"/>
            <w:hideMark/>
          </w:tcPr>
          <w:p w14:paraId="42205145"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9</w:t>
            </w:r>
          </w:p>
        </w:tc>
        <w:tc>
          <w:tcPr>
            <w:tcW w:w="6946" w:type="dxa"/>
            <w:shd w:val="clear" w:color="auto" w:fill="auto"/>
            <w:noWrap/>
            <w:vAlign w:val="center"/>
            <w:hideMark/>
          </w:tcPr>
          <w:p w14:paraId="6CDA967C"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Table de réunion ronde de direction</w:t>
            </w:r>
          </w:p>
          <w:p w14:paraId="18CC0BC2" w14:textId="77777777" w:rsidR="00EA6A12" w:rsidRPr="00032937" w:rsidRDefault="00EA6A12" w:rsidP="00EA6A12">
            <w:pPr>
              <w:pStyle w:val="Paragraphedeliste"/>
              <w:numPr>
                <w:ilvl w:val="0"/>
                <w:numId w:val="33"/>
              </w:numPr>
              <w:spacing w:after="160" w:line="259" w:lineRule="auto"/>
              <w:ind w:left="709"/>
              <w:contextualSpacing/>
              <w:rPr>
                <w:rFonts w:asciiTheme="minorHAnsi" w:hAnsiTheme="minorHAnsi" w:cstheme="minorHAnsi"/>
              </w:rPr>
            </w:pPr>
            <w:r w:rsidRPr="00032937">
              <w:rPr>
                <w:rFonts w:asciiTheme="minorHAnsi" w:hAnsiTheme="minorHAnsi" w:cstheme="minorHAnsi"/>
              </w:rPr>
              <w:t>Table ronde réalisée en mélaminé de dimensions :</w:t>
            </w:r>
          </w:p>
          <w:p w14:paraId="66EBDCED" w14:textId="77777777" w:rsidR="00EA6A12" w:rsidRPr="00032937" w:rsidRDefault="00EA6A12" w:rsidP="00EA6A12">
            <w:pPr>
              <w:pStyle w:val="Paragraphedeliste"/>
              <w:numPr>
                <w:ilvl w:val="1"/>
                <w:numId w:val="33"/>
              </w:numPr>
              <w:spacing w:after="160" w:line="259" w:lineRule="auto"/>
              <w:ind w:left="1134"/>
              <w:contextualSpacing/>
              <w:rPr>
                <w:rFonts w:asciiTheme="minorHAnsi" w:hAnsiTheme="minorHAnsi" w:cstheme="minorHAnsi"/>
              </w:rPr>
            </w:pPr>
            <w:r w:rsidRPr="00032937">
              <w:rPr>
                <w:rFonts w:asciiTheme="minorHAnsi" w:hAnsiTheme="minorHAnsi" w:cstheme="minorHAnsi"/>
              </w:rPr>
              <w:t>Diamètre : 1200 mm (±5%)</w:t>
            </w:r>
          </w:p>
          <w:p w14:paraId="01876CEF" w14:textId="77777777" w:rsidR="00EA6A12" w:rsidRPr="00032937" w:rsidRDefault="00EA6A12" w:rsidP="00EA6A12">
            <w:pPr>
              <w:pStyle w:val="Paragraphedeliste"/>
              <w:numPr>
                <w:ilvl w:val="1"/>
                <w:numId w:val="33"/>
              </w:numPr>
              <w:spacing w:after="160" w:line="259" w:lineRule="auto"/>
              <w:ind w:left="1134"/>
              <w:contextualSpacing/>
              <w:rPr>
                <w:rFonts w:asciiTheme="minorHAnsi" w:hAnsiTheme="minorHAnsi" w:cstheme="minorHAnsi"/>
              </w:rPr>
            </w:pPr>
            <w:r w:rsidRPr="00032937">
              <w:rPr>
                <w:rFonts w:asciiTheme="minorHAnsi" w:hAnsiTheme="minorHAnsi" w:cstheme="minorHAnsi"/>
              </w:rPr>
              <w:t>Epaisseur : 19 mm (±5%)</w:t>
            </w:r>
          </w:p>
          <w:p w14:paraId="436AB177" w14:textId="77777777" w:rsidR="00EA6A12" w:rsidRPr="00032937" w:rsidRDefault="00EA6A12" w:rsidP="00EA6A12">
            <w:pPr>
              <w:pStyle w:val="Paragraphedeliste"/>
              <w:numPr>
                <w:ilvl w:val="0"/>
                <w:numId w:val="33"/>
              </w:numPr>
              <w:spacing w:after="160" w:line="259" w:lineRule="auto"/>
              <w:ind w:left="709"/>
              <w:contextualSpacing/>
              <w:rPr>
                <w:rFonts w:asciiTheme="minorHAnsi" w:hAnsiTheme="minorHAnsi" w:cstheme="minorHAnsi"/>
              </w:rPr>
            </w:pPr>
            <w:r w:rsidRPr="00032937">
              <w:rPr>
                <w:rFonts w:asciiTheme="minorHAnsi" w:hAnsiTheme="minorHAnsi" w:cstheme="minorHAnsi"/>
              </w:rPr>
              <w:t>Finition chant en PVC 2mm</w:t>
            </w:r>
          </w:p>
          <w:p w14:paraId="6F26F540" w14:textId="77777777" w:rsidR="00EA6A12" w:rsidRPr="00032937" w:rsidRDefault="00EA6A12" w:rsidP="00EA6A12">
            <w:pPr>
              <w:pStyle w:val="Paragraphedeliste"/>
              <w:numPr>
                <w:ilvl w:val="0"/>
                <w:numId w:val="33"/>
              </w:numPr>
              <w:spacing w:after="160" w:line="259" w:lineRule="auto"/>
              <w:ind w:left="709"/>
              <w:contextualSpacing/>
              <w:rPr>
                <w:rFonts w:asciiTheme="minorHAnsi" w:hAnsiTheme="minorHAnsi" w:cstheme="minorHAnsi"/>
              </w:rPr>
            </w:pPr>
            <w:r w:rsidRPr="00032937">
              <w:rPr>
                <w:rFonts w:asciiTheme="minorHAnsi" w:hAnsiTheme="minorHAnsi" w:cstheme="minorHAnsi"/>
              </w:rPr>
              <w:t>Piètement métallique tubulaire diam. 76mm de diamètre (±5%)</w:t>
            </w:r>
          </w:p>
          <w:p w14:paraId="449B8772" w14:textId="77777777" w:rsidR="00EA6A12" w:rsidRPr="00032937" w:rsidRDefault="00EA6A12" w:rsidP="00EA6A12">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Embase circulaire en métal, diam. 700mm (±5%)</w:t>
            </w:r>
          </w:p>
          <w:p w14:paraId="1DA7E92C" w14:textId="77777777" w:rsidR="00EA6A12" w:rsidRPr="00032937" w:rsidRDefault="00EA6A12" w:rsidP="00EA6A12">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La surface de la structure métallique est traitée avec une peinture en époxy polymérisée après passage au four.</w:t>
            </w:r>
          </w:p>
          <w:p w14:paraId="4DA8FEC5" w14:textId="77777777" w:rsidR="00EA6A12" w:rsidRPr="00032937" w:rsidRDefault="00EA6A12" w:rsidP="00EA6A12">
            <w:pPr>
              <w:rPr>
                <w:rFonts w:asciiTheme="minorHAnsi" w:hAnsiTheme="minorHAnsi" w:cstheme="minorHAnsi"/>
              </w:rPr>
            </w:pPr>
          </w:p>
        </w:tc>
        <w:tc>
          <w:tcPr>
            <w:tcW w:w="1188" w:type="dxa"/>
          </w:tcPr>
          <w:p w14:paraId="3E67CA69" w14:textId="77777777" w:rsidR="00EA6A12" w:rsidRPr="00032937" w:rsidRDefault="00EA6A12" w:rsidP="00EA6A12">
            <w:pPr>
              <w:rPr>
                <w:rFonts w:asciiTheme="minorHAnsi" w:hAnsiTheme="minorHAnsi" w:cstheme="minorHAnsi"/>
                <w:b/>
              </w:rPr>
            </w:pPr>
          </w:p>
        </w:tc>
        <w:tc>
          <w:tcPr>
            <w:tcW w:w="1188" w:type="dxa"/>
          </w:tcPr>
          <w:p w14:paraId="241AB6B4" w14:textId="77777777" w:rsidR="00EA6A12" w:rsidRPr="00032937" w:rsidRDefault="00EA6A12" w:rsidP="00EA6A12">
            <w:pPr>
              <w:rPr>
                <w:rFonts w:asciiTheme="minorHAnsi" w:hAnsiTheme="minorHAnsi" w:cstheme="minorHAnsi"/>
                <w:b/>
              </w:rPr>
            </w:pPr>
          </w:p>
        </w:tc>
      </w:tr>
      <w:tr w:rsidR="00EA6A12" w:rsidRPr="00032937" w14:paraId="3370C1F5" w14:textId="2FDFEA43" w:rsidTr="00EA6A12">
        <w:trPr>
          <w:trHeight w:val="315"/>
        </w:trPr>
        <w:tc>
          <w:tcPr>
            <w:tcW w:w="1299" w:type="dxa"/>
            <w:shd w:val="clear" w:color="auto" w:fill="auto"/>
            <w:hideMark/>
          </w:tcPr>
          <w:p w14:paraId="059378A5"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10</w:t>
            </w:r>
          </w:p>
        </w:tc>
        <w:tc>
          <w:tcPr>
            <w:tcW w:w="6946" w:type="dxa"/>
            <w:shd w:val="clear" w:color="auto" w:fill="auto"/>
            <w:noWrap/>
            <w:vAlign w:val="center"/>
            <w:hideMark/>
          </w:tcPr>
          <w:p w14:paraId="0587F4A3"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 xml:space="preserve">Siège réunion de direction </w:t>
            </w:r>
          </w:p>
          <w:p w14:paraId="4BC0C883"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Chaise avec coque en polypropylène</w:t>
            </w:r>
          </w:p>
          <w:p w14:paraId="3DD92561"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Piètement giratoire en aluminium injecté à 4 branches avec roulettes de Ø65mm.</w:t>
            </w:r>
          </w:p>
          <w:p w14:paraId="4E7BC145"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Finitions de la coque : en micro texture mate sur les deux côtés.</w:t>
            </w:r>
          </w:p>
          <w:p w14:paraId="7CB25565"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Finitions du piètement : en poudre thermodurcissable de polyester</w:t>
            </w:r>
          </w:p>
          <w:p w14:paraId="60830205"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1CF15D40"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Hauteur : 805mm</w:t>
            </w:r>
          </w:p>
          <w:p w14:paraId="72931526"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Hauteur d’assise : 450mm</w:t>
            </w:r>
          </w:p>
          <w:p w14:paraId="0F9F35CA"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Profondeur d’assise 420mm</w:t>
            </w:r>
          </w:p>
          <w:p w14:paraId="69DF37E8" w14:textId="77777777" w:rsidR="00EA6A12" w:rsidRPr="00032937" w:rsidRDefault="00EA6A12" w:rsidP="00EA6A12">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Diamètre au sol : 725mm</w:t>
            </w:r>
          </w:p>
        </w:tc>
        <w:tc>
          <w:tcPr>
            <w:tcW w:w="1188" w:type="dxa"/>
          </w:tcPr>
          <w:p w14:paraId="0821726C" w14:textId="77777777" w:rsidR="00EA6A12" w:rsidRPr="00032937" w:rsidRDefault="00EA6A12" w:rsidP="00EA6A12">
            <w:pPr>
              <w:rPr>
                <w:rFonts w:asciiTheme="minorHAnsi" w:hAnsiTheme="minorHAnsi" w:cstheme="minorHAnsi"/>
                <w:b/>
              </w:rPr>
            </w:pPr>
          </w:p>
        </w:tc>
        <w:tc>
          <w:tcPr>
            <w:tcW w:w="1188" w:type="dxa"/>
          </w:tcPr>
          <w:p w14:paraId="3C2AE222" w14:textId="77777777" w:rsidR="00EA6A12" w:rsidRPr="00032937" w:rsidRDefault="00EA6A12" w:rsidP="00EA6A12">
            <w:pPr>
              <w:rPr>
                <w:rFonts w:asciiTheme="minorHAnsi" w:hAnsiTheme="minorHAnsi" w:cstheme="minorHAnsi"/>
                <w:b/>
              </w:rPr>
            </w:pPr>
          </w:p>
        </w:tc>
      </w:tr>
      <w:tr w:rsidR="00EA6A12" w:rsidRPr="00032937" w14:paraId="1F8DEA30" w14:textId="54320B5E" w:rsidTr="00EA6A12">
        <w:trPr>
          <w:trHeight w:val="315"/>
        </w:trPr>
        <w:tc>
          <w:tcPr>
            <w:tcW w:w="1299" w:type="dxa"/>
            <w:shd w:val="clear" w:color="auto" w:fill="auto"/>
            <w:hideMark/>
          </w:tcPr>
          <w:p w14:paraId="07CDA574"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11</w:t>
            </w:r>
          </w:p>
        </w:tc>
        <w:tc>
          <w:tcPr>
            <w:tcW w:w="6946" w:type="dxa"/>
            <w:shd w:val="clear" w:color="auto" w:fill="auto"/>
            <w:noWrap/>
            <w:vAlign w:val="center"/>
            <w:hideMark/>
          </w:tcPr>
          <w:p w14:paraId="7751179F"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Bureau avec retour pour opérateur</w:t>
            </w:r>
          </w:p>
          <w:p w14:paraId="7D042FB6"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Plan principal 1600x800 mm (±5%) ép. 30 mm bordé en pvc 2mm, avec deux top-access sur les côtés et un plan retour 1000x600 mm même épaisseur et finition que le plan principal.</w:t>
            </w:r>
          </w:p>
          <w:p w14:paraId="24A74A30"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Plans de travail et retour reposent sur une structure porteuse formée de pieds fins, sinueux et dynamique en aluminium moulé sous pression avec un cadre en profilé aluminium rectangulaire 50x30mm avec rainure de 9 mm sur deux faces pour la fixation des supports et renfort plateau.</w:t>
            </w:r>
          </w:p>
          <w:p w14:paraId="40D5CAA9"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Voile de fond en bois mélaminé ép.19mm, bordé d’un chant en PVC 2mm</w:t>
            </w:r>
          </w:p>
          <w:p w14:paraId="64CC8A36"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Les pieds sont fixés aux quatre angles du cadre par des jonctions moulées, de forme V incliné de profilé triangulaire à base bombé de largeur 30 mm haut. 25mm sur le bas du pied et en haut de larg. 48 mm * haut. 45mm.</w:t>
            </w:r>
          </w:p>
          <w:p w14:paraId="15DF2B23"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lastRenderedPageBreak/>
              <w:t>Goulotte en acier laminé à froid suspendue à des attaches fixées sous le plateau et qui servent comme charnière pour les goulottes.</w:t>
            </w:r>
          </w:p>
          <w:p w14:paraId="2D86984F"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b/>
              </w:rPr>
            </w:pPr>
            <w:r w:rsidRPr="00032937">
              <w:rPr>
                <w:rFonts w:asciiTheme="minorHAnsi" w:hAnsiTheme="minorHAnsi" w:cstheme="minorHAnsi"/>
              </w:rPr>
              <w:t>Caisson roulant à 3 tiroirs, de dimensions (±5%) : Larg. 435mm * Prof. 545mm * Haut. 590mm</w:t>
            </w:r>
          </w:p>
        </w:tc>
        <w:tc>
          <w:tcPr>
            <w:tcW w:w="1188" w:type="dxa"/>
          </w:tcPr>
          <w:p w14:paraId="5E8DA013" w14:textId="77777777" w:rsidR="00EA6A12" w:rsidRPr="00032937" w:rsidRDefault="00EA6A12" w:rsidP="00EA6A12">
            <w:pPr>
              <w:rPr>
                <w:rFonts w:asciiTheme="minorHAnsi" w:hAnsiTheme="minorHAnsi" w:cstheme="minorHAnsi"/>
                <w:b/>
              </w:rPr>
            </w:pPr>
          </w:p>
        </w:tc>
        <w:tc>
          <w:tcPr>
            <w:tcW w:w="1188" w:type="dxa"/>
          </w:tcPr>
          <w:p w14:paraId="1EEAE6E6" w14:textId="77777777" w:rsidR="00EA6A12" w:rsidRPr="00032937" w:rsidRDefault="00EA6A12" w:rsidP="00EA6A12">
            <w:pPr>
              <w:rPr>
                <w:rFonts w:asciiTheme="minorHAnsi" w:hAnsiTheme="minorHAnsi" w:cstheme="minorHAnsi"/>
                <w:b/>
              </w:rPr>
            </w:pPr>
          </w:p>
        </w:tc>
      </w:tr>
      <w:tr w:rsidR="00EA6A12" w:rsidRPr="00032937" w14:paraId="52869165" w14:textId="34A8BF8D" w:rsidTr="00EA6A12">
        <w:trPr>
          <w:trHeight w:val="315"/>
        </w:trPr>
        <w:tc>
          <w:tcPr>
            <w:tcW w:w="1299" w:type="dxa"/>
            <w:shd w:val="clear" w:color="auto" w:fill="auto"/>
            <w:hideMark/>
          </w:tcPr>
          <w:p w14:paraId="225E04F6"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12</w:t>
            </w:r>
          </w:p>
        </w:tc>
        <w:tc>
          <w:tcPr>
            <w:tcW w:w="6946" w:type="dxa"/>
            <w:shd w:val="clear" w:color="auto" w:fill="auto"/>
            <w:noWrap/>
            <w:vAlign w:val="center"/>
            <w:hideMark/>
          </w:tcPr>
          <w:p w14:paraId="0BF11CD3"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Bureau individuel pour opérateur type1</w:t>
            </w:r>
          </w:p>
          <w:p w14:paraId="3BEB7AC2"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 Larg. 1600mm * Prof. 800mm * Haut. 740 mm</w:t>
            </w:r>
          </w:p>
          <w:p w14:paraId="53D12F7B"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Plateau en bois mélaminé ép. 19mm chant bordé en PVC 2mm avec obturateurs diam 75mm.</w:t>
            </w:r>
          </w:p>
          <w:p w14:paraId="1B1754B5"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Voile en bois mélaminé ép. 19mm chant bordé en PVC 2mm avec deux supports métalliques</w:t>
            </w:r>
          </w:p>
          <w:p w14:paraId="6919611E"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Piétement en forme « anneau » composé d’une traverse horizontale en tubulaire métallique de section carrée 40x40mm et de deux montants verticaux et une traverse inférieure soudée à l’onglet en tube métallique de section rectangulaire 50x30xép. 1,5mm. Piétement équipé par des bouchons gris en haut et vérins réglables.</w:t>
            </w:r>
          </w:p>
          <w:p w14:paraId="0DAFB30A"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Poutres en tube d’acier section rectangulaire avec connecteurs chromés rehaussant le plateau du piètement de 13mm. Goulotte en acier laminé à froid suspendue à des attaches fixées sous le plateau servant comme charnières.</w:t>
            </w:r>
          </w:p>
          <w:p w14:paraId="287432C4" w14:textId="77777777" w:rsidR="00EA6A12" w:rsidRPr="00032937" w:rsidRDefault="00EA6A12" w:rsidP="00EA6A12">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Avec caisson à 3 tiroirs sur roulettes</w:t>
            </w:r>
          </w:p>
          <w:p w14:paraId="0CCC6285" w14:textId="77777777" w:rsidR="00EA6A12" w:rsidRPr="00032937" w:rsidRDefault="00EA6A12" w:rsidP="00EA6A12">
            <w:pPr>
              <w:rPr>
                <w:rFonts w:asciiTheme="minorHAnsi" w:hAnsiTheme="minorHAnsi" w:cstheme="minorHAnsi"/>
              </w:rPr>
            </w:pPr>
          </w:p>
          <w:p w14:paraId="17EC4F93" w14:textId="77777777" w:rsidR="00EA6A12" w:rsidRPr="00032937" w:rsidRDefault="00EA6A12" w:rsidP="00EA6A12">
            <w:pPr>
              <w:rPr>
                <w:rFonts w:asciiTheme="minorHAnsi" w:hAnsiTheme="minorHAnsi" w:cstheme="minorHAnsi"/>
              </w:rPr>
            </w:pPr>
          </w:p>
          <w:p w14:paraId="5FB58A46" w14:textId="77777777" w:rsidR="00EA6A12" w:rsidRPr="00032937" w:rsidRDefault="00EA6A12" w:rsidP="00EA6A12">
            <w:pPr>
              <w:rPr>
                <w:rFonts w:asciiTheme="minorHAnsi" w:hAnsiTheme="minorHAnsi" w:cstheme="minorHAnsi"/>
              </w:rPr>
            </w:pPr>
          </w:p>
        </w:tc>
        <w:tc>
          <w:tcPr>
            <w:tcW w:w="1188" w:type="dxa"/>
          </w:tcPr>
          <w:p w14:paraId="71B827E4" w14:textId="77777777" w:rsidR="00EA6A12" w:rsidRPr="00032937" w:rsidRDefault="00EA6A12" w:rsidP="00EA6A12">
            <w:pPr>
              <w:rPr>
                <w:rFonts w:asciiTheme="minorHAnsi" w:hAnsiTheme="minorHAnsi" w:cstheme="minorHAnsi"/>
                <w:b/>
              </w:rPr>
            </w:pPr>
          </w:p>
        </w:tc>
        <w:tc>
          <w:tcPr>
            <w:tcW w:w="1188" w:type="dxa"/>
          </w:tcPr>
          <w:p w14:paraId="48C94E54" w14:textId="77777777" w:rsidR="00EA6A12" w:rsidRPr="00032937" w:rsidRDefault="00EA6A12" w:rsidP="00EA6A12">
            <w:pPr>
              <w:rPr>
                <w:rFonts w:asciiTheme="minorHAnsi" w:hAnsiTheme="minorHAnsi" w:cstheme="minorHAnsi"/>
                <w:b/>
              </w:rPr>
            </w:pPr>
          </w:p>
        </w:tc>
      </w:tr>
      <w:tr w:rsidR="00EA6A12" w:rsidRPr="00032937" w14:paraId="03C33A44" w14:textId="6DCEB8A4" w:rsidTr="00EA6A12">
        <w:trPr>
          <w:trHeight w:val="315"/>
        </w:trPr>
        <w:tc>
          <w:tcPr>
            <w:tcW w:w="1299" w:type="dxa"/>
            <w:shd w:val="clear" w:color="auto" w:fill="auto"/>
            <w:hideMark/>
          </w:tcPr>
          <w:p w14:paraId="0F84B419"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13</w:t>
            </w:r>
          </w:p>
        </w:tc>
        <w:tc>
          <w:tcPr>
            <w:tcW w:w="6946" w:type="dxa"/>
            <w:shd w:val="clear" w:color="auto" w:fill="auto"/>
            <w:noWrap/>
            <w:vAlign w:val="center"/>
            <w:hideMark/>
          </w:tcPr>
          <w:p w14:paraId="70FDE5D7"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Table de Régie</w:t>
            </w:r>
          </w:p>
          <w:p w14:paraId="5767633D" w14:textId="77777777" w:rsidR="00EA6A12" w:rsidRPr="00032937" w:rsidRDefault="00EA6A12" w:rsidP="00EA6A12">
            <w:pPr>
              <w:rPr>
                <w:rFonts w:asciiTheme="minorHAnsi" w:hAnsiTheme="minorHAnsi" w:cstheme="minorHAnsi"/>
                <w:b/>
              </w:rPr>
            </w:pPr>
          </w:p>
          <w:p w14:paraId="3456F7FF" w14:textId="77777777" w:rsidR="00EA6A12" w:rsidRPr="00032937" w:rsidRDefault="00EA6A12" w:rsidP="00EA6A12">
            <w:pPr>
              <w:pStyle w:val="Paragraphedeliste"/>
              <w:numPr>
                <w:ilvl w:val="0"/>
                <w:numId w:val="31"/>
              </w:numPr>
              <w:spacing w:after="160" w:line="259" w:lineRule="auto"/>
              <w:contextualSpacing/>
              <w:rPr>
                <w:rFonts w:asciiTheme="minorHAnsi" w:hAnsiTheme="minorHAnsi" w:cstheme="minorHAnsi"/>
              </w:rPr>
            </w:pPr>
            <w:r w:rsidRPr="00032937">
              <w:rPr>
                <w:rFonts w:asciiTheme="minorHAnsi" w:hAnsiTheme="minorHAnsi" w:cstheme="minorHAnsi"/>
              </w:rPr>
              <w:t>Dimensions (±5%) : Larg. 1400mm * Prof. 800mm * Haut. 740 mm</w:t>
            </w:r>
          </w:p>
          <w:p w14:paraId="0774CD81" w14:textId="77777777" w:rsidR="00EA6A12" w:rsidRPr="00032937" w:rsidRDefault="00EA6A12" w:rsidP="00EA6A12">
            <w:pPr>
              <w:pStyle w:val="Paragraphedeliste"/>
              <w:numPr>
                <w:ilvl w:val="0"/>
                <w:numId w:val="31"/>
              </w:numPr>
              <w:spacing w:after="160" w:line="259" w:lineRule="auto"/>
              <w:contextualSpacing/>
              <w:rPr>
                <w:rFonts w:asciiTheme="minorHAnsi" w:hAnsiTheme="minorHAnsi" w:cstheme="minorHAnsi"/>
              </w:rPr>
            </w:pPr>
            <w:r w:rsidRPr="00032937">
              <w:rPr>
                <w:rFonts w:asciiTheme="minorHAnsi" w:hAnsiTheme="minorHAnsi" w:cstheme="minorHAnsi"/>
              </w:rPr>
              <w:t>Plateau en bois mélaminé ép. 19 mm chant bordé en PVC 2mm avec obturateurs diam 75mm.</w:t>
            </w:r>
          </w:p>
          <w:p w14:paraId="26FC7581" w14:textId="77777777" w:rsidR="00EA6A12" w:rsidRPr="00032937" w:rsidRDefault="00EA6A12" w:rsidP="00EA6A12">
            <w:pPr>
              <w:pStyle w:val="Paragraphedeliste"/>
              <w:numPr>
                <w:ilvl w:val="0"/>
                <w:numId w:val="31"/>
              </w:numPr>
              <w:spacing w:after="160" w:line="259" w:lineRule="auto"/>
              <w:contextualSpacing/>
              <w:rPr>
                <w:rFonts w:asciiTheme="minorHAnsi" w:hAnsiTheme="minorHAnsi" w:cstheme="minorHAnsi"/>
              </w:rPr>
            </w:pPr>
            <w:r w:rsidRPr="00032937">
              <w:rPr>
                <w:rFonts w:asciiTheme="minorHAnsi" w:hAnsiTheme="minorHAnsi" w:cstheme="minorHAnsi"/>
              </w:rPr>
              <w:t>Piétement en forme « anneau » composé d’une traverse horizontale en tubulaire métallique de section carrée 40x40mm et de deux montants verticaux et une traverse inférieure soudée à l’onglet en tube métallique de section rectangulaire 50x30xép. 1,5mm. Piétement équipé par des bouchons gris en haut et vérins réglables.</w:t>
            </w:r>
          </w:p>
          <w:p w14:paraId="3E348CB6" w14:textId="77777777" w:rsidR="00EA6A12" w:rsidRPr="00032937" w:rsidRDefault="00EA6A12" w:rsidP="00EA6A12">
            <w:pPr>
              <w:pStyle w:val="Paragraphedeliste"/>
              <w:numPr>
                <w:ilvl w:val="0"/>
                <w:numId w:val="31"/>
              </w:numPr>
              <w:spacing w:after="160" w:line="259" w:lineRule="auto"/>
              <w:contextualSpacing/>
              <w:rPr>
                <w:rFonts w:asciiTheme="minorHAnsi" w:hAnsiTheme="minorHAnsi" w:cstheme="minorHAnsi"/>
              </w:rPr>
            </w:pPr>
            <w:r w:rsidRPr="00032937">
              <w:rPr>
                <w:rFonts w:asciiTheme="minorHAnsi" w:hAnsiTheme="minorHAnsi" w:cstheme="minorHAnsi"/>
              </w:rPr>
              <w:t>Longerons en tube d’acier section rectangulaire avec des connecteurs chromés rehaussant le plateau  du piètement de 13mm.</w:t>
            </w:r>
          </w:p>
          <w:p w14:paraId="0106FA76" w14:textId="77777777" w:rsidR="00EA6A12" w:rsidRPr="00032937" w:rsidRDefault="00EA6A12" w:rsidP="00EA6A12">
            <w:pPr>
              <w:pStyle w:val="Paragraphedeliste"/>
              <w:numPr>
                <w:ilvl w:val="0"/>
                <w:numId w:val="31"/>
              </w:numPr>
              <w:spacing w:after="160" w:line="259" w:lineRule="auto"/>
              <w:contextualSpacing/>
              <w:rPr>
                <w:rFonts w:asciiTheme="minorHAnsi" w:hAnsiTheme="minorHAnsi" w:cstheme="minorHAnsi"/>
              </w:rPr>
            </w:pPr>
            <w:r w:rsidRPr="00032937">
              <w:rPr>
                <w:rFonts w:asciiTheme="minorHAnsi" w:hAnsiTheme="minorHAnsi" w:cstheme="minorHAnsi"/>
              </w:rPr>
              <w:lastRenderedPageBreak/>
              <w:t>Goulottes en acier laminé à froid suspendue à des attaches fixées sous le plateau et qui servent comme charnière pour les goulottes.</w:t>
            </w:r>
          </w:p>
        </w:tc>
        <w:tc>
          <w:tcPr>
            <w:tcW w:w="1188" w:type="dxa"/>
          </w:tcPr>
          <w:p w14:paraId="4F3FAD54" w14:textId="77777777" w:rsidR="00EA6A12" w:rsidRPr="00032937" w:rsidRDefault="00EA6A12" w:rsidP="00EA6A12">
            <w:pPr>
              <w:rPr>
                <w:rFonts w:asciiTheme="minorHAnsi" w:hAnsiTheme="minorHAnsi" w:cstheme="minorHAnsi"/>
                <w:b/>
              </w:rPr>
            </w:pPr>
          </w:p>
        </w:tc>
        <w:tc>
          <w:tcPr>
            <w:tcW w:w="1188" w:type="dxa"/>
          </w:tcPr>
          <w:p w14:paraId="2E8E5A66" w14:textId="77777777" w:rsidR="00EA6A12" w:rsidRPr="00032937" w:rsidRDefault="00EA6A12" w:rsidP="00EA6A12">
            <w:pPr>
              <w:rPr>
                <w:rFonts w:asciiTheme="minorHAnsi" w:hAnsiTheme="minorHAnsi" w:cstheme="minorHAnsi"/>
                <w:b/>
              </w:rPr>
            </w:pPr>
          </w:p>
        </w:tc>
      </w:tr>
      <w:tr w:rsidR="00EA6A12" w:rsidRPr="00032937" w14:paraId="02D29F61" w14:textId="262EC769" w:rsidTr="00EA6A12">
        <w:trPr>
          <w:trHeight w:val="315"/>
        </w:trPr>
        <w:tc>
          <w:tcPr>
            <w:tcW w:w="1299" w:type="dxa"/>
            <w:shd w:val="clear" w:color="auto" w:fill="auto"/>
            <w:hideMark/>
          </w:tcPr>
          <w:p w14:paraId="739EFB6C"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14</w:t>
            </w:r>
          </w:p>
        </w:tc>
        <w:tc>
          <w:tcPr>
            <w:tcW w:w="6946" w:type="dxa"/>
            <w:shd w:val="clear" w:color="auto" w:fill="auto"/>
            <w:noWrap/>
            <w:vAlign w:val="center"/>
            <w:hideMark/>
          </w:tcPr>
          <w:p w14:paraId="352056D4"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Table pour imprimante</w:t>
            </w:r>
          </w:p>
          <w:p w14:paraId="34AFCF85" w14:textId="77777777" w:rsidR="00EA6A12" w:rsidRPr="00032937" w:rsidRDefault="00EA6A12" w:rsidP="00EA6A12">
            <w:pPr>
              <w:rPr>
                <w:rFonts w:asciiTheme="minorHAnsi" w:hAnsiTheme="minorHAnsi" w:cstheme="minorHAnsi"/>
                <w:b/>
              </w:rPr>
            </w:pPr>
          </w:p>
          <w:p w14:paraId="57B8E640"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 Larg. 800mm * Prof. 800mm * Haut. 740 mm</w:t>
            </w:r>
          </w:p>
          <w:p w14:paraId="6B660348" w14:textId="77777777" w:rsidR="00EA6A12" w:rsidRPr="00032937" w:rsidRDefault="00EA6A12" w:rsidP="00EA6A12">
            <w:pPr>
              <w:pStyle w:val="Paragraphedeliste"/>
              <w:numPr>
                <w:ilvl w:val="0"/>
                <w:numId w:val="37"/>
              </w:numPr>
              <w:spacing w:after="160" w:line="259" w:lineRule="auto"/>
              <w:contextualSpacing/>
              <w:rPr>
                <w:rFonts w:asciiTheme="minorHAnsi" w:hAnsiTheme="minorHAnsi" w:cstheme="minorHAnsi"/>
              </w:rPr>
            </w:pPr>
            <w:r w:rsidRPr="00032937">
              <w:rPr>
                <w:rFonts w:asciiTheme="minorHAnsi" w:hAnsiTheme="minorHAnsi" w:cstheme="minorHAnsi"/>
              </w:rPr>
              <w:t>Plateau en bois mélaminé ép. 19 mm chant bordé en PVC 2mm avec obturateurs diam 75mm.</w:t>
            </w:r>
          </w:p>
          <w:p w14:paraId="4398DFC9" w14:textId="77777777" w:rsidR="00EA6A12" w:rsidRPr="00032937" w:rsidRDefault="00EA6A12" w:rsidP="00EA6A12">
            <w:pPr>
              <w:pStyle w:val="Paragraphedeliste"/>
              <w:numPr>
                <w:ilvl w:val="0"/>
                <w:numId w:val="37"/>
              </w:numPr>
              <w:spacing w:after="160" w:line="259" w:lineRule="auto"/>
              <w:contextualSpacing/>
              <w:rPr>
                <w:rFonts w:asciiTheme="minorHAnsi" w:hAnsiTheme="minorHAnsi" w:cstheme="minorHAnsi"/>
              </w:rPr>
            </w:pPr>
            <w:r w:rsidRPr="00032937">
              <w:rPr>
                <w:rFonts w:asciiTheme="minorHAnsi" w:hAnsiTheme="minorHAnsi" w:cstheme="minorHAnsi"/>
              </w:rPr>
              <w:t>Piétement en forme « anneau » composé d’une traverse horizontale en tubulaire métallique de section carrée 40x40mm et de deux montants verticaux et une traverse inférieure soudée à l’onglet en tube métallique de section rectangulaire 50x30xép. 1,5mm. Piétement équipé par des bouchons gris en haut et vérins réglables.</w:t>
            </w:r>
          </w:p>
          <w:p w14:paraId="5ACDFAF5" w14:textId="77777777" w:rsidR="00EA6A12" w:rsidRPr="00032937" w:rsidRDefault="00EA6A12" w:rsidP="00EA6A12">
            <w:pPr>
              <w:pStyle w:val="Paragraphedeliste"/>
              <w:numPr>
                <w:ilvl w:val="0"/>
                <w:numId w:val="37"/>
              </w:numPr>
              <w:spacing w:after="160" w:line="259" w:lineRule="auto"/>
              <w:contextualSpacing/>
              <w:rPr>
                <w:rFonts w:asciiTheme="minorHAnsi" w:hAnsiTheme="minorHAnsi" w:cstheme="minorHAnsi"/>
              </w:rPr>
            </w:pPr>
            <w:r w:rsidRPr="00032937">
              <w:rPr>
                <w:rFonts w:asciiTheme="minorHAnsi" w:hAnsiTheme="minorHAnsi" w:cstheme="minorHAnsi"/>
              </w:rPr>
              <w:t>Longerons en tube acier section rectangulaire avec des connecteurs chromés et qui rehaussent le plateau du piètement de 13mm.</w:t>
            </w:r>
          </w:p>
          <w:p w14:paraId="2B217A26" w14:textId="77777777" w:rsidR="00EA6A12" w:rsidRPr="00032937" w:rsidRDefault="00EA6A12" w:rsidP="00EA6A12">
            <w:pPr>
              <w:pStyle w:val="Paragraphedeliste"/>
              <w:numPr>
                <w:ilvl w:val="0"/>
                <w:numId w:val="37"/>
              </w:numPr>
              <w:spacing w:after="160" w:line="259" w:lineRule="auto"/>
              <w:contextualSpacing/>
              <w:rPr>
                <w:rFonts w:asciiTheme="minorHAnsi" w:hAnsiTheme="minorHAnsi" w:cstheme="minorHAnsi"/>
              </w:rPr>
            </w:pPr>
            <w:r w:rsidRPr="00032937">
              <w:rPr>
                <w:rFonts w:asciiTheme="minorHAnsi" w:hAnsiTheme="minorHAnsi" w:cstheme="minorHAnsi"/>
              </w:rPr>
              <w:t>Goulotte en acier lamine à froid suspendue à des attaches fixées sous le plateau et qui servent comme charnière pour les goulottes.</w:t>
            </w:r>
          </w:p>
          <w:p w14:paraId="3E57C1EC" w14:textId="77777777" w:rsidR="00EA6A12" w:rsidRPr="00032937" w:rsidRDefault="00EA6A12" w:rsidP="00EA6A12">
            <w:pPr>
              <w:pStyle w:val="Paragraphedeliste"/>
              <w:numPr>
                <w:ilvl w:val="0"/>
                <w:numId w:val="37"/>
              </w:numPr>
              <w:spacing w:after="160" w:line="259" w:lineRule="auto"/>
              <w:contextualSpacing/>
              <w:rPr>
                <w:rFonts w:asciiTheme="minorHAnsi" w:hAnsiTheme="minorHAnsi" w:cstheme="minorHAnsi"/>
              </w:rPr>
            </w:pPr>
            <w:r w:rsidRPr="00032937">
              <w:rPr>
                <w:rFonts w:asciiTheme="minorHAnsi" w:hAnsiTheme="minorHAnsi" w:cstheme="minorHAnsi"/>
              </w:rPr>
              <w:t>La surface de l'ensemble des pièces métalliques sont traitées avec une peinture en époxy polymérisée après passage au four.</w:t>
            </w:r>
          </w:p>
          <w:p w14:paraId="47B74477" w14:textId="77777777" w:rsidR="00EA6A12" w:rsidRDefault="00EA6A12" w:rsidP="00EA6A12">
            <w:pPr>
              <w:rPr>
                <w:rFonts w:asciiTheme="minorHAnsi" w:hAnsiTheme="minorHAnsi" w:cstheme="minorHAnsi"/>
              </w:rPr>
            </w:pPr>
          </w:p>
          <w:p w14:paraId="5CCA58E1" w14:textId="77777777" w:rsidR="00EA6A12" w:rsidRDefault="00EA6A12" w:rsidP="00EA6A12">
            <w:pPr>
              <w:rPr>
                <w:rFonts w:asciiTheme="minorHAnsi" w:hAnsiTheme="minorHAnsi" w:cstheme="minorHAnsi"/>
              </w:rPr>
            </w:pPr>
          </w:p>
          <w:p w14:paraId="59C08CCC" w14:textId="77777777" w:rsidR="00EA6A12" w:rsidRDefault="00EA6A12" w:rsidP="00EA6A12">
            <w:pPr>
              <w:rPr>
                <w:rFonts w:asciiTheme="minorHAnsi" w:hAnsiTheme="minorHAnsi" w:cstheme="minorHAnsi"/>
              </w:rPr>
            </w:pPr>
          </w:p>
          <w:p w14:paraId="4AE65EE0" w14:textId="77777777" w:rsidR="00EA6A12" w:rsidRPr="00032937" w:rsidRDefault="00EA6A12" w:rsidP="00EA6A12">
            <w:pPr>
              <w:rPr>
                <w:rFonts w:asciiTheme="minorHAnsi" w:hAnsiTheme="minorHAnsi" w:cstheme="minorHAnsi"/>
              </w:rPr>
            </w:pPr>
          </w:p>
        </w:tc>
        <w:tc>
          <w:tcPr>
            <w:tcW w:w="1188" w:type="dxa"/>
          </w:tcPr>
          <w:p w14:paraId="0C3F30BD" w14:textId="77777777" w:rsidR="00EA6A12" w:rsidRPr="00032937" w:rsidRDefault="00EA6A12" w:rsidP="00EA6A12">
            <w:pPr>
              <w:rPr>
                <w:rFonts w:asciiTheme="minorHAnsi" w:hAnsiTheme="minorHAnsi" w:cstheme="minorHAnsi"/>
                <w:b/>
              </w:rPr>
            </w:pPr>
          </w:p>
        </w:tc>
        <w:tc>
          <w:tcPr>
            <w:tcW w:w="1188" w:type="dxa"/>
          </w:tcPr>
          <w:p w14:paraId="6BA4BE24" w14:textId="77777777" w:rsidR="00EA6A12" w:rsidRPr="00032937" w:rsidRDefault="00EA6A12" w:rsidP="00EA6A12">
            <w:pPr>
              <w:rPr>
                <w:rFonts w:asciiTheme="minorHAnsi" w:hAnsiTheme="minorHAnsi" w:cstheme="minorHAnsi"/>
                <w:b/>
              </w:rPr>
            </w:pPr>
          </w:p>
        </w:tc>
      </w:tr>
      <w:tr w:rsidR="00EA6A12" w:rsidRPr="00032937" w14:paraId="19F1DBED" w14:textId="2A1F515B" w:rsidTr="00EA6A12">
        <w:trPr>
          <w:trHeight w:val="20"/>
        </w:trPr>
        <w:tc>
          <w:tcPr>
            <w:tcW w:w="1299" w:type="dxa"/>
            <w:shd w:val="clear" w:color="auto" w:fill="auto"/>
            <w:hideMark/>
          </w:tcPr>
          <w:p w14:paraId="65390435"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15</w:t>
            </w:r>
          </w:p>
        </w:tc>
        <w:tc>
          <w:tcPr>
            <w:tcW w:w="6946" w:type="dxa"/>
            <w:shd w:val="clear" w:color="auto" w:fill="auto"/>
            <w:noWrap/>
            <w:hideMark/>
          </w:tcPr>
          <w:p w14:paraId="57635965"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 xml:space="preserve">Siège Opérateur </w:t>
            </w:r>
          </w:p>
          <w:p w14:paraId="19695701" w14:textId="77777777" w:rsidR="00EA6A12" w:rsidRPr="00032937" w:rsidRDefault="00EA6A12" w:rsidP="00EA6A12">
            <w:pPr>
              <w:rPr>
                <w:rFonts w:asciiTheme="minorHAnsi" w:hAnsiTheme="minorHAnsi" w:cstheme="minorHAnsi"/>
                <w:b/>
              </w:rPr>
            </w:pPr>
          </w:p>
          <w:p w14:paraId="793B76A2"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 Larg. 700mm * Prof. 640mm * Haut. 1010mm</w:t>
            </w:r>
          </w:p>
          <w:p w14:paraId="79432AAC" w14:textId="77777777" w:rsidR="00EA6A12" w:rsidRPr="00032937" w:rsidRDefault="00EA6A12" w:rsidP="00EA6A12">
            <w:pPr>
              <w:ind w:left="360"/>
              <w:rPr>
                <w:rFonts w:asciiTheme="minorHAnsi" w:hAnsiTheme="minorHAnsi" w:cstheme="minorHAnsi"/>
                <w:u w:val="single"/>
              </w:rPr>
            </w:pPr>
            <w:r w:rsidRPr="00032937">
              <w:rPr>
                <w:rFonts w:asciiTheme="minorHAnsi" w:hAnsiTheme="minorHAnsi" w:cstheme="minorHAnsi"/>
                <w:u w:val="single"/>
              </w:rPr>
              <w:t xml:space="preserve">Mécanismes : </w:t>
            </w:r>
          </w:p>
          <w:p w14:paraId="20C8F236"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Mécanisme activé par le poids de l’utilisateur / Tension de basculement / Blocage du dossier en position avancée / Réglage de la profondeur d’assise/ Réglage de la hauteur d’assise / Soutien lombaire réglable.</w:t>
            </w:r>
          </w:p>
          <w:p w14:paraId="5800C07B"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 xml:space="preserve">Amplitude de basculement maximum de 21° pour le dossier et de 2° pour l’assise </w:t>
            </w:r>
          </w:p>
          <w:p w14:paraId="2FE517BC"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Structure en aluminium moulé sous pression, acier et PA chargé de 30 % de fibres de verre</w:t>
            </w:r>
          </w:p>
          <w:p w14:paraId="02CC541A"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Vérin à gaz autoporteur avec amortisseur d’assise « 110mm d’amplitude ».</w:t>
            </w:r>
          </w:p>
          <w:p w14:paraId="73C323E3" w14:textId="77777777" w:rsidR="00EA6A12" w:rsidRPr="00032937" w:rsidRDefault="00EA6A12" w:rsidP="00EA6A12">
            <w:pPr>
              <w:spacing w:line="259" w:lineRule="auto"/>
              <w:ind w:left="360"/>
              <w:contextualSpacing/>
              <w:rPr>
                <w:rFonts w:asciiTheme="minorHAnsi" w:hAnsiTheme="minorHAnsi" w:cstheme="minorHAnsi"/>
              </w:rPr>
            </w:pPr>
            <w:r w:rsidRPr="00032937">
              <w:rPr>
                <w:rFonts w:asciiTheme="minorHAnsi" w:hAnsiTheme="minorHAnsi" w:cstheme="minorHAnsi"/>
                <w:u w:val="single"/>
              </w:rPr>
              <w:t xml:space="preserve">Piètement </w:t>
            </w:r>
            <w:r w:rsidRPr="00032937">
              <w:rPr>
                <w:rFonts w:asciiTheme="minorHAnsi" w:hAnsiTheme="minorHAnsi" w:cstheme="minorHAnsi"/>
              </w:rPr>
              <w:t>5 branches avec roulettes deø65mm</w:t>
            </w:r>
          </w:p>
          <w:p w14:paraId="2044AF62" w14:textId="77777777" w:rsidR="00EA6A12" w:rsidRPr="00032937" w:rsidRDefault="00EA6A12" w:rsidP="00EA6A12">
            <w:pPr>
              <w:spacing w:line="259" w:lineRule="auto"/>
              <w:ind w:left="360"/>
              <w:contextualSpacing/>
              <w:rPr>
                <w:rFonts w:asciiTheme="minorHAnsi" w:hAnsiTheme="minorHAnsi" w:cstheme="minorHAnsi"/>
              </w:rPr>
            </w:pPr>
            <w:r w:rsidRPr="00032937">
              <w:rPr>
                <w:rFonts w:asciiTheme="minorHAnsi" w:hAnsiTheme="minorHAnsi" w:cstheme="minorHAnsi"/>
                <w:u w:val="single"/>
              </w:rPr>
              <w:lastRenderedPageBreak/>
              <w:t>Accoudoirs (</w:t>
            </w:r>
            <w:r w:rsidRPr="00032937">
              <w:rPr>
                <w:rFonts w:asciiTheme="minorHAnsi" w:hAnsiTheme="minorHAnsi" w:cstheme="minorHAnsi"/>
              </w:rPr>
              <w:t xml:space="preserve">1D) réglables en hauteur, avec manchettes en mousse noire PU </w:t>
            </w:r>
          </w:p>
          <w:p w14:paraId="06090D02" w14:textId="77777777" w:rsidR="00EA6A12" w:rsidRPr="00032937" w:rsidRDefault="00EA6A12" w:rsidP="00EA6A12">
            <w:pPr>
              <w:ind w:left="360"/>
              <w:rPr>
                <w:rFonts w:asciiTheme="minorHAnsi" w:hAnsiTheme="minorHAnsi" w:cstheme="minorHAnsi"/>
              </w:rPr>
            </w:pPr>
            <w:r w:rsidRPr="00032937">
              <w:rPr>
                <w:rFonts w:asciiTheme="minorHAnsi" w:hAnsiTheme="minorHAnsi" w:cstheme="minorHAnsi"/>
                <w:u w:val="single"/>
              </w:rPr>
              <w:t xml:space="preserve">Dossier : </w:t>
            </w:r>
            <w:r w:rsidRPr="00032937">
              <w:rPr>
                <w:rFonts w:asciiTheme="minorHAnsi" w:hAnsiTheme="minorHAnsi" w:cstheme="minorHAnsi"/>
              </w:rPr>
              <w:t xml:space="preserve">avec Cadre dossier en PA chargé de 30 % de fibres de verre et membrane PP </w:t>
            </w:r>
          </w:p>
          <w:p w14:paraId="2444C75E"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 xml:space="preserve">Raccordé au mécanisme de réglage par 2 axes en acier, fixé par un système de double verrouillage </w:t>
            </w:r>
          </w:p>
          <w:p w14:paraId="7DA1191E"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Pr>
                <w:rFonts w:asciiTheme="minorHAnsi" w:hAnsiTheme="minorHAnsi" w:cstheme="minorHAnsi"/>
              </w:rPr>
              <w:t>Soutien adaptatif et ergonomique du dos à travers une membrane géométrique.</w:t>
            </w:r>
          </w:p>
          <w:p w14:paraId="284D880A"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 xml:space="preserve">Revêtement du dossier : </w:t>
            </w:r>
            <w:r>
              <w:rPr>
                <w:rFonts w:asciiTheme="minorHAnsi" w:hAnsiTheme="minorHAnsi" w:cstheme="minorHAnsi"/>
              </w:rPr>
              <w:t>Revêtement 3D combinant le confort d’un tissu, la respirabilité d’une résille et un soutien ergonomique ciblé.</w:t>
            </w:r>
          </w:p>
          <w:p w14:paraId="4168B017" w14:textId="77777777" w:rsidR="00EA6A12" w:rsidRPr="00032937" w:rsidRDefault="00EA6A12" w:rsidP="00EA6A12">
            <w:pPr>
              <w:ind w:left="360"/>
              <w:rPr>
                <w:rFonts w:asciiTheme="minorHAnsi" w:hAnsiTheme="minorHAnsi" w:cstheme="minorHAnsi"/>
              </w:rPr>
            </w:pPr>
            <w:r w:rsidRPr="00032937">
              <w:rPr>
                <w:rFonts w:asciiTheme="minorHAnsi" w:hAnsiTheme="minorHAnsi" w:cstheme="minorHAnsi"/>
                <w:u w:val="single"/>
              </w:rPr>
              <w:t xml:space="preserve">Assise :  </w:t>
            </w:r>
            <w:r w:rsidRPr="00032937">
              <w:rPr>
                <w:rFonts w:asciiTheme="minorHAnsi" w:hAnsiTheme="minorHAnsi" w:cstheme="minorHAnsi"/>
              </w:rPr>
              <w:t xml:space="preserve">avec coque structurelle et cache en PP </w:t>
            </w:r>
          </w:p>
          <w:p w14:paraId="68382EA1"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 xml:space="preserve">Soutien adaptatif : Poches d’air placées sous la mousse. </w:t>
            </w:r>
          </w:p>
          <w:p w14:paraId="4E61D33E" w14:textId="77777777" w:rsidR="00EA6A12" w:rsidRPr="00032937" w:rsidRDefault="00EA6A12" w:rsidP="00EA6A12">
            <w:pPr>
              <w:pStyle w:val="Paragraphedeliste"/>
              <w:numPr>
                <w:ilvl w:val="0"/>
                <w:numId w:val="37"/>
              </w:numPr>
              <w:spacing w:line="259" w:lineRule="auto"/>
              <w:contextualSpacing/>
              <w:rPr>
                <w:rFonts w:asciiTheme="minorHAnsi" w:hAnsiTheme="minorHAnsi" w:cstheme="minorHAnsi"/>
              </w:rPr>
            </w:pPr>
            <w:r w:rsidRPr="00032937">
              <w:rPr>
                <w:rFonts w:asciiTheme="minorHAnsi" w:hAnsiTheme="minorHAnsi" w:cstheme="minorHAnsi"/>
              </w:rPr>
              <w:t>Mousse moulée à haut niveau de résilience avec revêtement en tissu.</w:t>
            </w:r>
          </w:p>
        </w:tc>
        <w:tc>
          <w:tcPr>
            <w:tcW w:w="1188" w:type="dxa"/>
          </w:tcPr>
          <w:p w14:paraId="238B12A8" w14:textId="77777777" w:rsidR="00EA6A12" w:rsidRPr="00032937" w:rsidRDefault="00EA6A12" w:rsidP="00EA6A12">
            <w:pPr>
              <w:rPr>
                <w:rFonts w:asciiTheme="minorHAnsi" w:hAnsiTheme="minorHAnsi" w:cstheme="minorHAnsi"/>
                <w:b/>
              </w:rPr>
            </w:pPr>
          </w:p>
        </w:tc>
        <w:tc>
          <w:tcPr>
            <w:tcW w:w="1188" w:type="dxa"/>
          </w:tcPr>
          <w:p w14:paraId="0E80E7A7" w14:textId="77777777" w:rsidR="00EA6A12" w:rsidRPr="00032937" w:rsidRDefault="00EA6A12" w:rsidP="00EA6A12">
            <w:pPr>
              <w:rPr>
                <w:rFonts w:asciiTheme="minorHAnsi" w:hAnsiTheme="minorHAnsi" w:cstheme="minorHAnsi"/>
                <w:b/>
              </w:rPr>
            </w:pPr>
          </w:p>
        </w:tc>
      </w:tr>
      <w:tr w:rsidR="00EA6A12" w:rsidRPr="00032937" w14:paraId="7D47A014" w14:textId="0243B21C" w:rsidTr="00EA6A12">
        <w:trPr>
          <w:trHeight w:val="315"/>
        </w:trPr>
        <w:tc>
          <w:tcPr>
            <w:tcW w:w="1299" w:type="dxa"/>
            <w:shd w:val="clear" w:color="auto" w:fill="auto"/>
            <w:hideMark/>
          </w:tcPr>
          <w:p w14:paraId="6E8EC3E0"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16</w:t>
            </w:r>
          </w:p>
        </w:tc>
        <w:tc>
          <w:tcPr>
            <w:tcW w:w="6946" w:type="dxa"/>
            <w:shd w:val="clear" w:color="auto" w:fill="auto"/>
            <w:noWrap/>
            <w:vAlign w:val="center"/>
            <w:hideMark/>
          </w:tcPr>
          <w:p w14:paraId="75FD4BBA"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 xml:space="preserve">Chaise visiteur Opérateur </w:t>
            </w:r>
          </w:p>
          <w:p w14:paraId="114F1962" w14:textId="77777777" w:rsidR="00EA6A12" w:rsidRPr="00032937" w:rsidRDefault="00EA6A12" w:rsidP="00EA6A12">
            <w:pPr>
              <w:pStyle w:val="Paragraphedeliste"/>
              <w:numPr>
                <w:ilvl w:val="0"/>
                <w:numId w:val="39"/>
              </w:numPr>
              <w:spacing w:after="160" w:line="259" w:lineRule="auto"/>
              <w:contextualSpacing/>
              <w:rPr>
                <w:rFonts w:asciiTheme="minorHAnsi" w:hAnsiTheme="minorHAnsi" w:cstheme="minorHAnsi"/>
              </w:rPr>
            </w:pPr>
            <w:r w:rsidRPr="00032937">
              <w:rPr>
                <w:rFonts w:asciiTheme="minorHAnsi" w:hAnsiTheme="minorHAnsi" w:cstheme="minorHAnsi"/>
              </w:rPr>
              <w:t>Chaise empilable avec coque en polypropylène et piètement en tige d’acier ronde</w:t>
            </w:r>
          </w:p>
          <w:p w14:paraId="228D6CFD" w14:textId="77777777" w:rsidR="00EA6A12" w:rsidRPr="00032937" w:rsidRDefault="00EA6A12" w:rsidP="00EA6A12">
            <w:pPr>
              <w:pStyle w:val="Paragraphedeliste"/>
              <w:numPr>
                <w:ilvl w:val="0"/>
                <w:numId w:val="39"/>
              </w:numPr>
              <w:spacing w:after="160" w:line="259" w:lineRule="auto"/>
              <w:contextualSpacing/>
              <w:rPr>
                <w:rFonts w:asciiTheme="minorHAnsi" w:hAnsiTheme="minorHAnsi" w:cstheme="minorHAnsi"/>
              </w:rPr>
            </w:pPr>
            <w:r w:rsidRPr="00032937">
              <w:rPr>
                <w:rFonts w:asciiTheme="minorHAnsi" w:hAnsiTheme="minorHAnsi" w:cstheme="minorHAnsi"/>
              </w:rPr>
              <w:t>Piètement : en poudre thermodurcissable de polyester.</w:t>
            </w:r>
          </w:p>
          <w:p w14:paraId="269AFC14" w14:textId="77777777" w:rsidR="00EA6A12" w:rsidRPr="00032937" w:rsidRDefault="00EA6A12" w:rsidP="00EA6A12">
            <w:pPr>
              <w:pStyle w:val="Paragraphedeliste"/>
              <w:numPr>
                <w:ilvl w:val="0"/>
                <w:numId w:val="39"/>
              </w:numPr>
              <w:spacing w:after="160" w:line="259" w:lineRule="auto"/>
              <w:contextualSpacing/>
              <w:rPr>
                <w:rFonts w:asciiTheme="minorHAnsi" w:hAnsiTheme="minorHAnsi" w:cstheme="minorHAnsi"/>
              </w:rPr>
            </w:pPr>
            <w:r w:rsidRPr="00032937">
              <w:rPr>
                <w:rFonts w:asciiTheme="minorHAnsi" w:hAnsiTheme="minorHAnsi" w:cstheme="minorHAnsi"/>
              </w:rPr>
              <w:t>Patins en plastique de série.</w:t>
            </w:r>
          </w:p>
          <w:p w14:paraId="22C560C3" w14:textId="77777777" w:rsidR="00EA6A12" w:rsidRPr="00032937" w:rsidRDefault="00EA6A12" w:rsidP="00EA6A12">
            <w:pPr>
              <w:pStyle w:val="Paragraphedeliste"/>
              <w:numPr>
                <w:ilvl w:val="0"/>
                <w:numId w:val="39"/>
              </w:numPr>
              <w:spacing w:after="160" w:line="259" w:lineRule="auto"/>
              <w:contextualSpacing/>
              <w:rPr>
                <w:rFonts w:asciiTheme="minorHAnsi" w:hAnsiTheme="minorHAnsi" w:cstheme="minorHAnsi"/>
              </w:rPr>
            </w:pPr>
            <w:r w:rsidRPr="00032937">
              <w:rPr>
                <w:rFonts w:asciiTheme="minorHAnsi" w:hAnsiTheme="minorHAnsi" w:cstheme="minorHAnsi"/>
              </w:rPr>
              <w:t>Dimensions (±5%) :</w:t>
            </w:r>
          </w:p>
          <w:p w14:paraId="091DD5FC" w14:textId="77777777" w:rsidR="00EA6A12" w:rsidRPr="00032937" w:rsidRDefault="00EA6A12" w:rsidP="00EA6A12">
            <w:pPr>
              <w:pStyle w:val="Paragraphedeliste"/>
              <w:numPr>
                <w:ilvl w:val="0"/>
                <w:numId w:val="38"/>
              </w:numPr>
              <w:spacing w:after="160" w:line="259" w:lineRule="auto"/>
              <w:ind w:left="1134"/>
              <w:contextualSpacing/>
              <w:rPr>
                <w:rFonts w:asciiTheme="minorHAnsi" w:hAnsiTheme="minorHAnsi" w:cstheme="minorHAnsi"/>
              </w:rPr>
            </w:pPr>
            <w:r w:rsidRPr="00032937">
              <w:rPr>
                <w:rFonts w:asciiTheme="minorHAnsi" w:hAnsiTheme="minorHAnsi" w:cstheme="minorHAnsi"/>
              </w:rPr>
              <w:t>Hauteur : 810 mm</w:t>
            </w:r>
          </w:p>
          <w:p w14:paraId="58A6E06A" w14:textId="77777777" w:rsidR="00EA6A12" w:rsidRPr="00032937" w:rsidRDefault="00EA6A12" w:rsidP="00EA6A12">
            <w:pPr>
              <w:pStyle w:val="Paragraphedeliste"/>
              <w:numPr>
                <w:ilvl w:val="0"/>
                <w:numId w:val="38"/>
              </w:numPr>
              <w:spacing w:after="160" w:line="259" w:lineRule="auto"/>
              <w:ind w:left="1134"/>
              <w:contextualSpacing/>
              <w:rPr>
                <w:rFonts w:asciiTheme="minorHAnsi" w:hAnsiTheme="minorHAnsi" w:cstheme="minorHAnsi"/>
              </w:rPr>
            </w:pPr>
            <w:r w:rsidRPr="00032937">
              <w:rPr>
                <w:rFonts w:asciiTheme="minorHAnsi" w:hAnsiTheme="minorHAnsi" w:cstheme="minorHAnsi"/>
              </w:rPr>
              <w:t>Profondeur : 500 mm</w:t>
            </w:r>
          </w:p>
          <w:p w14:paraId="14FC215F" w14:textId="77777777" w:rsidR="00EA6A12" w:rsidRPr="00032937" w:rsidRDefault="00EA6A12" w:rsidP="00EA6A12">
            <w:pPr>
              <w:pStyle w:val="Paragraphedeliste"/>
              <w:numPr>
                <w:ilvl w:val="0"/>
                <w:numId w:val="38"/>
              </w:numPr>
              <w:spacing w:after="160" w:line="259" w:lineRule="auto"/>
              <w:ind w:left="1134"/>
              <w:contextualSpacing/>
              <w:rPr>
                <w:rFonts w:asciiTheme="minorHAnsi" w:hAnsiTheme="minorHAnsi" w:cstheme="minorHAnsi"/>
              </w:rPr>
            </w:pPr>
            <w:r w:rsidRPr="00032937">
              <w:rPr>
                <w:rFonts w:asciiTheme="minorHAnsi" w:hAnsiTheme="minorHAnsi" w:cstheme="minorHAnsi"/>
              </w:rPr>
              <w:t>Largeur : 555 mm</w:t>
            </w:r>
          </w:p>
          <w:p w14:paraId="2798EB57" w14:textId="77777777" w:rsidR="00EA6A12" w:rsidRPr="00032937" w:rsidRDefault="00EA6A12" w:rsidP="00EA6A12">
            <w:pPr>
              <w:pStyle w:val="Paragraphedeliste"/>
              <w:numPr>
                <w:ilvl w:val="0"/>
                <w:numId w:val="38"/>
              </w:numPr>
              <w:spacing w:after="160" w:line="259" w:lineRule="auto"/>
              <w:ind w:left="1134"/>
              <w:contextualSpacing/>
              <w:rPr>
                <w:rFonts w:asciiTheme="minorHAnsi" w:hAnsiTheme="minorHAnsi" w:cstheme="minorHAnsi"/>
              </w:rPr>
            </w:pPr>
            <w:r w:rsidRPr="00032937">
              <w:rPr>
                <w:rFonts w:asciiTheme="minorHAnsi" w:hAnsiTheme="minorHAnsi" w:cstheme="minorHAnsi"/>
              </w:rPr>
              <w:t>Hauteur d’assise : 450 mm</w:t>
            </w:r>
          </w:p>
          <w:p w14:paraId="30893A6E" w14:textId="77777777" w:rsidR="00EA6A12" w:rsidRPr="00032937" w:rsidRDefault="00EA6A12" w:rsidP="00EA6A12">
            <w:pPr>
              <w:pStyle w:val="Paragraphedeliste"/>
              <w:numPr>
                <w:ilvl w:val="0"/>
                <w:numId w:val="38"/>
              </w:numPr>
              <w:spacing w:after="160" w:line="259" w:lineRule="auto"/>
              <w:ind w:left="1134"/>
              <w:contextualSpacing/>
              <w:rPr>
                <w:rFonts w:asciiTheme="minorHAnsi" w:hAnsiTheme="minorHAnsi" w:cstheme="minorHAnsi"/>
              </w:rPr>
            </w:pPr>
            <w:r w:rsidRPr="00032937">
              <w:rPr>
                <w:rFonts w:asciiTheme="minorHAnsi" w:hAnsiTheme="minorHAnsi" w:cstheme="minorHAnsi"/>
              </w:rPr>
              <w:t>Profondeur d’assise : 420 mm</w:t>
            </w:r>
          </w:p>
          <w:p w14:paraId="1B934EED" w14:textId="77777777" w:rsidR="00EA6A12" w:rsidRPr="00032937" w:rsidRDefault="00EA6A12" w:rsidP="00EA6A12">
            <w:pPr>
              <w:pStyle w:val="Paragraphedeliste"/>
              <w:spacing w:after="160" w:line="259" w:lineRule="auto"/>
              <w:ind w:left="720"/>
              <w:contextualSpacing/>
              <w:rPr>
                <w:rFonts w:asciiTheme="minorHAnsi" w:hAnsiTheme="minorHAnsi" w:cstheme="minorHAnsi"/>
              </w:rPr>
            </w:pPr>
          </w:p>
        </w:tc>
        <w:tc>
          <w:tcPr>
            <w:tcW w:w="1188" w:type="dxa"/>
          </w:tcPr>
          <w:p w14:paraId="1CB16B77" w14:textId="77777777" w:rsidR="00EA6A12" w:rsidRPr="00032937" w:rsidRDefault="00EA6A12" w:rsidP="00EA6A12">
            <w:pPr>
              <w:rPr>
                <w:rFonts w:asciiTheme="minorHAnsi" w:hAnsiTheme="minorHAnsi" w:cstheme="minorHAnsi"/>
                <w:b/>
              </w:rPr>
            </w:pPr>
          </w:p>
        </w:tc>
        <w:tc>
          <w:tcPr>
            <w:tcW w:w="1188" w:type="dxa"/>
          </w:tcPr>
          <w:p w14:paraId="7A1497BD" w14:textId="77777777" w:rsidR="00EA6A12" w:rsidRPr="00032937" w:rsidRDefault="00EA6A12" w:rsidP="00EA6A12">
            <w:pPr>
              <w:rPr>
                <w:rFonts w:asciiTheme="minorHAnsi" w:hAnsiTheme="minorHAnsi" w:cstheme="minorHAnsi"/>
                <w:b/>
              </w:rPr>
            </w:pPr>
          </w:p>
        </w:tc>
      </w:tr>
      <w:tr w:rsidR="00EA6A12" w:rsidRPr="00032937" w14:paraId="2CCBAC45" w14:textId="030E1704" w:rsidTr="00EA6A12">
        <w:trPr>
          <w:trHeight w:val="983"/>
        </w:trPr>
        <w:tc>
          <w:tcPr>
            <w:tcW w:w="1299" w:type="dxa"/>
            <w:shd w:val="clear" w:color="auto" w:fill="auto"/>
            <w:hideMark/>
          </w:tcPr>
          <w:p w14:paraId="3FD51222"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17</w:t>
            </w:r>
          </w:p>
        </w:tc>
        <w:tc>
          <w:tcPr>
            <w:tcW w:w="6946" w:type="dxa"/>
            <w:shd w:val="clear" w:color="auto" w:fill="auto"/>
            <w:noWrap/>
            <w:vAlign w:val="center"/>
            <w:hideMark/>
          </w:tcPr>
          <w:p w14:paraId="6C25675C"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Rangement à rideau bas</w:t>
            </w:r>
          </w:p>
          <w:p w14:paraId="71FB196C"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 Largeur 1200mm * Profondeur 400mm * Hauteur 740mm ± 5 %</w:t>
            </w:r>
          </w:p>
          <w:p w14:paraId="490B3EBE" w14:textId="77777777" w:rsidR="00EA6A12" w:rsidRPr="00032937" w:rsidRDefault="00EA6A12" w:rsidP="00EA6A12">
            <w:pPr>
              <w:pStyle w:val="Paragraphedeliste"/>
              <w:numPr>
                <w:ilvl w:val="0"/>
                <w:numId w:val="40"/>
              </w:numPr>
              <w:spacing w:after="160" w:line="259" w:lineRule="auto"/>
              <w:contextualSpacing/>
              <w:rPr>
                <w:rFonts w:asciiTheme="minorHAnsi" w:hAnsiTheme="minorHAnsi" w:cstheme="minorHAnsi"/>
              </w:rPr>
            </w:pPr>
            <w:r w:rsidRPr="00032937">
              <w:rPr>
                <w:rFonts w:asciiTheme="minorHAnsi" w:hAnsiTheme="minorHAnsi" w:cstheme="minorHAnsi"/>
              </w:rPr>
              <w:t>L’armoire à rideau composée de corps métallique en 0.8 mm soudé, son socle est renforcé et équipé par des vérins de réglage, doubles parois mortaisées et qui cachent le rideau en position ouvert, celui-ci est une composition de lames double PP et avec des articulations souples pour une ouverture silencieuse.</w:t>
            </w:r>
          </w:p>
          <w:p w14:paraId="4F72D843" w14:textId="77777777" w:rsidR="00EA6A12" w:rsidRPr="00032937" w:rsidRDefault="00EA6A12" w:rsidP="00EA6A12">
            <w:pPr>
              <w:pStyle w:val="Paragraphedeliste"/>
              <w:numPr>
                <w:ilvl w:val="0"/>
                <w:numId w:val="40"/>
              </w:numPr>
              <w:spacing w:after="160" w:line="259" w:lineRule="auto"/>
              <w:contextualSpacing/>
              <w:rPr>
                <w:rFonts w:asciiTheme="minorHAnsi" w:hAnsiTheme="minorHAnsi" w:cstheme="minorHAnsi"/>
              </w:rPr>
            </w:pPr>
            <w:r w:rsidRPr="00032937">
              <w:rPr>
                <w:rFonts w:asciiTheme="minorHAnsi" w:hAnsiTheme="minorHAnsi" w:cstheme="minorHAnsi"/>
              </w:rPr>
              <w:t>Chaque lame est striée et renforcée sur la hauteur, les lames terminales sont équipées par des patins de guidage en haut et bas, par des poignées assorties au rideau et une fermeture encastrée dans lame terminale et à pêne à crochet avec rappel et protégé par languette métallique antieffraction. L’ensemble de rideau coulisse sur des rails en PVC et PP.</w:t>
            </w:r>
          </w:p>
          <w:p w14:paraId="03DF68FF" w14:textId="77777777" w:rsidR="00EA6A12" w:rsidRPr="00032937" w:rsidRDefault="00EA6A12" w:rsidP="00EA6A12">
            <w:pPr>
              <w:pStyle w:val="Paragraphedeliste"/>
              <w:numPr>
                <w:ilvl w:val="0"/>
                <w:numId w:val="40"/>
              </w:numPr>
              <w:spacing w:after="160" w:line="259" w:lineRule="auto"/>
              <w:contextualSpacing/>
              <w:rPr>
                <w:rFonts w:asciiTheme="minorHAnsi" w:hAnsiTheme="minorHAnsi" w:cstheme="minorHAnsi"/>
              </w:rPr>
            </w:pPr>
            <w:r w:rsidRPr="00032937">
              <w:rPr>
                <w:rFonts w:asciiTheme="minorHAnsi" w:hAnsiTheme="minorHAnsi" w:cstheme="minorHAnsi"/>
              </w:rPr>
              <w:t xml:space="preserve">L’armoire est équipée d’une tablette métallique ép. 0,7 mm, renforcée sur les bords profilés en rails support </w:t>
            </w:r>
            <w:r w:rsidRPr="00032937">
              <w:rPr>
                <w:rFonts w:asciiTheme="minorHAnsi" w:hAnsiTheme="minorHAnsi" w:cstheme="minorHAnsi"/>
              </w:rPr>
              <w:lastRenderedPageBreak/>
              <w:t>dossiers suspendus et un dessus en mélaminé assorti au bureau.</w:t>
            </w:r>
          </w:p>
        </w:tc>
        <w:tc>
          <w:tcPr>
            <w:tcW w:w="1188" w:type="dxa"/>
          </w:tcPr>
          <w:p w14:paraId="58EBB7B2" w14:textId="77777777" w:rsidR="00EA6A12" w:rsidRPr="00032937" w:rsidRDefault="00EA6A12" w:rsidP="00EA6A12">
            <w:pPr>
              <w:rPr>
                <w:rFonts w:asciiTheme="minorHAnsi" w:hAnsiTheme="minorHAnsi" w:cstheme="minorHAnsi"/>
                <w:b/>
              </w:rPr>
            </w:pPr>
          </w:p>
        </w:tc>
        <w:tc>
          <w:tcPr>
            <w:tcW w:w="1188" w:type="dxa"/>
          </w:tcPr>
          <w:p w14:paraId="4E95A77B" w14:textId="77777777" w:rsidR="00EA6A12" w:rsidRPr="00032937" w:rsidRDefault="00EA6A12" w:rsidP="00EA6A12">
            <w:pPr>
              <w:rPr>
                <w:rFonts w:asciiTheme="minorHAnsi" w:hAnsiTheme="minorHAnsi" w:cstheme="minorHAnsi"/>
                <w:b/>
              </w:rPr>
            </w:pPr>
          </w:p>
        </w:tc>
      </w:tr>
      <w:tr w:rsidR="00EA6A12" w:rsidRPr="00032937" w14:paraId="39A638DE" w14:textId="5E46E7E9" w:rsidTr="00EA6A12">
        <w:trPr>
          <w:trHeight w:val="315"/>
        </w:trPr>
        <w:tc>
          <w:tcPr>
            <w:tcW w:w="1299" w:type="dxa"/>
            <w:shd w:val="clear" w:color="auto" w:fill="auto"/>
            <w:hideMark/>
          </w:tcPr>
          <w:p w14:paraId="1C9C9E4C"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18</w:t>
            </w:r>
          </w:p>
        </w:tc>
        <w:tc>
          <w:tcPr>
            <w:tcW w:w="6946" w:type="dxa"/>
            <w:shd w:val="clear" w:color="auto" w:fill="auto"/>
            <w:noWrap/>
            <w:vAlign w:val="center"/>
            <w:hideMark/>
          </w:tcPr>
          <w:p w14:paraId="3F718B2C"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Rangement à rideau haut</w:t>
            </w:r>
          </w:p>
          <w:p w14:paraId="01F4EE5B"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 Largeur 1200mm * Profondeur 400mm * Hauteur 1700mm</w:t>
            </w:r>
          </w:p>
          <w:p w14:paraId="2C68C498" w14:textId="77777777" w:rsidR="00EA6A12" w:rsidRPr="00032937" w:rsidRDefault="00EA6A12" w:rsidP="00EA6A12">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L’armoire à rideau composée de corps métallique en 0.8 mm soudé, son socle est renforcé et équipé par des vérins de réglage, doubles parois mortaisées et qui cachent le rideau en position ouvert, celui-ci est une composition de lames double PP et avec des articulations souples pour une ouverture silencieuse.</w:t>
            </w:r>
          </w:p>
          <w:p w14:paraId="4A4AC327" w14:textId="77777777" w:rsidR="00EA6A12" w:rsidRPr="00032937" w:rsidRDefault="00EA6A12" w:rsidP="00EA6A12">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Chaque lame est striée et renforcée sur la hauteur, les lames terminales sont équipées par des patins de guidage en haut et bas, par des poignées assorties au rideau et une fermeture encastrée dans lame terminale et à pêne à crochet avec rappel et protégé par languette métallique antieffraction. L’ensemble de rideau coulisse sur des rails en PVC et PP.</w:t>
            </w:r>
          </w:p>
          <w:p w14:paraId="312D8809" w14:textId="77777777" w:rsidR="00EA6A12" w:rsidRPr="00032937" w:rsidRDefault="00EA6A12" w:rsidP="00EA6A12">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L’armoire est équipée de 3tablettes métalliques ép. 0,7 mm, renforcée sur les bords profilés en rails support dossiers suspendus et un dessus en mélaminé assorti au bureau.</w:t>
            </w:r>
          </w:p>
          <w:p w14:paraId="3AC88515" w14:textId="77777777" w:rsidR="00EA6A12" w:rsidRPr="00032937" w:rsidRDefault="00EA6A12" w:rsidP="00EA6A12">
            <w:pPr>
              <w:rPr>
                <w:rFonts w:asciiTheme="minorHAnsi" w:hAnsiTheme="minorHAnsi" w:cstheme="minorHAnsi"/>
              </w:rPr>
            </w:pPr>
          </w:p>
        </w:tc>
        <w:tc>
          <w:tcPr>
            <w:tcW w:w="1188" w:type="dxa"/>
          </w:tcPr>
          <w:p w14:paraId="3950A3B9" w14:textId="77777777" w:rsidR="00EA6A12" w:rsidRPr="00032937" w:rsidRDefault="00EA6A12" w:rsidP="00EA6A12">
            <w:pPr>
              <w:rPr>
                <w:rFonts w:asciiTheme="minorHAnsi" w:hAnsiTheme="minorHAnsi" w:cstheme="minorHAnsi"/>
                <w:b/>
              </w:rPr>
            </w:pPr>
          </w:p>
        </w:tc>
        <w:tc>
          <w:tcPr>
            <w:tcW w:w="1188" w:type="dxa"/>
          </w:tcPr>
          <w:p w14:paraId="613BB866" w14:textId="77777777" w:rsidR="00EA6A12" w:rsidRPr="00032937" w:rsidRDefault="00EA6A12" w:rsidP="00EA6A12">
            <w:pPr>
              <w:rPr>
                <w:rFonts w:asciiTheme="minorHAnsi" w:hAnsiTheme="minorHAnsi" w:cstheme="minorHAnsi"/>
                <w:b/>
              </w:rPr>
            </w:pPr>
          </w:p>
        </w:tc>
      </w:tr>
      <w:tr w:rsidR="00EA6A12" w:rsidRPr="00032937" w14:paraId="71DADBC1" w14:textId="4B1E0A54" w:rsidTr="00EA6A12">
        <w:trPr>
          <w:trHeight w:val="315"/>
        </w:trPr>
        <w:tc>
          <w:tcPr>
            <w:tcW w:w="1299" w:type="dxa"/>
            <w:shd w:val="clear" w:color="auto" w:fill="auto"/>
            <w:hideMark/>
          </w:tcPr>
          <w:p w14:paraId="38E06601"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19</w:t>
            </w:r>
          </w:p>
        </w:tc>
        <w:tc>
          <w:tcPr>
            <w:tcW w:w="6946" w:type="dxa"/>
            <w:shd w:val="clear" w:color="auto" w:fill="auto"/>
            <w:noWrap/>
            <w:vAlign w:val="center"/>
            <w:hideMark/>
          </w:tcPr>
          <w:p w14:paraId="13B60789"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Table pliante sur roulettes pour salle de réunion</w:t>
            </w:r>
          </w:p>
          <w:p w14:paraId="494BDE12"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 Dimensions (±5%) : Largeur 1600mm * profondeur 800mm * hauteur 740mm</w:t>
            </w:r>
          </w:p>
          <w:p w14:paraId="7E93476E"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Table rectangulaire, rabattable sur roulettes, plateau revêtu en bois mélaminé épaisseur 19mm fixé à une structure en acier, pieds métalliques sans électrification.</w:t>
            </w:r>
          </w:p>
          <w:p w14:paraId="73284091"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Table escamotable roulante, avec plateau en panneau de particules de bois avec deux faces déco épaisseur 19 mm chants bordés en PVC 2mm.</w:t>
            </w:r>
          </w:p>
          <w:p w14:paraId="6A41F362"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Fixé sur un mécanisme escamotable sous forme de deux traverses avec embout et tirette en PP, relié à une poutre structurante centrale en tube acier 100x40 mm, comme renfort des deux pieds jumelés en forme Y inversé chromé avec embout rectangulaire en PP 100x40mm.</w:t>
            </w:r>
          </w:p>
          <w:p w14:paraId="7F22E86A"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Chaque branche en tube diam 35 mm conifié vers le bas sur un diamètre environ 16 à 17 mm environ pour la fixation de roulettes en PP avec frein diam 60 mm, soudée a l’autre avec un écartement d’environ 24 mm sur un profile rectangulaire en haut 100x40mm larg. 70 </w:t>
            </w:r>
            <w:r w:rsidRPr="00032937">
              <w:rPr>
                <w:rFonts w:asciiTheme="minorHAnsi" w:hAnsiTheme="minorHAnsi" w:cstheme="minorHAnsi"/>
              </w:rPr>
              <w:lastRenderedPageBreak/>
              <w:t>mm et renforcé en bas par un plat pour assurer le parallélisme des deux montants de la forme Y.</w:t>
            </w:r>
          </w:p>
          <w:p w14:paraId="793B2756" w14:textId="77777777" w:rsidR="00EA6A12" w:rsidRDefault="00EA6A12" w:rsidP="00EA6A12">
            <w:pPr>
              <w:rPr>
                <w:rFonts w:asciiTheme="minorHAnsi" w:hAnsiTheme="minorHAnsi" w:cstheme="minorHAnsi"/>
              </w:rPr>
            </w:pPr>
          </w:p>
          <w:p w14:paraId="6D60FFC2" w14:textId="77777777" w:rsidR="00EA6A12" w:rsidRDefault="00EA6A12" w:rsidP="00EA6A12">
            <w:pPr>
              <w:rPr>
                <w:rFonts w:asciiTheme="minorHAnsi" w:hAnsiTheme="minorHAnsi" w:cstheme="minorHAnsi"/>
              </w:rPr>
            </w:pPr>
          </w:p>
          <w:p w14:paraId="15DDA835" w14:textId="77777777" w:rsidR="00EA6A12" w:rsidRDefault="00EA6A12" w:rsidP="00EA6A12">
            <w:pPr>
              <w:rPr>
                <w:rFonts w:asciiTheme="minorHAnsi" w:hAnsiTheme="minorHAnsi" w:cstheme="minorHAnsi"/>
              </w:rPr>
            </w:pPr>
          </w:p>
          <w:p w14:paraId="3D409682" w14:textId="259D128E" w:rsidR="00202E08" w:rsidRPr="00032937" w:rsidRDefault="00202E08" w:rsidP="00EA6A12">
            <w:pPr>
              <w:rPr>
                <w:rFonts w:asciiTheme="minorHAnsi" w:hAnsiTheme="minorHAnsi" w:cstheme="minorHAnsi"/>
              </w:rPr>
            </w:pPr>
          </w:p>
        </w:tc>
        <w:tc>
          <w:tcPr>
            <w:tcW w:w="1188" w:type="dxa"/>
          </w:tcPr>
          <w:p w14:paraId="21C11D01" w14:textId="77777777" w:rsidR="00EA6A12" w:rsidRPr="00032937" w:rsidRDefault="00EA6A12" w:rsidP="00EA6A12">
            <w:pPr>
              <w:rPr>
                <w:rFonts w:asciiTheme="minorHAnsi" w:hAnsiTheme="minorHAnsi" w:cstheme="minorHAnsi"/>
                <w:b/>
              </w:rPr>
            </w:pPr>
          </w:p>
        </w:tc>
        <w:tc>
          <w:tcPr>
            <w:tcW w:w="1188" w:type="dxa"/>
          </w:tcPr>
          <w:p w14:paraId="5A7F1A39" w14:textId="77777777" w:rsidR="00EA6A12" w:rsidRPr="00032937" w:rsidRDefault="00EA6A12" w:rsidP="00EA6A12">
            <w:pPr>
              <w:rPr>
                <w:rFonts w:asciiTheme="minorHAnsi" w:hAnsiTheme="minorHAnsi" w:cstheme="minorHAnsi"/>
                <w:b/>
              </w:rPr>
            </w:pPr>
          </w:p>
        </w:tc>
      </w:tr>
      <w:tr w:rsidR="00EA6A12" w:rsidRPr="00032937" w14:paraId="4BE7B1D1" w14:textId="591DD126" w:rsidTr="00EA6A12">
        <w:trPr>
          <w:trHeight w:val="315"/>
        </w:trPr>
        <w:tc>
          <w:tcPr>
            <w:tcW w:w="1299" w:type="dxa"/>
            <w:shd w:val="clear" w:color="auto" w:fill="auto"/>
            <w:hideMark/>
          </w:tcPr>
          <w:p w14:paraId="742D75D8"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20</w:t>
            </w:r>
          </w:p>
        </w:tc>
        <w:tc>
          <w:tcPr>
            <w:tcW w:w="6946" w:type="dxa"/>
            <w:shd w:val="clear" w:color="auto" w:fill="auto"/>
            <w:noWrap/>
            <w:vAlign w:val="center"/>
            <w:hideMark/>
          </w:tcPr>
          <w:p w14:paraId="0F0ECDB1"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Chaise sur roulettes pour table pliante</w:t>
            </w:r>
          </w:p>
          <w:p w14:paraId="45F5BA45"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Chaise giratoire à hauteur du siège fixe</w:t>
            </w:r>
          </w:p>
          <w:p w14:paraId="7EF7C107"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4 branches en aluminium avec roulettes de Ø65mm</w:t>
            </w:r>
          </w:p>
          <w:p w14:paraId="01B53331"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 xml:space="preserve">Coque rembourrée et tapissée en tissu  </w:t>
            </w:r>
          </w:p>
          <w:p w14:paraId="1F7985D7"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Piètement : en poudre thermodurcissable de polyester</w:t>
            </w:r>
          </w:p>
          <w:p w14:paraId="141054F0"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51973EC6"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Hauteur : 815 mm</w:t>
            </w:r>
          </w:p>
          <w:p w14:paraId="325005A0"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Profondeur : 520 mm</w:t>
            </w:r>
          </w:p>
          <w:p w14:paraId="42F4A0D8"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Largeur : 485 mm</w:t>
            </w:r>
          </w:p>
          <w:p w14:paraId="3DCB5084"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Hauteur d’assise : 470 mm</w:t>
            </w:r>
          </w:p>
          <w:p w14:paraId="3BDCADD2"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Profondeur d’assise : 420 mm</w:t>
            </w:r>
          </w:p>
          <w:p w14:paraId="1C053146" w14:textId="77777777" w:rsidR="00EA6A12" w:rsidRPr="00032937" w:rsidRDefault="00EA6A12" w:rsidP="00EA6A12">
            <w:pPr>
              <w:rPr>
                <w:rFonts w:asciiTheme="minorHAnsi" w:hAnsiTheme="minorHAnsi" w:cstheme="minorHAnsi"/>
                <w:b/>
              </w:rPr>
            </w:pPr>
          </w:p>
          <w:p w14:paraId="0E40180F" w14:textId="77777777" w:rsidR="00EA6A12" w:rsidRPr="00032937" w:rsidRDefault="00EA6A12" w:rsidP="00EA6A12">
            <w:pPr>
              <w:rPr>
                <w:rFonts w:asciiTheme="minorHAnsi" w:hAnsiTheme="minorHAnsi" w:cstheme="minorHAnsi"/>
                <w:b/>
              </w:rPr>
            </w:pPr>
          </w:p>
        </w:tc>
        <w:tc>
          <w:tcPr>
            <w:tcW w:w="1188" w:type="dxa"/>
          </w:tcPr>
          <w:p w14:paraId="0D61606B" w14:textId="77777777" w:rsidR="00EA6A12" w:rsidRPr="00032937" w:rsidRDefault="00EA6A12" w:rsidP="00EA6A12">
            <w:pPr>
              <w:rPr>
                <w:rFonts w:asciiTheme="minorHAnsi" w:hAnsiTheme="minorHAnsi" w:cstheme="minorHAnsi"/>
                <w:b/>
              </w:rPr>
            </w:pPr>
          </w:p>
        </w:tc>
        <w:tc>
          <w:tcPr>
            <w:tcW w:w="1188" w:type="dxa"/>
          </w:tcPr>
          <w:p w14:paraId="67ED93D7" w14:textId="77777777" w:rsidR="00EA6A12" w:rsidRPr="00032937" w:rsidRDefault="00EA6A12" w:rsidP="00EA6A12">
            <w:pPr>
              <w:rPr>
                <w:rFonts w:asciiTheme="minorHAnsi" w:hAnsiTheme="minorHAnsi" w:cstheme="minorHAnsi"/>
                <w:b/>
              </w:rPr>
            </w:pPr>
          </w:p>
        </w:tc>
      </w:tr>
      <w:tr w:rsidR="00EA6A12" w:rsidRPr="00032937" w14:paraId="07092115" w14:textId="204D94AC" w:rsidTr="00EA6A12">
        <w:trPr>
          <w:trHeight w:val="315"/>
        </w:trPr>
        <w:tc>
          <w:tcPr>
            <w:tcW w:w="1299" w:type="dxa"/>
            <w:shd w:val="clear" w:color="auto" w:fill="auto"/>
            <w:hideMark/>
          </w:tcPr>
          <w:p w14:paraId="129D8BE0"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21</w:t>
            </w:r>
          </w:p>
        </w:tc>
        <w:tc>
          <w:tcPr>
            <w:tcW w:w="6946" w:type="dxa"/>
            <w:shd w:val="clear" w:color="auto" w:fill="auto"/>
            <w:noWrap/>
            <w:vAlign w:val="center"/>
            <w:hideMark/>
          </w:tcPr>
          <w:p w14:paraId="410BC7E6"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Corbeille A</w:t>
            </w:r>
          </w:p>
          <w:p w14:paraId="7C008CE1" w14:textId="77777777" w:rsidR="00EA6A12" w:rsidRPr="00032937" w:rsidRDefault="00EA6A12" w:rsidP="00EA6A12">
            <w:pPr>
              <w:pStyle w:val="Paragraphedeliste"/>
              <w:numPr>
                <w:ilvl w:val="0"/>
                <w:numId w:val="90"/>
              </w:numPr>
              <w:spacing w:line="259" w:lineRule="auto"/>
              <w:ind w:left="780" w:hanging="420"/>
              <w:contextualSpacing/>
              <w:rPr>
                <w:rFonts w:asciiTheme="minorHAnsi" w:hAnsiTheme="minorHAnsi" w:cstheme="minorHAnsi"/>
              </w:rPr>
            </w:pPr>
            <w:r w:rsidRPr="00032937">
              <w:rPr>
                <w:rFonts w:asciiTheme="minorHAnsi" w:hAnsiTheme="minorHAnsi" w:cstheme="minorHAnsi"/>
              </w:rPr>
              <w:t xml:space="preserve">Corbeille en plastique </w:t>
            </w:r>
          </w:p>
          <w:p w14:paraId="3C299B22"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233149E2" w14:textId="77777777" w:rsidR="00EA6A12" w:rsidRPr="00032937" w:rsidRDefault="00EA6A12" w:rsidP="00EA6A12">
            <w:pPr>
              <w:pStyle w:val="Paragraphedeliste"/>
              <w:numPr>
                <w:ilvl w:val="0"/>
                <w:numId w:val="43"/>
              </w:numPr>
              <w:spacing w:line="259" w:lineRule="auto"/>
              <w:contextualSpacing/>
              <w:rPr>
                <w:rFonts w:asciiTheme="minorHAnsi" w:hAnsiTheme="minorHAnsi" w:cstheme="minorHAnsi"/>
              </w:rPr>
            </w:pPr>
            <w:r w:rsidRPr="00032937">
              <w:rPr>
                <w:rFonts w:asciiTheme="minorHAnsi" w:hAnsiTheme="minorHAnsi" w:cstheme="minorHAnsi"/>
              </w:rPr>
              <w:t>Hauteur : 280mm</w:t>
            </w:r>
          </w:p>
          <w:p w14:paraId="34EC3779" w14:textId="77777777" w:rsidR="00EA6A12" w:rsidRPr="00032937" w:rsidRDefault="00EA6A12" w:rsidP="00EA6A12">
            <w:pPr>
              <w:pStyle w:val="Paragraphedeliste"/>
              <w:numPr>
                <w:ilvl w:val="0"/>
                <w:numId w:val="43"/>
              </w:numPr>
              <w:spacing w:line="259" w:lineRule="auto"/>
              <w:contextualSpacing/>
              <w:rPr>
                <w:rFonts w:asciiTheme="minorHAnsi" w:hAnsiTheme="minorHAnsi" w:cstheme="minorHAnsi"/>
              </w:rPr>
            </w:pPr>
            <w:r w:rsidRPr="00032937">
              <w:rPr>
                <w:rFonts w:asciiTheme="minorHAnsi" w:hAnsiTheme="minorHAnsi" w:cstheme="minorHAnsi"/>
              </w:rPr>
              <w:t>Diamètre : 280mm</w:t>
            </w:r>
          </w:p>
          <w:p w14:paraId="6518E4A9" w14:textId="77777777" w:rsidR="00EA6A12" w:rsidRPr="00032937" w:rsidRDefault="00EA6A12" w:rsidP="00EA6A12">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Capacité : 10L</w:t>
            </w:r>
          </w:p>
        </w:tc>
        <w:tc>
          <w:tcPr>
            <w:tcW w:w="1188" w:type="dxa"/>
          </w:tcPr>
          <w:p w14:paraId="3EE64712" w14:textId="77777777" w:rsidR="00EA6A12" w:rsidRPr="00032937" w:rsidRDefault="00EA6A12" w:rsidP="00EA6A12">
            <w:pPr>
              <w:rPr>
                <w:rFonts w:asciiTheme="minorHAnsi" w:hAnsiTheme="minorHAnsi" w:cstheme="minorHAnsi"/>
                <w:b/>
              </w:rPr>
            </w:pPr>
          </w:p>
        </w:tc>
        <w:tc>
          <w:tcPr>
            <w:tcW w:w="1188" w:type="dxa"/>
          </w:tcPr>
          <w:p w14:paraId="5B4D3DBC" w14:textId="77777777" w:rsidR="00EA6A12" w:rsidRPr="00032937" w:rsidRDefault="00EA6A12" w:rsidP="00EA6A12">
            <w:pPr>
              <w:rPr>
                <w:rFonts w:asciiTheme="minorHAnsi" w:hAnsiTheme="minorHAnsi" w:cstheme="minorHAnsi"/>
                <w:b/>
              </w:rPr>
            </w:pPr>
          </w:p>
        </w:tc>
      </w:tr>
      <w:tr w:rsidR="00EA6A12" w:rsidRPr="00032937" w14:paraId="54BCE4E4" w14:textId="3D46386D" w:rsidTr="00EA6A12">
        <w:trPr>
          <w:trHeight w:val="2176"/>
        </w:trPr>
        <w:tc>
          <w:tcPr>
            <w:tcW w:w="1299" w:type="dxa"/>
            <w:shd w:val="clear" w:color="auto" w:fill="auto"/>
            <w:hideMark/>
          </w:tcPr>
          <w:p w14:paraId="0446D582"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22</w:t>
            </w:r>
          </w:p>
        </w:tc>
        <w:tc>
          <w:tcPr>
            <w:tcW w:w="6946" w:type="dxa"/>
            <w:shd w:val="clear" w:color="auto" w:fill="auto"/>
            <w:noWrap/>
            <w:vAlign w:val="center"/>
            <w:hideMark/>
          </w:tcPr>
          <w:p w14:paraId="2C799C84"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 xml:space="preserve">Table Pliante en V </w:t>
            </w:r>
          </w:p>
          <w:p w14:paraId="507647F2"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 Largeur 2000mm x profondeur 1200mm</w:t>
            </w:r>
          </w:p>
          <w:p w14:paraId="64B30081"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Plateau en mélamine épaisseur 19mm</w:t>
            </w:r>
          </w:p>
          <w:p w14:paraId="42273CCA" w14:textId="326BDA64" w:rsidR="00EA6A12" w:rsidRPr="00032937" w:rsidRDefault="00EA6A12" w:rsidP="00081BBF">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Système antichoc </w:t>
            </w:r>
          </w:p>
          <w:p w14:paraId="7653E8BF"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Système de verrouillage et alignement du plateau</w:t>
            </w:r>
          </w:p>
          <w:p w14:paraId="0C14DFA6"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Set de 4 roulettes Ø 75 mm avec frein</w:t>
            </w:r>
          </w:p>
          <w:p w14:paraId="17D4AB50"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Structure chromée ou peinte au choix du client</w:t>
            </w:r>
          </w:p>
        </w:tc>
        <w:tc>
          <w:tcPr>
            <w:tcW w:w="1188" w:type="dxa"/>
          </w:tcPr>
          <w:p w14:paraId="1E31E55C" w14:textId="77777777" w:rsidR="00EA6A12" w:rsidRPr="00032937" w:rsidRDefault="00EA6A12" w:rsidP="00EA6A12">
            <w:pPr>
              <w:rPr>
                <w:rFonts w:asciiTheme="minorHAnsi" w:hAnsiTheme="minorHAnsi" w:cstheme="minorHAnsi"/>
                <w:b/>
              </w:rPr>
            </w:pPr>
          </w:p>
        </w:tc>
        <w:tc>
          <w:tcPr>
            <w:tcW w:w="1188" w:type="dxa"/>
          </w:tcPr>
          <w:p w14:paraId="49EF935A" w14:textId="77777777" w:rsidR="00EA6A12" w:rsidRPr="00032937" w:rsidRDefault="00EA6A12" w:rsidP="00EA6A12">
            <w:pPr>
              <w:rPr>
                <w:rFonts w:asciiTheme="minorHAnsi" w:hAnsiTheme="minorHAnsi" w:cstheme="minorHAnsi"/>
                <w:b/>
              </w:rPr>
            </w:pPr>
          </w:p>
        </w:tc>
      </w:tr>
      <w:tr w:rsidR="00EA6A12" w:rsidRPr="00032937" w14:paraId="6067F432" w14:textId="06F4B0CD" w:rsidTr="00EA6A12">
        <w:trPr>
          <w:trHeight w:val="315"/>
        </w:trPr>
        <w:tc>
          <w:tcPr>
            <w:tcW w:w="1299" w:type="dxa"/>
            <w:shd w:val="clear" w:color="auto" w:fill="auto"/>
          </w:tcPr>
          <w:p w14:paraId="6DA5EDF2"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23</w:t>
            </w:r>
          </w:p>
        </w:tc>
        <w:tc>
          <w:tcPr>
            <w:tcW w:w="6946" w:type="dxa"/>
            <w:shd w:val="clear" w:color="auto" w:fill="auto"/>
            <w:noWrap/>
            <w:vAlign w:val="center"/>
          </w:tcPr>
          <w:p w14:paraId="11A64511" w14:textId="77777777" w:rsidR="00EA6A12" w:rsidRPr="00032937" w:rsidRDefault="00EA6A12" w:rsidP="00EA6A12">
            <w:pPr>
              <w:spacing w:after="160" w:line="259" w:lineRule="auto"/>
              <w:contextualSpacing/>
              <w:rPr>
                <w:rFonts w:asciiTheme="minorHAnsi" w:hAnsiTheme="minorHAnsi" w:cstheme="minorHAnsi"/>
              </w:rPr>
            </w:pPr>
            <w:r w:rsidRPr="00032937">
              <w:rPr>
                <w:rFonts w:asciiTheme="minorHAnsi" w:hAnsiTheme="minorHAnsi" w:cstheme="minorHAnsi"/>
                <w:b/>
                <w:bCs/>
              </w:rPr>
              <w:t>Chaise Salle séminaire avec accoudoirs</w:t>
            </w:r>
            <w:r w:rsidRPr="00032937">
              <w:rPr>
                <w:rFonts w:asciiTheme="minorHAnsi" w:hAnsiTheme="minorHAnsi" w:cstheme="minorHAnsi"/>
              </w:rPr>
              <w:t xml:space="preserve"> </w:t>
            </w:r>
          </w:p>
          <w:p w14:paraId="32B4633C"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Chaise giratoire à hauteur du siège fixe</w:t>
            </w:r>
          </w:p>
          <w:p w14:paraId="4D4FC844"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4 branches en aluminium avec roulettes de Ø65mm</w:t>
            </w:r>
          </w:p>
          <w:p w14:paraId="08C2BFE2"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Accoudoirs peints en couleur noire</w:t>
            </w:r>
          </w:p>
          <w:p w14:paraId="3247F926"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 xml:space="preserve">Coque rembourrée et tapissée en tissu  </w:t>
            </w:r>
          </w:p>
          <w:p w14:paraId="0E2DFB8D"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Piètement : en poudre thermodurcissable de polyester</w:t>
            </w:r>
          </w:p>
          <w:p w14:paraId="15181469" w14:textId="77777777" w:rsidR="00EA6A12" w:rsidRPr="00032937" w:rsidRDefault="00EA6A12" w:rsidP="00EA6A12">
            <w:pPr>
              <w:contextualSpacing/>
              <w:rPr>
                <w:rFonts w:asciiTheme="minorHAnsi" w:hAnsiTheme="minorHAnsi" w:cstheme="minorHAnsi"/>
              </w:rPr>
            </w:pPr>
            <w:r w:rsidRPr="00032937">
              <w:rPr>
                <w:rFonts w:asciiTheme="minorHAnsi" w:hAnsiTheme="minorHAnsi" w:cstheme="minorHAnsi"/>
              </w:rPr>
              <w:t>Dimensions (±5%) :</w:t>
            </w:r>
          </w:p>
          <w:p w14:paraId="57D3BEDC"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Hors tout :  Largeur 570 mm * Profondeur 520 mm * Hauteur 815 mm</w:t>
            </w:r>
          </w:p>
          <w:p w14:paraId="714DD908" w14:textId="77777777" w:rsidR="00EA6A12" w:rsidRPr="008775D1"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Assise : Hauteur 470 mm * Profondeur 420 mm</w:t>
            </w:r>
          </w:p>
          <w:p w14:paraId="528C0350" w14:textId="77777777" w:rsidR="00EA6A12" w:rsidRPr="00032937" w:rsidRDefault="00EA6A12" w:rsidP="00EA6A12">
            <w:pPr>
              <w:spacing w:line="259" w:lineRule="auto"/>
              <w:ind w:left="360"/>
              <w:contextualSpacing/>
              <w:rPr>
                <w:rFonts w:asciiTheme="minorHAnsi" w:hAnsiTheme="minorHAnsi" w:cstheme="minorHAnsi"/>
                <w:b/>
              </w:rPr>
            </w:pPr>
          </w:p>
        </w:tc>
        <w:tc>
          <w:tcPr>
            <w:tcW w:w="1188" w:type="dxa"/>
          </w:tcPr>
          <w:p w14:paraId="49D2D273" w14:textId="77777777" w:rsidR="00EA6A12" w:rsidRPr="00032937" w:rsidRDefault="00EA6A12" w:rsidP="00EA6A12">
            <w:pPr>
              <w:spacing w:after="160" w:line="259" w:lineRule="auto"/>
              <w:contextualSpacing/>
              <w:rPr>
                <w:rFonts w:asciiTheme="minorHAnsi" w:hAnsiTheme="minorHAnsi" w:cstheme="minorHAnsi"/>
                <w:b/>
                <w:bCs/>
              </w:rPr>
            </w:pPr>
          </w:p>
        </w:tc>
        <w:tc>
          <w:tcPr>
            <w:tcW w:w="1188" w:type="dxa"/>
          </w:tcPr>
          <w:p w14:paraId="742F586D" w14:textId="77777777" w:rsidR="00EA6A12" w:rsidRPr="00032937" w:rsidRDefault="00EA6A12" w:rsidP="00EA6A12">
            <w:pPr>
              <w:spacing w:after="160" w:line="259" w:lineRule="auto"/>
              <w:contextualSpacing/>
              <w:rPr>
                <w:rFonts w:asciiTheme="minorHAnsi" w:hAnsiTheme="minorHAnsi" w:cstheme="minorHAnsi"/>
                <w:b/>
                <w:bCs/>
              </w:rPr>
            </w:pPr>
          </w:p>
        </w:tc>
      </w:tr>
      <w:tr w:rsidR="00EA6A12" w:rsidRPr="00032937" w14:paraId="45E485DC" w14:textId="57603107" w:rsidTr="00EA6A12">
        <w:trPr>
          <w:trHeight w:val="315"/>
        </w:trPr>
        <w:tc>
          <w:tcPr>
            <w:tcW w:w="1299" w:type="dxa"/>
            <w:shd w:val="clear" w:color="auto" w:fill="auto"/>
            <w:hideMark/>
          </w:tcPr>
          <w:p w14:paraId="0F0FFDBB"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24</w:t>
            </w:r>
          </w:p>
        </w:tc>
        <w:tc>
          <w:tcPr>
            <w:tcW w:w="6946" w:type="dxa"/>
            <w:shd w:val="clear" w:color="auto" w:fill="auto"/>
            <w:noWrap/>
            <w:vAlign w:val="center"/>
            <w:hideMark/>
          </w:tcPr>
          <w:p w14:paraId="7385A10F" w14:textId="77777777" w:rsidR="00EA6A12" w:rsidRPr="00032937" w:rsidRDefault="00EA6A12" w:rsidP="00EA6A12">
            <w:pPr>
              <w:rPr>
                <w:rFonts w:asciiTheme="minorHAnsi" w:hAnsiTheme="minorHAnsi" w:cstheme="minorHAnsi"/>
                <w:b/>
              </w:rPr>
            </w:pPr>
            <w:r w:rsidRPr="00032937">
              <w:rPr>
                <w:rFonts w:asciiTheme="minorHAnsi" w:hAnsiTheme="minorHAnsi" w:cstheme="minorHAnsi"/>
                <w:b/>
              </w:rPr>
              <w:t>Chaise de collaboration</w:t>
            </w:r>
          </w:p>
          <w:p w14:paraId="6880AA24"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lastRenderedPageBreak/>
              <w:t xml:space="preserve">Chaise de collaboration à assise circulaire pivotante sur axe central, </w:t>
            </w:r>
          </w:p>
          <w:p w14:paraId="2B0C2449"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Un dossier en arc épousant la forme et le diamètre de l’assise, </w:t>
            </w:r>
          </w:p>
          <w:p w14:paraId="0BD8CC01"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L’ensemble sur 4 tiges en acier chromé sur 4 roues </w:t>
            </w:r>
          </w:p>
          <w:p w14:paraId="171700C8"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La structure en tulipe ouverte pour assurer la stabilité de la chaise en position assise sur dossier. </w:t>
            </w:r>
          </w:p>
          <w:p w14:paraId="6885B7E5"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 xml:space="preserve">Dimensions (±5%) : </w:t>
            </w:r>
          </w:p>
          <w:p w14:paraId="6CECB1B8"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Hauteur d'assise : 490mm </w:t>
            </w:r>
          </w:p>
          <w:p w14:paraId="4F6ABE67"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Hauteur du dossier : 250mm </w:t>
            </w:r>
          </w:p>
          <w:p w14:paraId="4D17583F"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Largeur du dossier : 890mm </w:t>
            </w:r>
          </w:p>
          <w:p w14:paraId="13A15922"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Diamètre siège : 460mm </w:t>
            </w:r>
          </w:p>
          <w:p w14:paraId="2FE52493" w14:textId="77777777" w:rsidR="00EA6A12" w:rsidRPr="00032937" w:rsidRDefault="00EA6A12" w:rsidP="00EA6A12">
            <w:pPr>
              <w:pStyle w:val="Paragraphedeliste"/>
              <w:numPr>
                <w:ilvl w:val="0"/>
                <w:numId w:val="42"/>
              </w:numPr>
              <w:spacing w:after="160" w:line="259" w:lineRule="auto"/>
              <w:contextualSpacing/>
              <w:rPr>
                <w:rFonts w:asciiTheme="minorHAnsi" w:hAnsiTheme="minorHAnsi" w:cstheme="minorHAnsi"/>
              </w:rPr>
            </w:pPr>
            <w:r w:rsidRPr="00032937">
              <w:rPr>
                <w:rFonts w:asciiTheme="minorHAnsi" w:hAnsiTheme="minorHAnsi" w:cstheme="minorHAnsi"/>
              </w:rPr>
              <w:t xml:space="preserve">Dimensions : L 890 x H 730mm </w:t>
            </w:r>
          </w:p>
          <w:p w14:paraId="04B8F03A" w14:textId="77777777" w:rsidR="00EA6A12" w:rsidRPr="00032937" w:rsidRDefault="00EA6A12" w:rsidP="00EA6A12">
            <w:pPr>
              <w:rPr>
                <w:rFonts w:asciiTheme="minorHAnsi" w:hAnsiTheme="minorHAnsi" w:cstheme="minorHAnsi"/>
                <w:b/>
              </w:rPr>
            </w:pPr>
          </w:p>
        </w:tc>
        <w:tc>
          <w:tcPr>
            <w:tcW w:w="1188" w:type="dxa"/>
          </w:tcPr>
          <w:p w14:paraId="351489D5" w14:textId="77777777" w:rsidR="00EA6A12" w:rsidRPr="00032937" w:rsidRDefault="00EA6A12" w:rsidP="00EA6A12">
            <w:pPr>
              <w:rPr>
                <w:rFonts w:asciiTheme="minorHAnsi" w:hAnsiTheme="minorHAnsi" w:cstheme="minorHAnsi"/>
                <w:b/>
              </w:rPr>
            </w:pPr>
          </w:p>
        </w:tc>
        <w:tc>
          <w:tcPr>
            <w:tcW w:w="1188" w:type="dxa"/>
          </w:tcPr>
          <w:p w14:paraId="2045B4E2" w14:textId="77777777" w:rsidR="00EA6A12" w:rsidRPr="00032937" w:rsidRDefault="00EA6A12" w:rsidP="00EA6A12">
            <w:pPr>
              <w:rPr>
                <w:rFonts w:asciiTheme="minorHAnsi" w:hAnsiTheme="minorHAnsi" w:cstheme="minorHAnsi"/>
                <w:b/>
              </w:rPr>
            </w:pPr>
          </w:p>
        </w:tc>
      </w:tr>
      <w:tr w:rsidR="00EA6A12" w:rsidRPr="00032937" w14:paraId="649821CE" w14:textId="2D3905B0" w:rsidTr="00EA6A12">
        <w:trPr>
          <w:trHeight w:val="315"/>
        </w:trPr>
        <w:tc>
          <w:tcPr>
            <w:tcW w:w="1299" w:type="dxa"/>
            <w:shd w:val="clear" w:color="auto" w:fill="auto"/>
            <w:hideMark/>
          </w:tcPr>
          <w:p w14:paraId="6AF029E0"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25</w:t>
            </w:r>
          </w:p>
        </w:tc>
        <w:tc>
          <w:tcPr>
            <w:tcW w:w="6946" w:type="dxa"/>
            <w:noWrap/>
            <w:hideMark/>
          </w:tcPr>
          <w:p w14:paraId="1A83783A"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Bureau tulipe de 3P sans caisson</w:t>
            </w:r>
          </w:p>
          <w:p w14:paraId="40A81AAB" w14:textId="77777777" w:rsidR="00EA6A12" w:rsidRPr="00032937" w:rsidRDefault="00EA6A12" w:rsidP="00EA6A12">
            <w:pPr>
              <w:rPr>
                <w:rFonts w:asciiTheme="minorHAnsi" w:hAnsiTheme="minorHAnsi" w:cstheme="minorHAnsi"/>
              </w:rPr>
            </w:pPr>
          </w:p>
          <w:p w14:paraId="0C13E48C"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Un bureau composé de 3 postes de travail accolés inscrivant : Largeur de 198 cm (±5 %) * Profondeur 229 cm (±5 %) sur une structure métallique</w:t>
            </w:r>
          </w:p>
          <w:p w14:paraId="72337AD7"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Piétements en aluminium injecté,</w:t>
            </w:r>
          </w:p>
          <w:p w14:paraId="3BFC7BD9"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Cadre en acier de 50x40 mm sur 2 mm d ́épaisseur,</w:t>
            </w:r>
          </w:p>
          <w:p w14:paraId="6028037B"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Tables en mélamine de 25mm avec des chants arrondis.</w:t>
            </w:r>
          </w:p>
          <w:p w14:paraId="7A1A62BE"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Chants de 2mm d ́épaisseur et arrondis à R=2mm.</w:t>
            </w:r>
          </w:p>
          <w:p w14:paraId="614B03CA"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Y compris Séparateur acoustique entre les bureaux.</w:t>
            </w:r>
          </w:p>
          <w:p w14:paraId="15DD4476" w14:textId="77777777" w:rsidR="00EA6A12" w:rsidRPr="00032937" w:rsidRDefault="00EA6A12" w:rsidP="00EA6A12">
            <w:pPr>
              <w:rPr>
                <w:rFonts w:asciiTheme="minorHAnsi" w:hAnsiTheme="minorHAnsi" w:cstheme="minorHAnsi"/>
                <w:b/>
              </w:rPr>
            </w:pPr>
          </w:p>
        </w:tc>
        <w:tc>
          <w:tcPr>
            <w:tcW w:w="1188" w:type="dxa"/>
          </w:tcPr>
          <w:p w14:paraId="2999BD86" w14:textId="77777777" w:rsidR="00EA6A12" w:rsidRPr="00032937" w:rsidRDefault="00EA6A12" w:rsidP="00EA6A12">
            <w:pPr>
              <w:rPr>
                <w:rFonts w:asciiTheme="minorHAnsi" w:hAnsiTheme="minorHAnsi" w:cstheme="minorHAnsi"/>
                <w:b/>
                <w:bCs/>
              </w:rPr>
            </w:pPr>
          </w:p>
        </w:tc>
        <w:tc>
          <w:tcPr>
            <w:tcW w:w="1188" w:type="dxa"/>
          </w:tcPr>
          <w:p w14:paraId="7F9C04A1" w14:textId="77777777" w:rsidR="00EA6A12" w:rsidRPr="00032937" w:rsidRDefault="00EA6A12" w:rsidP="00EA6A12">
            <w:pPr>
              <w:rPr>
                <w:rFonts w:asciiTheme="minorHAnsi" w:hAnsiTheme="minorHAnsi" w:cstheme="minorHAnsi"/>
                <w:b/>
                <w:bCs/>
              </w:rPr>
            </w:pPr>
          </w:p>
        </w:tc>
      </w:tr>
      <w:tr w:rsidR="00EA6A12" w:rsidRPr="00032937" w14:paraId="7896A9D9" w14:textId="1F6A9092" w:rsidTr="00EA6A12">
        <w:trPr>
          <w:trHeight w:val="315"/>
        </w:trPr>
        <w:tc>
          <w:tcPr>
            <w:tcW w:w="1299" w:type="dxa"/>
            <w:shd w:val="clear" w:color="auto" w:fill="auto"/>
            <w:hideMark/>
          </w:tcPr>
          <w:p w14:paraId="3B55CBDB"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26</w:t>
            </w:r>
          </w:p>
        </w:tc>
        <w:tc>
          <w:tcPr>
            <w:tcW w:w="6946" w:type="dxa"/>
            <w:noWrap/>
            <w:hideMark/>
          </w:tcPr>
          <w:p w14:paraId="657A593D"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Ensemble de 3 tables de bureau debout</w:t>
            </w:r>
          </w:p>
          <w:p w14:paraId="21BE5A58" w14:textId="77777777" w:rsidR="00EA6A12" w:rsidRPr="00032937" w:rsidRDefault="00EA6A12" w:rsidP="00EA6A12">
            <w:pPr>
              <w:rPr>
                <w:rFonts w:asciiTheme="minorHAnsi" w:hAnsiTheme="minorHAnsi" w:cstheme="minorHAnsi"/>
              </w:rPr>
            </w:pPr>
          </w:p>
          <w:p w14:paraId="1E9CAC00"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Structure avec pieds en tube d'acier rond soudés et vissés et étrier repose-pieds. Revêtement époxy. Tables à roulettes sols durs ou souples.</w:t>
            </w:r>
          </w:p>
          <w:p w14:paraId="7B7F4128"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3 Hauteurs fixes des tables debout :</w:t>
            </w:r>
          </w:p>
          <w:p w14:paraId="5BF38E78" w14:textId="77777777" w:rsidR="00EA6A12" w:rsidRPr="00032937" w:rsidRDefault="00EA6A12" w:rsidP="00EA6A12">
            <w:pPr>
              <w:pStyle w:val="Paragraphedeliste"/>
              <w:numPr>
                <w:ilvl w:val="0"/>
                <w:numId w:val="44"/>
              </w:numPr>
              <w:contextualSpacing/>
              <w:rPr>
                <w:rFonts w:asciiTheme="minorHAnsi" w:hAnsiTheme="minorHAnsi" w:cstheme="minorHAnsi"/>
              </w:rPr>
            </w:pPr>
            <w:r w:rsidRPr="00032937">
              <w:rPr>
                <w:rFonts w:asciiTheme="minorHAnsi" w:hAnsiTheme="minorHAnsi" w:cstheme="minorHAnsi"/>
              </w:rPr>
              <w:t>Hauteur 88cm pour la 1ère table</w:t>
            </w:r>
          </w:p>
          <w:p w14:paraId="29AD8403" w14:textId="77777777" w:rsidR="00EA6A12" w:rsidRPr="00032937" w:rsidRDefault="00EA6A12" w:rsidP="00EA6A12">
            <w:pPr>
              <w:pStyle w:val="Paragraphedeliste"/>
              <w:numPr>
                <w:ilvl w:val="0"/>
                <w:numId w:val="44"/>
              </w:numPr>
              <w:contextualSpacing/>
              <w:rPr>
                <w:rFonts w:asciiTheme="minorHAnsi" w:hAnsiTheme="minorHAnsi" w:cstheme="minorHAnsi"/>
              </w:rPr>
            </w:pPr>
            <w:r w:rsidRPr="00032937">
              <w:rPr>
                <w:rFonts w:asciiTheme="minorHAnsi" w:hAnsiTheme="minorHAnsi" w:cstheme="minorHAnsi"/>
              </w:rPr>
              <w:t>Hauteur 106cm pour la 2e table</w:t>
            </w:r>
          </w:p>
          <w:p w14:paraId="00AE2895" w14:textId="77777777" w:rsidR="00EA6A12" w:rsidRPr="00032937" w:rsidRDefault="00EA6A12" w:rsidP="00EA6A12">
            <w:pPr>
              <w:pStyle w:val="Paragraphedeliste"/>
              <w:numPr>
                <w:ilvl w:val="0"/>
                <w:numId w:val="44"/>
              </w:numPr>
              <w:contextualSpacing/>
              <w:rPr>
                <w:rFonts w:asciiTheme="minorHAnsi" w:hAnsiTheme="minorHAnsi" w:cstheme="minorHAnsi"/>
              </w:rPr>
            </w:pPr>
            <w:r w:rsidRPr="00032937">
              <w:rPr>
                <w:rFonts w:asciiTheme="minorHAnsi" w:hAnsiTheme="minorHAnsi" w:cstheme="minorHAnsi"/>
              </w:rPr>
              <w:t>Hauteur 120cm pour la 3e table</w:t>
            </w:r>
          </w:p>
          <w:p w14:paraId="3457862A" w14:textId="77777777" w:rsidR="00EA6A12" w:rsidRPr="00032937" w:rsidRDefault="00EA6A12" w:rsidP="00EA6A12">
            <w:pPr>
              <w:pStyle w:val="Paragraphedeliste"/>
              <w:numPr>
                <w:ilvl w:val="0"/>
                <w:numId w:val="42"/>
              </w:numPr>
              <w:contextualSpacing/>
              <w:rPr>
                <w:rFonts w:asciiTheme="minorHAnsi" w:hAnsiTheme="minorHAnsi" w:cstheme="minorHAnsi"/>
              </w:rPr>
            </w:pPr>
            <w:r w:rsidRPr="00032937">
              <w:rPr>
                <w:rFonts w:asciiTheme="minorHAnsi" w:hAnsiTheme="minorHAnsi" w:cstheme="minorHAnsi"/>
              </w:rPr>
              <w:t>Plateau de table (triangle isocèle) plateau haute densité (HPL).</w:t>
            </w:r>
          </w:p>
          <w:p w14:paraId="1CC2CF47" w14:textId="77777777" w:rsidR="00EA6A12" w:rsidRPr="00032937" w:rsidRDefault="00EA6A12" w:rsidP="00EA6A12">
            <w:pPr>
              <w:rPr>
                <w:rFonts w:asciiTheme="minorHAnsi" w:hAnsiTheme="minorHAnsi" w:cstheme="minorHAnsi"/>
                <w:b/>
              </w:rPr>
            </w:pPr>
            <w:r w:rsidRPr="00032937">
              <w:rPr>
                <w:rFonts w:asciiTheme="minorHAnsi" w:hAnsiTheme="minorHAnsi" w:cstheme="minorHAnsi"/>
              </w:rPr>
              <w:t>Plateaux de tables avec coins arrondis. De 163cm de largeur, 117cm x117cm (±5%)</w:t>
            </w:r>
          </w:p>
        </w:tc>
        <w:tc>
          <w:tcPr>
            <w:tcW w:w="1188" w:type="dxa"/>
          </w:tcPr>
          <w:p w14:paraId="01B8D3E5" w14:textId="77777777" w:rsidR="00EA6A12" w:rsidRPr="00032937" w:rsidRDefault="00EA6A12" w:rsidP="00EA6A12">
            <w:pPr>
              <w:rPr>
                <w:rFonts w:asciiTheme="minorHAnsi" w:hAnsiTheme="minorHAnsi" w:cstheme="minorHAnsi"/>
                <w:b/>
                <w:bCs/>
              </w:rPr>
            </w:pPr>
          </w:p>
        </w:tc>
        <w:tc>
          <w:tcPr>
            <w:tcW w:w="1188" w:type="dxa"/>
          </w:tcPr>
          <w:p w14:paraId="56390316" w14:textId="77777777" w:rsidR="00EA6A12" w:rsidRPr="00032937" w:rsidRDefault="00EA6A12" w:rsidP="00EA6A12">
            <w:pPr>
              <w:rPr>
                <w:rFonts w:asciiTheme="minorHAnsi" w:hAnsiTheme="minorHAnsi" w:cstheme="minorHAnsi"/>
                <w:b/>
                <w:bCs/>
              </w:rPr>
            </w:pPr>
          </w:p>
        </w:tc>
      </w:tr>
      <w:tr w:rsidR="00EA6A12" w:rsidRPr="00032937" w14:paraId="10DDADAF" w14:textId="643838DC" w:rsidTr="00EA6A12">
        <w:trPr>
          <w:trHeight w:val="315"/>
        </w:trPr>
        <w:tc>
          <w:tcPr>
            <w:tcW w:w="1299" w:type="dxa"/>
            <w:shd w:val="clear" w:color="auto" w:fill="auto"/>
            <w:hideMark/>
          </w:tcPr>
          <w:p w14:paraId="46FEE43A"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27</w:t>
            </w:r>
          </w:p>
        </w:tc>
        <w:tc>
          <w:tcPr>
            <w:tcW w:w="6946" w:type="dxa"/>
            <w:noWrap/>
            <w:hideMark/>
          </w:tcPr>
          <w:p w14:paraId="3B866701"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Tabouret Haut</w:t>
            </w:r>
          </w:p>
          <w:p w14:paraId="2E2A545A" w14:textId="77777777" w:rsidR="00EA6A12" w:rsidRPr="00032937" w:rsidRDefault="00EA6A12" w:rsidP="00EA6A12">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Tabouret avec anneau.</w:t>
            </w:r>
          </w:p>
          <w:p w14:paraId="28F2C302" w14:textId="77777777" w:rsidR="00EA6A12" w:rsidRPr="00032937" w:rsidRDefault="00EA6A12" w:rsidP="00EA6A12">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Assise ronde rembourré et revêtu en similicuir</w:t>
            </w:r>
          </w:p>
          <w:p w14:paraId="042FF40E" w14:textId="77777777" w:rsidR="00EA6A12" w:rsidRPr="00032937" w:rsidRDefault="00EA6A12" w:rsidP="00EA6A12">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Piétement à 5 branches sur roulettes</w:t>
            </w:r>
          </w:p>
          <w:p w14:paraId="3EB265C6" w14:textId="77777777" w:rsidR="00EA6A12" w:rsidRPr="00032937" w:rsidRDefault="00EA6A12" w:rsidP="00EA6A12">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Contrôle de l’assise par bouton sous assise</w:t>
            </w:r>
          </w:p>
          <w:p w14:paraId="5CF7289B"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Anneau multifonctionnel : servant comme accoudoir, support du dossier et facilitant la manipulation</w:t>
            </w:r>
          </w:p>
        </w:tc>
        <w:tc>
          <w:tcPr>
            <w:tcW w:w="1188" w:type="dxa"/>
          </w:tcPr>
          <w:p w14:paraId="322D3FFC" w14:textId="77777777" w:rsidR="00EA6A12" w:rsidRPr="00032937" w:rsidRDefault="00EA6A12" w:rsidP="00EA6A12">
            <w:pPr>
              <w:rPr>
                <w:rFonts w:asciiTheme="minorHAnsi" w:hAnsiTheme="minorHAnsi" w:cstheme="minorHAnsi"/>
                <w:b/>
                <w:bCs/>
              </w:rPr>
            </w:pPr>
          </w:p>
        </w:tc>
        <w:tc>
          <w:tcPr>
            <w:tcW w:w="1188" w:type="dxa"/>
          </w:tcPr>
          <w:p w14:paraId="5BEA2FE7" w14:textId="77777777" w:rsidR="00EA6A12" w:rsidRPr="00032937" w:rsidRDefault="00EA6A12" w:rsidP="00EA6A12">
            <w:pPr>
              <w:rPr>
                <w:rFonts w:asciiTheme="minorHAnsi" w:hAnsiTheme="minorHAnsi" w:cstheme="minorHAnsi"/>
                <w:b/>
                <w:bCs/>
              </w:rPr>
            </w:pPr>
          </w:p>
        </w:tc>
      </w:tr>
      <w:tr w:rsidR="00EA6A12" w:rsidRPr="00032937" w14:paraId="0E150A7B" w14:textId="423CA4E8" w:rsidTr="00EA6A12">
        <w:trPr>
          <w:trHeight w:val="315"/>
        </w:trPr>
        <w:tc>
          <w:tcPr>
            <w:tcW w:w="1299" w:type="dxa"/>
            <w:shd w:val="clear" w:color="auto" w:fill="auto"/>
            <w:hideMark/>
          </w:tcPr>
          <w:p w14:paraId="235CD137"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28</w:t>
            </w:r>
          </w:p>
        </w:tc>
        <w:tc>
          <w:tcPr>
            <w:tcW w:w="6946" w:type="dxa"/>
            <w:noWrap/>
            <w:hideMark/>
          </w:tcPr>
          <w:p w14:paraId="3AD2FF20"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Table informatique pour machine réglable en hauteur</w:t>
            </w:r>
          </w:p>
          <w:p w14:paraId="4B9247CA"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lastRenderedPageBreak/>
              <w:t>Plateau en bois revêtu en mélaminé Blanc, ép.30mm + Structure blanche Système de réglage en hauteur électrique avec commande</w:t>
            </w:r>
          </w:p>
          <w:p w14:paraId="45D8F011"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Mémorisation de 4 positions</w:t>
            </w:r>
          </w:p>
          <w:p w14:paraId="2E7E944B"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Structure blanche</w:t>
            </w:r>
          </w:p>
          <w:p w14:paraId="490BCC19"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64A1C687" w14:textId="77777777" w:rsidR="00EA6A12" w:rsidRPr="00032937" w:rsidRDefault="00EA6A12" w:rsidP="00EA6A12">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Largeur 1600mm * Profondeur 800 mm</w:t>
            </w:r>
          </w:p>
          <w:p w14:paraId="2D4A1504" w14:textId="77777777" w:rsidR="00EA6A12" w:rsidRPr="00032937" w:rsidRDefault="00EA6A12" w:rsidP="00EA6A12">
            <w:pPr>
              <w:rPr>
                <w:rFonts w:asciiTheme="minorHAnsi" w:hAnsiTheme="minorHAnsi" w:cstheme="minorHAnsi"/>
                <w:b/>
              </w:rPr>
            </w:pPr>
            <w:r w:rsidRPr="00032937">
              <w:rPr>
                <w:rFonts w:asciiTheme="minorHAnsi" w:hAnsiTheme="minorHAnsi" w:cstheme="minorHAnsi"/>
              </w:rPr>
              <w:t>Hauteur variable de 680 mm - 1130mm</w:t>
            </w:r>
          </w:p>
        </w:tc>
        <w:tc>
          <w:tcPr>
            <w:tcW w:w="1188" w:type="dxa"/>
          </w:tcPr>
          <w:p w14:paraId="4BAB6099" w14:textId="77777777" w:rsidR="00EA6A12" w:rsidRPr="00032937" w:rsidRDefault="00EA6A12" w:rsidP="00EA6A12">
            <w:pPr>
              <w:rPr>
                <w:rFonts w:asciiTheme="minorHAnsi" w:hAnsiTheme="minorHAnsi" w:cstheme="minorHAnsi"/>
                <w:b/>
                <w:bCs/>
              </w:rPr>
            </w:pPr>
          </w:p>
        </w:tc>
        <w:tc>
          <w:tcPr>
            <w:tcW w:w="1188" w:type="dxa"/>
          </w:tcPr>
          <w:p w14:paraId="2B8F3904" w14:textId="77777777" w:rsidR="00EA6A12" w:rsidRPr="00032937" w:rsidRDefault="00EA6A12" w:rsidP="00EA6A12">
            <w:pPr>
              <w:rPr>
                <w:rFonts w:asciiTheme="minorHAnsi" w:hAnsiTheme="minorHAnsi" w:cstheme="minorHAnsi"/>
                <w:b/>
                <w:bCs/>
              </w:rPr>
            </w:pPr>
          </w:p>
        </w:tc>
      </w:tr>
      <w:tr w:rsidR="00EA6A12" w:rsidRPr="00032937" w14:paraId="17EFCD2B" w14:textId="308B1509" w:rsidTr="00EA6A12">
        <w:trPr>
          <w:trHeight w:val="315"/>
        </w:trPr>
        <w:tc>
          <w:tcPr>
            <w:tcW w:w="1299" w:type="dxa"/>
            <w:shd w:val="clear" w:color="auto" w:fill="auto"/>
            <w:hideMark/>
          </w:tcPr>
          <w:p w14:paraId="583FC3DC"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29</w:t>
            </w:r>
          </w:p>
        </w:tc>
        <w:tc>
          <w:tcPr>
            <w:tcW w:w="6946" w:type="dxa"/>
            <w:noWrap/>
            <w:hideMark/>
          </w:tcPr>
          <w:p w14:paraId="2149AB16"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Fauteuil avec assise surélevée</w:t>
            </w:r>
          </w:p>
          <w:p w14:paraId="22352E81" w14:textId="77777777" w:rsidR="00EA6A12" w:rsidRPr="00032937" w:rsidRDefault="00EA6A12" w:rsidP="00EA6A12">
            <w:pPr>
              <w:rPr>
                <w:rFonts w:asciiTheme="minorHAnsi" w:hAnsiTheme="minorHAnsi" w:cstheme="minorHAnsi"/>
              </w:rPr>
            </w:pPr>
          </w:p>
          <w:p w14:paraId="6D45D796" w14:textId="77777777" w:rsidR="00EA6A12" w:rsidRPr="00032937" w:rsidRDefault="00EA6A12" w:rsidP="00EA6A12">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Avec coussins d’assise et de dossier</w:t>
            </w:r>
          </w:p>
          <w:p w14:paraId="2B6C95B2" w14:textId="77777777" w:rsidR="00EA6A12" w:rsidRPr="00032937" w:rsidRDefault="00EA6A12" w:rsidP="00EA6A12">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Coque d’assise et de dossier et mécanique en finition noire</w:t>
            </w:r>
          </w:p>
          <w:p w14:paraId="7FB79F68" w14:textId="77777777" w:rsidR="00EA6A12" w:rsidRPr="00032937" w:rsidRDefault="00EA6A12" w:rsidP="00EA6A12">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Support lombaire réglable en hauteur avec accoudoirs 1D</w:t>
            </w:r>
          </w:p>
          <w:p w14:paraId="426B5F81" w14:textId="77777777" w:rsidR="00EA6A12" w:rsidRPr="00032937" w:rsidRDefault="00EA6A12" w:rsidP="00EA6A12">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Réglage en continu de la hauteur d’assise</w:t>
            </w:r>
          </w:p>
          <w:p w14:paraId="2C3BA21E" w14:textId="77777777" w:rsidR="00EA6A12" w:rsidRPr="00032937" w:rsidRDefault="00EA6A12" w:rsidP="00EA6A12">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Cinématique 3D à réglage automatique de la force de rappel</w:t>
            </w:r>
          </w:p>
          <w:p w14:paraId="06C732F7" w14:textId="77777777" w:rsidR="00EA6A12" w:rsidRPr="00032937" w:rsidRDefault="00EA6A12" w:rsidP="00EA6A12">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Assise 3D inclinable vers l’avant (amplitude 5°)</w:t>
            </w:r>
          </w:p>
          <w:p w14:paraId="22FAEDF2" w14:textId="77777777" w:rsidR="00EA6A12" w:rsidRPr="00032937" w:rsidRDefault="00EA6A12" w:rsidP="00EA6A12">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Croisillon de piétement en résine de synthèse</w:t>
            </w:r>
          </w:p>
          <w:p w14:paraId="0F8729F2"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4F60D1E6" w14:textId="77777777" w:rsidR="00EA6A12" w:rsidRPr="00032937" w:rsidRDefault="00EA6A12" w:rsidP="00EA6A12">
            <w:pPr>
              <w:pStyle w:val="Paragraphedeliste"/>
              <w:numPr>
                <w:ilvl w:val="0"/>
                <w:numId w:val="47"/>
              </w:numPr>
              <w:contextualSpacing/>
              <w:rPr>
                <w:rFonts w:asciiTheme="minorHAnsi" w:hAnsiTheme="minorHAnsi" w:cstheme="minorHAnsi"/>
              </w:rPr>
            </w:pPr>
            <w:r w:rsidRPr="00032937">
              <w:rPr>
                <w:rFonts w:asciiTheme="minorHAnsi" w:hAnsiTheme="minorHAnsi" w:cstheme="minorHAnsi"/>
              </w:rPr>
              <w:t>Hors tout : Largeur 670mm * Profondeur 640mm * Hauteur de 1010 à 1190mm</w:t>
            </w:r>
          </w:p>
          <w:p w14:paraId="50614C1B" w14:textId="77777777" w:rsidR="00EA6A12" w:rsidRPr="00032937" w:rsidRDefault="00EA6A12" w:rsidP="00EA6A12">
            <w:pPr>
              <w:pStyle w:val="Paragraphedeliste"/>
              <w:numPr>
                <w:ilvl w:val="0"/>
                <w:numId w:val="47"/>
              </w:numPr>
              <w:rPr>
                <w:rFonts w:asciiTheme="minorHAnsi" w:hAnsiTheme="minorHAnsi" w:cstheme="minorHAnsi"/>
              </w:rPr>
            </w:pPr>
            <w:r w:rsidRPr="00032937">
              <w:rPr>
                <w:rFonts w:asciiTheme="minorHAnsi" w:hAnsiTheme="minorHAnsi" w:cstheme="minorHAnsi"/>
              </w:rPr>
              <w:t>Assise : Largeur 500mm * Profondeur 430mm * Hauteur de 430 à 610mm</w:t>
            </w:r>
          </w:p>
          <w:p w14:paraId="3FB182B2" w14:textId="77777777" w:rsidR="00EA6A12" w:rsidRPr="00032937" w:rsidRDefault="00EA6A12" w:rsidP="00EA6A12">
            <w:pPr>
              <w:pStyle w:val="Paragraphedeliste"/>
              <w:ind w:left="720"/>
              <w:rPr>
                <w:rFonts w:asciiTheme="minorHAnsi" w:hAnsiTheme="minorHAnsi" w:cstheme="minorHAnsi"/>
              </w:rPr>
            </w:pPr>
          </w:p>
        </w:tc>
        <w:tc>
          <w:tcPr>
            <w:tcW w:w="1188" w:type="dxa"/>
          </w:tcPr>
          <w:p w14:paraId="54799E66" w14:textId="77777777" w:rsidR="00EA6A12" w:rsidRPr="00032937" w:rsidRDefault="00EA6A12" w:rsidP="00EA6A12">
            <w:pPr>
              <w:rPr>
                <w:rFonts w:asciiTheme="minorHAnsi" w:hAnsiTheme="minorHAnsi" w:cstheme="minorHAnsi"/>
                <w:b/>
                <w:bCs/>
              </w:rPr>
            </w:pPr>
          </w:p>
        </w:tc>
        <w:tc>
          <w:tcPr>
            <w:tcW w:w="1188" w:type="dxa"/>
          </w:tcPr>
          <w:p w14:paraId="62B2D827" w14:textId="77777777" w:rsidR="00EA6A12" w:rsidRPr="00032937" w:rsidRDefault="00EA6A12" w:rsidP="00EA6A12">
            <w:pPr>
              <w:rPr>
                <w:rFonts w:asciiTheme="minorHAnsi" w:hAnsiTheme="minorHAnsi" w:cstheme="minorHAnsi"/>
                <w:b/>
                <w:bCs/>
              </w:rPr>
            </w:pPr>
          </w:p>
        </w:tc>
      </w:tr>
      <w:tr w:rsidR="00EA6A12" w:rsidRPr="00032937" w14:paraId="28F02D93" w14:textId="021B40DD" w:rsidTr="00EA6A12">
        <w:trPr>
          <w:trHeight w:val="315"/>
        </w:trPr>
        <w:tc>
          <w:tcPr>
            <w:tcW w:w="1299" w:type="dxa"/>
            <w:shd w:val="clear" w:color="auto" w:fill="auto"/>
            <w:hideMark/>
          </w:tcPr>
          <w:p w14:paraId="659EB0AD"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30</w:t>
            </w:r>
          </w:p>
        </w:tc>
        <w:tc>
          <w:tcPr>
            <w:tcW w:w="6946" w:type="dxa"/>
            <w:noWrap/>
            <w:hideMark/>
          </w:tcPr>
          <w:p w14:paraId="13ECD6AF"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Gradin mobile</w:t>
            </w:r>
          </w:p>
          <w:p w14:paraId="7FF4B862" w14:textId="77777777" w:rsidR="00EA6A12" w:rsidRPr="00032937" w:rsidRDefault="00EA6A12" w:rsidP="00EA6A12">
            <w:pPr>
              <w:rPr>
                <w:rFonts w:asciiTheme="minorHAnsi" w:hAnsiTheme="minorHAnsi" w:cstheme="minorHAnsi"/>
              </w:rPr>
            </w:pPr>
          </w:p>
          <w:p w14:paraId="6A528C5F" w14:textId="77777777" w:rsidR="00EA6A12" w:rsidRPr="00032937" w:rsidRDefault="00EA6A12" w:rsidP="00EA6A12">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Gradin mobile sur roulettes avec freins</w:t>
            </w:r>
          </w:p>
          <w:p w14:paraId="7BE0139E" w14:textId="77777777" w:rsidR="00EA6A12" w:rsidRPr="00032937" w:rsidRDefault="00EA6A12" w:rsidP="00EA6A12">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Structure en panneaux de particules bois sur deux niveaux</w:t>
            </w:r>
          </w:p>
          <w:p w14:paraId="5E5D7EF2" w14:textId="77777777" w:rsidR="00EA6A12" w:rsidRPr="00032937" w:rsidRDefault="00EA6A12" w:rsidP="00EA6A12">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Revêtement des assises en cuir synthétique PVC résistant au feu</w:t>
            </w:r>
          </w:p>
          <w:p w14:paraId="43DBEF24" w14:textId="77777777" w:rsidR="00EA6A12" w:rsidRPr="00032937" w:rsidRDefault="00EA6A12" w:rsidP="00EA6A12">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Niveau inférieur avec espaces de rangement</w:t>
            </w:r>
          </w:p>
          <w:p w14:paraId="67722120"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206DBBCB" w14:textId="77777777" w:rsidR="00EA6A12" w:rsidRPr="00032937" w:rsidRDefault="00EA6A12" w:rsidP="00EA6A12">
            <w:pPr>
              <w:pStyle w:val="Paragraphedeliste"/>
              <w:numPr>
                <w:ilvl w:val="0"/>
                <w:numId w:val="48"/>
              </w:numPr>
              <w:contextualSpacing/>
              <w:rPr>
                <w:rFonts w:asciiTheme="minorHAnsi" w:hAnsiTheme="minorHAnsi" w:cstheme="minorHAnsi"/>
              </w:rPr>
            </w:pPr>
            <w:r w:rsidRPr="00032937">
              <w:rPr>
                <w:rFonts w:asciiTheme="minorHAnsi" w:hAnsiTheme="minorHAnsi" w:cstheme="minorHAnsi"/>
              </w:rPr>
              <w:t>Assise : Hauteur maxi. 854mm * Hauteur mini. 496mm * Largeur 900mm * Profondeur 469mm</w:t>
            </w:r>
          </w:p>
          <w:p w14:paraId="2CCA1531" w14:textId="77777777" w:rsidR="00EA6A12" w:rsidRPr="00032937" w:rsidRDefault="00EA6A12" w:rsidP="00EA6A12">
            <w:pPr>
              <w:pStyle w:val="Paragraphedeliste"/>
              <w:numPr>
                <w:ilvl w:val="0"/>
                <w:numId w:val="48"/>
              </w:numPr>
              <w:rPr>
                <w:rFonts w:asciiTheme="minorHAnsi" w:hAnsiTheme="minorHAnsi" w:cstheme="minorHAnsi"/>
                <w:b/>
              </w:rPr>
            </w:pPr>
            <w:r w:rsidRPr="00032937">
              <w:rPr>
                <w:rFonts w:asciiTheme="minorHAnsi" w:hAnsiTheme="minorHAnsi" w:cstheme="minorHAnsi"/>
              </w:rPr>
              <w:t>Hors tout : Hauteur 854 mm * Largeur 900 mm * Profondeur 919 mm</w:t>
            </w:r>
          </w:p>
          <w:p w14:paraId="5F9BC65A" w14:textId="77777777" w:rsidR="00EA6A12" w:rsidRPr="00032937" w:rsidRDefault="00EA6A12" w:rsidP="00EA6A12">
            <w:pPr>
              <w:rPr>
                <w:rFonts w:asciiTheme="minorHAnsi" w:hAnsiTheme="minorHAnsi" w:cstheme="minorHAnsi"/>
                <w:b/>
              </w:rPr>
            </w:pPr>
          </w:p>
          <w:p w14:paraId="76154475" w14:textId="77777777" w:rsidR="00EA6A12" w:rsidRPr="00032937" w:rsidRDefault="00EA6A12" w:rsidP="00EA6A12">
            <w:pPr>
              <w:rPr>
                <w:rFonts w:asciiTheme="minorHAnsi" w:hAnsiTheme="minorHAnsi" w:cstheme="minorHAnsi"/>
                <w:b/>
              </w:rPr>
            </w:pPr>
          </w:p>
        </w:tc>
        <w:tc>
          <w:tcPr>
            <w:tcW w:w="1188" w:type="dxa"/>
          </w:tcPr>
          <w:p w14:paraId="229913B7" w14:textId="77777777" w:rsidR="00EA6A12" w:rsidRPr="00032937" w:rsidRDefault="00EA6A12" w:rsidP="00EA6A12">
            <w:pPr>
              <w:rPr>
                <w:rFonts w:asciiTheme="minorHAnsi" w:hAnsiTheme="minorHAnsi" w:cstheme="minorHAnsi"/>
                <w:b/>
                <w:bCs/>
              </w:rPr>
            </w:pPr>
          </w:p>
        </w:tc>
        <w:tc>
          <w:tcPr>
            <w:tcW w:w="1188" w:type="dxa"/>
          </w:tcPr>
          <w:p w14:paraId="6A9418F4" w14:textId="77777777" w:rsidR="00EA6A12" w:rsidRPr="00032937" w:rsidRDefault="00EA6A12" w:rsidP="00EA6A12">
            <w:pPr>
              <w:rPr>
                <w:rFonts w:asciiTheme="minorHAnsi" w:hAnsiTheme="minorHAnsi" w:cstheme="minorHAnsi"/>
                <w:b/>
                <w:bCs/>
              </w:rPr>
            </w:pPr>
          </w:p>
        </w:tc>
      </w:tr>
      <w:tr w:rsidR="00EA6A12" w:rsidRPr="00032937" w14:paraId="78090404" w14:textId="4E8E2B19" w:rsidTr="00EA6A12">
        <w:trPr>
          <w:trHeight w:val="315"/>
        </w:trPr>
        <w:tc>
          <w:tcPr>
            <w:tcW w:w="1299" w:type="dxa"/>
            <w:shd w:val="clear" w:color="auto" w:fill="auto"/>
            <w:hideMark/>
          </w:tcPr>
          <w:p w14:paraId="211117A0"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31</w:t>
            </w:r>
          </w:p>
        </w:tc>
        <w:tc>
          <w:tcPr>
            <w:tcW w:w="6946" w:type="dxa"/>
            <w:noWrap/>
            <w:hideMark/>
          </w:tcPr>
          <w:p w14:paraId="27C429F2"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Bureau pour directeur général</w:t>
            </w:r>
          </w:p>
          <w:p w14:paraId="2B89F412"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Plateau réalisé avec panneaux en fibre de bois épaisseur 14 mm, finis en mélamine, chant ABS épaisseur 1,5mm. Avec top access équipé et un bac passe-câbles de largeur 600mm</w:t>
            </w:r>
          </w:p>
          <w:p w14:paraId="66651122"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lastRenderedPageBreak/>
              <w:t>Pieds : Le joint supérieur est fait d’alliage de zinc moulé sous pression. La partie centrale du pied est en aluminium extrudé</w:t>
            </w:r>
          </w:p>
          <w:p w14:paraId="4E4F20D7"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Poutre : contour fermé fait en acier profilé triangulaire épaisseur 1,5 mm avec une soudure continue à l’intérieur. Ils sont équipés de fentes à l’intérieur pour la fixation de l’étrier de fixation de la structure</w:t>
            </w:r>
          </w:p>
          <w:p w14:paraId="4CABA9A1"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Meuble retour, avec Caisson à 3 tiroirs, une porte droite avec poignée, et étagère pour compartiments</w:t>
            </w:r>
          </w:p>
          <w:p w14:paraId="709750F0" w14:textId="77777777" w:rsidR="00EA6A12" w:rsidRPr="00032937" w:rsidRDefault="00EA6A12" w:rsidP="00EA6A12">
            <w:pPr>
              <w:pStyle w:val="Paragraphedeliste"/>
              <w:numPr>
                <w:ilvl w:val="0"/>
                <w:numId w:val="50"/>
              </w:numPr>
              <w:rPr>
                <w:rFonts w:asciiTheme="minorHAnsi" w:hAnsiTheme="minorHAnsi" w:cstheme="minorHAnsi"/>
                <w:b/>
              </w:rPr>
            </w:pPr>
            <w:r w:rsidRPr="00032937">
              <w:rPr>
                <w:rFonts w:asciiTheme="minorHAnsi" w:hAnsiTheme="minorHAnsi" w:cstheme="minorHAnsi"/>
              </w:rPr>
              <w:t>Dimensions hors tout (±5%) : Largeur 1600mm * Profondeur 1600mm * Hauteur 750mm</w:t>
            </w:r>
          </w:p>
        </w:tc>
        <w:tc>
          <w:tcPr>
            <w:tcW w:w="1188" w:type="dxa"/>
          </w:tcPr>
          <w:p w14:paraId="4BF3E45E" w14:textId="77777777" w:rsidR="00EA6A12" w:rsidRPr="00032937" w:rsidRDefault="00EA6A12" w:rsidP="00EA6A12">
            <w:pPr>
              <w:rPr>
                <w:rFonts w:asciiTheme="minorHAnsi" w:hAnsiTheme="minorHAnsi" w:cstheme="minorHAnsi"/>
                <w:b/>
                <w:bCs/>
              </w:rPr>
            </w:pPr>
          </w:p>
        </w:tc>
        <w:tc>
          <w:tcPr>
            <w:tcW w:w="1188" w:type="dxa"/>
          </w:tcPr>
          <w:p w14:paraId="3F18427C" w14:textId="77777777" w:rsidR="00EA6A12" w:rsidRPr="00032937" w:rsidRDefault="00EA6A12" w:rsidP="00EA6A12">
            <w:pPr>
              <w:rPr>
                <w:rFonts w:asciiTheme="minorHAnsi" w:hAnsiTheme="minorHAnsi" w:cstheme="minorHAnsi"/>
                <w:b/>
                <w:bCs/>
              </w:rPr>
            </w:pPr>
          </w:p>
        </w:tc>
      </w:tr>
      <w:tr w:rsidR="00EA6A12" w:rsidRPr="00032937" w14:paraId="755CD7A0" w14:textId="20BB782C" w:rsidTr="00EA6A12">
        <w:trPr>
          <w:trHeight w:val="315"/>
        </w:trPr>
        <w:tc>
          <w:tcPr>
            <w:tcW w:w="1299" w:type="dxa"/>
            <w:shd w:val="clear" w:color="auto" w:fill="auto"/>
            <w:hideMark/>
          </w:tcPr>
          <w:p w14:paraId="0CEBFEF9"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32</w:t>
            </w:r>
          </w:p>
        </w:tc>
        <w:tc>
          <w:tcPr>
            <w:tcW w:w="6946" w:type="dxa"/>
            <w:noWrap/>
            <w:hideMark/>
          </w:tcPr>
          <w:p w14:paraId="54A15120"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Bahut pour directeur général</w:t>
            </w:r>
          </w:p>
          <w:p w14:paraId="4BB21B15"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Côtés/dessus/dessous/séparation : réalisées avec panneaux en fibre de bois épaisseur 18mm, finis avec papier mélamine</w:t>
            </w:r>
          </w:p>
          <w:p w14:paraId="0AC5C209"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Portes coulissantes bois : réalisées avec panneaux en fibre de bois épaisseur 18 mm, finis avec papier mélamine, chant ABS épaisseur 1,5 mm;</w:t>
            </w:r>
          </w:p>
          <w:p w14:paraId="5FB178BB"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Etagères en mélamine, épaisseur 30 mm</w:t>
            </w:r>
          </w:p>
          <w:p w14:paraId="3671973E"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Glissières supérieures et inférieures en extrusion d’aluminium avec chariots équipés de fermeture amortie et roue en nylon pour une coulissement silencieux</w:t>
            </w:r>
          </w:p>
          <w:p w14:paraId="3EC40249" w14:textId="77777777" w:rsidR="00EA6A12" w:rsidRPr="00032937" w:rsidRDefault="00EA6A12" w:rsidP="00EA6A12">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Cadres classeur : Réalisés en tôle d’acier et montés sur coulisses à billes</w:t>
            </w:r>
          </w:p>
          <w:p w14:paraId="00987F6B" w14:textId="77777777" w:rsidR="00EA6A12" w:rsidRPr="00032937" w:rsidRDefault="00EA6A12" w:rsidP="00EA6A12">
            <w:pPr>
              <w:pStyle w:val="Paragraphedeliste"/>
              <w:numPr>
                <w:ilvl w:val="0"/>
                <w:numId w:val="50"/>
              </w:numPr>
              <w:rPr>
                <w:rFonts w:asciiTheme="minorHAnsi" w:hAnsiTheme="minorHAnsi" w:cstheme="minorHAnsi"/>
                <w:b/>
              </w:rPr>
            </w:pPr>
            <w:r w:rsidRPr="00032937">
              <w:rPr>
                <w:rFonts w:asciiTheme="minorHAnsi" w:hAnsiTheme="minorHAnsi" w:cstheme="minorHAnsi"/>
              </w:rPr>
              <w:t>Dimensions hors tout (±5%) : Largeur 2730mm * Prof. 496mm x haut. 855mm</w:t>
            </w:r>
          </w:p>
        </w:tc>
        <w:tc>
          <w:tcPr>
            <w:tcW w:w="1188" w:type="dxa"/>
          </w:tcPr>
          <w:p w14:paraId="426FA543" w14:textId="77777777" w:rsidR="00EA6A12" w:rsidRPr="00032937" w:rsidRDefault="00EA6A12" w:rsidP="00EA6A12">
            <w:pPr>
              <w:rPr>
                <w:rFonts w:asciiTheme="minorHAnsi" w:hAnsiTheme="minorHAnsi" w:cstheme="minorHAnsi"/>
                <w:b/>
                <w:bCs/>
              </w:rPr>
            </w:pPr>
          </w:p>
        </w:tc>
        <w:tc>
          <w:tcPr>
            <w:tcW w:w="1188" w:type="dxa"/>
          </w:tcPr>
          <w:p w14:paraId="52FE03C1" w14:textId="77777777" w:rsidR="00EA6A12" w:rsidRPr="00032937" w:rsidRDefault="00EA6A12" w:rsidP="00EA6A12">
            <w:pPr>
              <w:rPr>
                <w:rFonts w:asciiTheme="minorHAnsi" w:hAnsiTheme="minorHAnsi" w:cstheme="minorHAnsi"/>
                <w:b/>
                <w:bCs/>
              </w:rPr>
            </w:pPr>
          </w:p>
        </w:tc>
      </w:tr>
      <w:tr w:rsidR="00EA6A12" w:rsidRPr="00032937" w14:paraId="00FC1324" w14:textId="75E2DFCC" w:rsidTr="00EA6A12">
        <w:trPr>
          <w:trHeight w:val="315"/>
        </w:trPr>
        <w:tc>
          <w:tcPr>
            <w:tcW w:w="1299" w:type="dxa"/>
            <w:shd w:val="clear" w:color="auto" w:fill="auto"/>
            <w:hideMark/>
          </w:tcPr>
          <w:p w14:paraId="05C91854"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33</w:t>
            </w:r>
          </w:p>
        </w:tc>
        <w:tc>
          <w:tcPr>
            <w:tcW w:w="6946" w:type="dxa"/>
            <w:noWrap/>
            <w:hideMark/>
          </w:tcPr>
          <w:p w14:paraId="0EB70FA2"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Fauteuil pour directeur général</w:t>
            </w:r>
          </w:p>
          <w:p w14:paraId="1FDF6769"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Fauteuil sur roulettes pour directeur général</w:t>
            </w:r>
          </w:p>
          <w:p w14:paraId="588EEB67" w14:textId="77777777" w:rsidR="00EA6A12" w:rsidRPr="00032937" w:rsidRDefault="00EA6A12" w:rsidP="00EA6A12">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Têtière de forme galbée intégrée avec le dossier, revêtue en cuir véritable de dimensions 365mm à 400mm.</w:t>
            </w:r>
          </w:p>
          <w:p w14:paraId="7DE9BA76" w14:textId="77777777" w:rsidR="00EA6A12" w:rsidRPr="00032937" w:rsidRDefault="00EA6A12" w:rsidP="00EA6A12">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Dossier galbé et garni de mousse haute résilience. La partie lombaire est soulignée par une couture horizontale qui vient définir la hauteur des accoudoirs. À l’arrière du dossier un mécanisme logé dans une pièce en aluminium moulé finit brillant permet le réglage lombaire. L’extrémité inferieure du dossier est prolongée sur toute sa longueur par une pièce esthétique en aluminium moulé finit brillant.</w:t>
            </w:r>
          </w:p>
          <w:p w14:paraId="0AA33E3A" w14:textId="77777777" w:rsidR="00EA6A12" w:rsidRPr="00032937" w:rsidRDefault="00EA6A12" w:rsidP="00EA6A12">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Assise rembourrée en mousse haute densité épaisseur 60mm et revêtue en cuir véritable. L’assise est couverte par un cache en polypropylène. Dimensions (±5%) : Profondeur 520mm * Largeur 555mm dans sa partie la plus large et 390mm dans sa partie la plus étroite.</w:t>
            </w:r>
          </w:p>
          <w:p w14:paraId="3396E634" w14:textId="77777777" w:rsidR="00EA6A12" w:rsidRPr="00032937" w:rsidRDefault="00EA6A12" w:rsidP="00EA6A12">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 xml:space="preserve">Accoudoirs avec revêtement bifacial, face intérieure garnie de mousse ép. 45 mm revêtue en cuir véritable et face extérieure faisant partie de la coque du siège avec </w:t>
            </w:r>
            <w:r w:rsidRPr="00032937">
              <w:rPr>
                <w:rFonts w:asciiTheme="minorHAnsi" w:hAnsiTheme="minorHAnsi" w:cstheme="minorHAnsi"/>
              </w:rPr>
              <w:lastRenderedPageBreak/>
              <w:t xml:space="preserve">revêtement en cuir écologique de couleur en contraste harmonieux avec la face intérieure. </w:t>
            </w:r>
          </w:p>
          <w:p w14:paraId="3F0A1608" w14:textId="77777777" w:rsidR="00EA6A12" w:rsidRPr="00032937" w:rsidRDefault="00EA6A12" w:rsidP="00EA6A12">
            <w:pPr>
              <w:pStyle w:val="Paragraphedeliste"/>
              <w:numPr>
                <w:ilvl w:val="0"/>
                <w:numId w:val="51"/>
              </w:numPr>
              <w:rPr>
                <w:rFonts w:asciiTheme="minorHAnsi" w:hAnsiTheme="minorHAnsi" w:cstheme="minorHAnsi"/>
              </w:rPr>
            </w:pPr>
            <w:r w:rsidRPr="00032937">
              <w:rPr>
                <w:rFonts w:asciiTheme="minorHAnsi" w:hAnsiTheme="minorHAnsi" w:cstheme="minorHAnsi"/>
              </w:rPr>
              <w:t>Dimensions hors tout (±5%) : Largeur 690mm * Profondeur 690mm *Hauteur 1150 –1250mm</w:t>
            </w:r>
          </w:p>
        </w:tc>
        <w:tc>
          <w:tcPr>
            <w:tcW w:w="1188" w:type="dxa"/>
          </w:tcPr>
          <w:p w14:paraId="0945FC6E" w14:textId="77777777" w:rsidR="00EA6A12" w:rsidRPr="00032937" w:rsidRDefault="00EA6A12" w:rsidP="00EA6A12">
            <w:pPr>
              <w:rPr>
                <w:rFonts w:asciiTheme="minorHAnsi" w:hAnsiTheme="minorHAnsi" w:cstheme="minorHAnsi"/>
                <w:b/>
                <w:bCs/>
              </w:rPr>
            </w:pPr>
          </w:p>
        </w:tc>
        <w:tc>
          <w:tcPr>
            <w:tcW w:w="1188" w:type="dxa"/>
          </w:tcPr>
          <w:p w14:paraId="1BB08967" w14:textId="77777777" w:rsidR="00EA6A12" w:rsidRPr="00032937" w:rsidRDefault="00EA6A12" w:rsidP="00EA6A12">
            <w:pPr>
              <w:rPr>
                <w:rFonts w:asciiTheme="minorHAnsi" w:hAnsiTheme="minorHAnsi" w:cstheme="minorHAnsi"/>
                <w:b/>
                <w:bCs/>
              </w:rPr>
            </w:pPr>
          </w:p>
        </w:tc>
      </w:tr>
      <w:tr w:rsidR="00EA6A12" w:rsidRPr="00032937" w14:paraId="00C83498" w14:textId="5E93E44C" w:rsidTr="00EA6A12">
        <w:trPr>
          <w:trHeight w:val="315"/>
        </w:trPr>
        <w:tc>
          <w:tcPr>
            <w:tcW w:w="1299" w:type="dxa"/>
            <w:shd w:val="clear" w:color="auto" w:fill="auto"/>
            <w:hideMark/>
          </w:tcPr>
          <w:p w14:paraId="61770493"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34</w:t>
            </w:r>
          </w:p>
        </w:tc>
        <w:tc>
          <w:tcPr>
            <w:tcW w:w="6946" w:type="dxa"/>
            <w:noWrap/>
            <w:hideMark/>
          </w:tcPr>
          <w:p w14:paraId="2DF75398"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 xml:space="preserve">Fauteuil visiteur pour directeur général : </w:t>
            </w:r>
          </w:p>
          <w:p w14:paraId="044ECB82"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rPr>
              <w:t>Fauteuil visiteur sur roulettes pour directeur général</w:t>
            </w:r>
            <w:r w:rsidRPr="00032937">
              <w:rPr>
                <w:rFonts w:asciiTheme="minorHAnsi" w:hAnsiTheme="minorHAnsi" w:cstheme="minorHAnsi"/>
                <w:b/>
                <w:bCs/>
              </w:rPr>
              <w:t> </w:t>
            </w:r>
          </w:p>
          <w:p w14:paraId="5DE1F32C" w14:textId="77777777" w:rsidR="00EA6A12" w:rsidRPr="00032937" w:rsidRDefault="00EA6A12" w:rsidP="00EA6A12">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Dossier galbé garnie de mousse haute résilience. La partie lombaire est soulignée par une couture horizontale qui vient définir la hauteur des accoudoirs. À l’arrière du dossier un mécanisme logé dans une pièce en aluminium moulé finit brillant permet le réglage lombaire. L’extrémité inferieure du dossier est prolongée sur toute sa longueur par une pièce esthétique en aluminium moulé finit brillant.</w:t>
            </w:r>
          </w:p>
          <w:p w14:paraId="403ABA9F" w14:textId="77777777" w:rsidR="00EA6A12" w:rsidRPr="00032937" w:rsidRDefault="00EA6A12" w:rsidP="00EA6A12">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Assise rembourrée en mousse haute densité épaisseur 60mm et revêtue en cuir véritable. L’assise est couverte par un cache en polypropylène. Dimensions (±5%) : Profondeur 540mm * Largeur 550mm dans sa partie la plus large et 390mm dans sa partie la plus étroite.</w:t>
            </w:r>
          </w:p>
          <w:p w14:paraId="28164539" w14:textId="77777777" w:rsidR="00EA6A12" w:rsidRPr="00032937" w:rsidRDefault="00EA6A12" w:rsidP="00EA6A12">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 xml:space="preserve">Accoudoirs : Type bridge avec revêtement bifacial, face intérieure garnie de mousse ép. 45 mm revêtue en cuir véritable et face extérieure faisant partie de la coque du siège avec revêtement en cuir écologique de couleur en contraste harmonieux avec la face intérieure. </w:t>
            </w:r>
          </w:p>
          <w:p w14:paraId="796A5EEA" w14:textId="77777777" w:rsidR="00EA6A12" w:rsidRPr="00032937" w:rsidRDefault="00EA6A12" w:rsidP="00EA6A12">
            <w:pPr>
              <w:pStyle w:val="Paragraphedeliste"/>
              <w:numPr>
                <w:ilvl w:val="0"/>
                <w:numId w:val="51"/>
              </w:numPr>
              <w:rPr>
                <w:rFonts w:asciiTheme="minorHAnsi" w:hAnsiTheme="minorHAnsi" w:cstheme="minorHAnsi"/>
                <w:b/>
              </w:rPr>
            </w:pPr>
            <w:r w:rsidRPr="00032937">
              <w:rPr>
                <w:rFonts w:asciiTheme="minorHAnsi" w:hAnsiTheme="minorHAnsi" w:cstheme="minorHAnsi"/>
              </w:rPr>
              <w:t>Dimensions hors tout (±5%) : Largeur 690mm * Profondeur 690mm * Hauteur 970 – 1070mm</w:t>
            </w:r>
          </w:p>
        </w:tc>
        <w:tc>
          <w:tcPr>
            <w:tcW w:w="1188" w:type="dxa"/>
          </w:tcPr>
          <w:p w14:paraId="41B61D97" w14:textId="77777777" w:rsidR="00EA6A12" w:rsidRPr="00032937" w:rsidRDefault="00EA6A12" w:rsidP="00EA6A12">
            <w:pPr>
              <w:rPr>
                <w:rFonts w:asciiTheme="minorHAnsi" w:hAnsiTheme="minorHAnsi" w:cstheme="minorHAnsi"/>
                <w:b/>
                <w:bCs/>
              </w:rPr>
            </w:pPr>
          </w:p>
        </w:tc>
        <w:tc>
          <w:tcPr>
            <w:tcW w:w="1188" w:type="dxa"/>
          </w:tcPr>
          <w:p w14:paraId="6AAA1412" w14:textId="77777777" w:rsidR="00EA6A12" w:rsidRPr="00032937" w:rsidRDefault="00EA6A12" w:rsidP="00EA6A12">
            <w:pPr>
              <w:rPr>
                <w:rFonts w:asciiTheme="minorHAnsi" w:hAnsiTheme="minorHAnsi" w:cstheme="minorHAnsi"/>
                <w:b/>
                <w:bCs/>
              </w:rPr>
            </w:pPr>
          </w:p>
        </w:tc>
      </w:tr>
      <w:tr w:rsidR="00EA6A12" w:rsidRPr="00032937" w14:paraId="64E3494B" w14:textId="19D0D5ED" w:rsidTr="00EA6A12">
        <w:trPr>
          <w:trHeight w:val="315"/>
        </w:trPr>
        <w:tc>
          <w:tcPr>
            <w:tcW w:w="1299" w:type="dxa"/>
            <w:shd w:val="clear" w:color="auto" w:fill="auto"/>
            <w:hideMark/>
          </w:tcPr>
          <w:p w14:paraId="1B9648D1"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35</w:t>
            </w:r>
          </w:p>
        </w:tc>
        <w:tc>
          <w:tcPr>
            <w:tcW w:w="6946" w:type="dxa"/>
            <w:noWrap/>
            <w:hideMark/>
          </w:tcPr>
          <w:p w14:paraId="6F744A19"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Table basse pour directeur général</w:t>
            </w:r>
          </w:p>
          <w:p w14:paraId="5B4B940F" w14:textId="77777777" w:rsidR="00EA6A12" w:rsidRPr="00032937" w:rsidRDefault="00EA6A12" w:rsidP="00EA6A12">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Dimensions (±5%) :</w:t>
            </w:r>
          </w:p>
          <w:p w14:paraId="7D7BE620" w14:textId="77777777" w:rsidR="00EA6A12" w:rsidRPr="00032937" w:rsidRDefault="00EA6A12" w:rsidP="00EA6A12">
            <w:pPr>
              <w:pStyle w:val="Paragraphedeliste"/>
              <w:numPr>
                <w:ilvl w:val="1"/>
                <w:numId w:val="43"/>
              </w:numPr>
              <w:contextualSpacing/>
              <w:rPr>
                <w:rFonts w:asciiTheme="minorHAnsi" w:hAnsiTheme="minorHAnsi" w:cstheme="minorHAnsi"/>
              </w:rPr>
            </w:pPr>
            <w:r w:rsidRPr="00032937">
              <w:rPr>
                <w:rFonts w:asciiTheme="minorHAnsi" w:hAnsiTheme="minorHAnsi" w:cstheme="minorHAnsi"/>
              </w:rPr>
              <w:t>Plateau : diam. 600mm</w:t>
            </w:r>
          </w:p>
          <w:p w14:paraId="1538624C" w14:textId="77777777" w:rsidR="00EA6A12" w:rsidRPr="00032937" w:rsidRDefault="00EA6A12" w:rsidP="00EA6A12">
            <w:pPr>
              <w:pStyle w:val="Paragraphedeliste"/>
              <w:numPr>
                <w:ilvl w:val="1"/>
                <w:numId w:val="43"/>
              </w:numPr>
              <w:contextualSpacing/>
              <w:rPr>
                <w:rFonts w:asciiTheme="minorHAnsi" w:hAnsiTheme="minorHAnsi" w:cstheme="minorHAnsi"/>
              </w:rPr>
            </w:pPr>
            <w:r w:rsidRPr="00032937">
              <w:rPr>
                <w:rFonts w:asciiTheme="minorHAnsi" w:hAnsiTheme="minorHAnsi" w:cstheme="minorHAnsi"/>
              </w:rPr>
              <w:t>Base : diam. 670mm</w:t>
            </w:r>
          </w:p>
          <w:p w14:paraId="2F1FBD13" w14:textId="77777777" w:rsidR="00EA6A12" w:rsidRPr="00032937" w:rsidRDefault="00EA6A12" w:rsidP="00EA6A12">
            <w:pPr>
              <w:pStyle w:val="Paragraphedeliste"/>
              <w:numPr>
                <w:ilvl w:val="1"/>
                <w:numId w:val="43"/>
              </w:numPr>
              <w:contextualSpacing/>
              <w:rPr>
                <w:rFonts w:asciiTheme="minorHAnsi" w:hAnsiTheme="minorHAnsi" w:cstheme="minorHAnsi"/>
              </w:rPr>
            </w:pPr>
            <w:r w:rsidRPr="00032937">
              <w:rPr>
                <w:rFonts w:asciiTheme="minorHAnsi" w:hAnsiTheme="minorHAnsi" w:cstheme="minorHAnsi"/>
              </w:rPr>
              <w:t>Hauteur hors table : 380mm</w:t>
            </w:r>
          </w:p>
          <w:p w14:paraId="6FA555F8" w14:textId="77777777" w:rsidR="00EA6A12" w:rsidRPr="00032937" w:rsidRDefault="00EA6A12" w:rsidP="00EA6A12">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Plateau en MDF laqué, en format rond, épaisseur 22mm, couleur au choix du client</w:t>
            </w:r>
          </w:p>
          <w:p w14:paraId="34E003A8" w14:textId="77777777" w:rsidR="00EA6A12" w:rsidRPr="00032937" w:rsidRDefault="00EA6A12" w:rsidP="00EA6A12">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 xml:space="preserve">Piétement de table avec une colonne centrale en tube d’acier </w:t>
            </w:r>
          </w:p>
          <w:p w14:paraId="10F9018D" w14:textId="77777777" w:rsidR="00EA6A12" w:rsidRPr="00032937" w:rsidRDefault="00EA6A12" w:rsidP="00EA6A12">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Base à 4 branches en aluminium injecté, peint en poudre de polyester thermodurcissable</w:t>
            </w:r>
          </w:p>
          <w:p w14:paraId="3BBD3692" w14:textId="77777777" w:rsidR="00EA6A12" w:rsidRPr="00032937" w:rsidRDefault="00EA6A12" w:rsidP="00EA6A12">
            <w:pPr>
              <w:pStyle w:val="Paragraphedeliste"/>
              <w:numPr>
                <w:ilvl w:val="0"/>
                <w:numId w:val="52"/>
              </w:numPr>
              <w:rPr>
                <w:rFonts w:asciiTheme="minorHAnsi" w:hAnsiTheme="minorHAnsi" w:cstheme="minorHAnsi"/>
                <w:b/>
              </w:rPr>
            </w:pPr>
            <w:r w:rsidRPr="00032937">
              <w:rPr>
                <w:rFonts w:asciiTheme="minorHAnsi" w:hAnsiTheme="minorHAnsi" w:cstheme="minorHAnsi"/>
              </w:rPr>
              <w:t>Patins en plastique standard en contact avec le sol.</w:t>
            </w:r>
          </w:p>
        </w:tc>
        <w:tc>
          <w:tcPr>
            <w:tcW w:w="1188" w:type="dxa"/>
          </w:tcPr>
          <w:p w14:paraId="6AC5E73D" w14:textId="77777777" w:rsidR="00EA6A12" w:rsidRPr="00032937" w:rsidRDefault="00EA6A12" w:rsidP="00EA6A12">
            <w:pPr>
              <w:rPr>
                <w:rFonts w:asciiTheme="minorHAnsi" w:hAnsiTheme="minorHAnsi" w:cstheme="minorHAnsi"/>
                <w:b/>
                <w:bCs/>
              </w:rPr>
            </w:pPr>
          </w:p>
        </w:tc>
        <w:tc>
          <w:tcPr>
            <w:tcW w:w="1188" w:type="dxa"/>
          </w:tcPr>
          <w:p w14:paraId="7BABA156" w14:textId="77777777" w:rsidR="00EA6A12" w:rsidRPr="00032937" w:rsidRDefault="00EA6A12" w:rsidP="00EA6A12">
            <w:pPr>
              <w:rPr>
                <w:rFonts w:asciiTheme="minorHAnsi" w:hAnsiTheme="minorHAnsi" w:cstheme="minorHAnsi"/>
                <w:b/>
                <w:bCs/>
              </w:rPr>
            </w:pPr>
          </w:p>
        </w:tc>
      </w:tr>
      <w:tr w:rsidR="00EA6A12" w:rsidRPr="00032937" w14:paraId="14E73B0E" w14:textId="025961F2" w:rsidTr="00EA6A12">
        <w:trPr>
          <w:trHeight w:val="1912"/>
        </w:trPr>
        <w:tc>
          <w:tcPr>
            <w:tcW w:w="1299" w:type="dxa"/>
            <w:shd w:val="clear" w:color="auto" w:fill="auto"/>
            <w:hideMark/>
          </w:tcPr>
          <w:p w14:paraId="7E7F9C4E"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36</w:t>
            </w:r>
          </w:p>
        </w:tc>
        <w:tc>
          <w:tcPr>
            <w:tcW w:w="6946" w:type="dxa"/>
            <w:noWrap/>
            <w:hideMark/>
          </w:tcPr>
          <w:p w14:paraId="009C6948"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Chauffeuse pour directeur général</w:t>
            </w:r>
          </w:p>
          <w:p w14:paraId="0B7F95E6"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Chauffeuse pivotante</w:t>
            </w:r>
          </w:p>
          <w:p w14:paraId="38A64883"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Assise et dossier rembourrés en mousse moulée injectée et revêtus en tissu</w:t>
            </w:r>
          </w:p>
          <w:p w14:paraId="5E389228"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Piétement à 4 branches peint en noir ou chromé au choix du client</w:t>
            </w:r>
          </w:p>
          <w:p w14:paraId="3B4BF27B"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Dimensions (±5%) :</w:t>
            </w:r>
          </w:p>
          <w:p w14:paraId="6BA22C60" w14:textId="77777777" w:rsidR="00EA6A12" w:rsidRPr="00032937" w:rsidRDefault="00EA6A12" w:rsidP="00EA6A12">
            <w:pPr>
              <w:pStyle w:val="Paragraphedeliste"/>
              <w:numPr>
                <w:ilvl w:val="1"/>
                <w:numId w:val="53"/>
              </w:numPr>
              <w:contextualSpacing/>
              <w:rPr>
                <w:rFonts w:asciiTheme="minorHAnsi" w:hAnsiTheme="minorHAnsi" w:cstheme="minorHAnsi"/>
              </w:rPr>
            </w:pPr>
            <w:r w:rsidRPr="00032937">
              <w:rPr>
                <w:rFonts w:asciiTheme="minorHAnsi" w:hAnsiTheme="minorHAnsi" w:cstheme="minorHAnsi"/>
              </w:rPr>
              <w:t>Hors tout : Largeur 650mm * Profondeur 730mm * Hauteur 760mm</w:t>
            </w:r>
          </w:p>
          <w:p w14:paraId="478D5AF5" w14:textId="77777777" w:rsidR="00EA6A12" w:rsidRPr="00483933" w:rsidRDefault="00EA6A12" w:rsidP="00EA6A12">
            <w:pPr>
              <w:pStyle w:val="Paragraphedeliste"/>
              <w:numPr>
                <w:ilvl w:val="1"/>
                <w:numId w:val="53"/>
              </w:numPr>
              <w:rPr>
                <w:rFonts w:asciiTheme="minorHAnsi" w:hAnsiTheme="minorHAnsi" w:cstheme="minorHAnsi"/>
              </w:rPr>
            </w:pPr>
            <w:r w:rsidRPr="00032937">
              <w:rPr>
                <w:rFonts w:asciiTheme="minorHAnsi" w:hAnsiTheme="minorHAnsi" w:cstheme="minorHAnsi"/>
              </w:rPr>
              <w:t>Assise : Hauteur 400mm</w:t>
            </w:r>
          </w:p>
        </w:tc>
        <w:tc>
          <w:tcPr>
            <w:tcW w:w="1188" w:type="dxa"/>
          </w:tcPr>
          <w:p w14:paraId="01469B43" w14:textId="77777777" w:rsidR="00EA6A12" w:rsidRPr="00032937" w:rsidRDefault="00EA6A12" w:rsidP="00EA6A12">
            <w:pPr>
              <w:rPr>
                <w:rFonts w:asciiTheme="minorHAnsi" w:hAnsiTheme="minorHAnsi" w:cstheme="minorHAnsi"/>
                <w:b/>
                <w:bCs/>
              </w:rPr>
            </w:pPr>
          </w:p>
        </w:tc>
        <w:tc>
          <w:tcPr>
            <w:tcW w:w="1188" w:type="dxa"/>
          </w:tcPr>
          <w:p w14:paraId="3A0F4493" w14:textId="77777777" w:rsidR="00EA6A12" w:rsidRPr="00032937" w:rsidRDefault="00EA6A12" w:rsidP="00EA6A12">
            <w:pPr>
              <w:rPr>
                <w:rFonts w:asciiTheme="minorHAnsi" w:hAnsiTheme="minorHAnsi" w:cstheme="minorHAnsi"/>
                <w:b/>
                <w:bCs/>
              </w:rPr>
            </w:pPr>
          </w:p>
        </w:tc>
      </w:tr>
      <w:tr w:rsidR="00EA6A12" w:rsidRPr="00032937" w14:paraId="1F5774AA" w14:textId="76C69611" w:rsidTr="00EA6A12">
        <w:trPr>
          <w:trHeight w:val="315"/>
        </w:trPr>
        <w:tc>
          <w:tcPr>
            <w:tcW w:w="1299" w:type="dxa"/>
            <w:shd w:val="clear" w:color="auto" w:fill="auto"/>
            <w:hideMark/>
          </w:tcPr>
          <w:p w14:paraId="05D13798"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37</w:t>
            </w:r>
          </w:p>
        </w:tc>
        <w:tc>
          <w:tcPr>
            <w:tcW w:w="6946" w:type="dxa"/>
            <w:noWrap/>
            <w:hideMark/>
          </w:tcPr>
          <w:p w14:paraId="464E7BD7"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 xml:space="preserve"> Porte Manteau A</w:t>
            </w:r>
          </w:p>
          <w:p w14:paraId="4BF1B4BB" w14:textId="77777777" w:rsidR="00EA6A12" w:rsidRPr="00032937" w:rsidRDefault="00EA6A12" w:rsidP="00EA6A12">
            <w:pPr>
              <w:pStyle w:val="xmsonormal"/>
              <w:numPr>
                <w:ilvl w:val="0"/>
                <w:numId w:val="91"/>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Réalisé en tube métallique de Ø40mm.</w:t>
            </w:r>
          </w:p>
          <w:p w14:paraId="12AF4AAB" w14:textId="77777777" w:rsidR="00EA6A12" w:rsidRPr="00032937" w:rsidRDefault="00EA6A12" w:rsidP="00EA6A12">
            <w:pPr>
              <w:pStyle w:val="xmsonormal"/>
              <w:numPr>
                <w:ilvl w:val="0"/>
                <w:numId w:val="91"/>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Patères articulées en plastique injectés et encastrées dans le tube.</w:t>
            </w:r>
          </w:p>
          <w:p w14:paraId="69D048B4" w14:textId="77777777" w:rsidR="00EA6A12" w:rsidRPr="00032937" w:rsidRDefault="00EA6A12" w:rsidP="00EA6A12">
            <w:pPr>
              <w:pStyle w:val="xmsonormal"/>
              <w:numPr>
                <w:ilvl w:val="0"/>
                <w:numId w:val="91"/>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Base en tôle emboutie avec poids dans la partie inférieure.</w:t>
            </w:r>
          </w:p>
          <w:p w14:paraId="7681FF46" w14:textId="77777777" w:rsidR="00EA6A12" w:rsidRPr="00032937" w:rsidRDefault="00EA6A12" w:rsidP="00EA6A12">
            <w:pPr>
              <w:pStyle w:val="xmsonormal"/>
              <w:numPr>
                <w:ilvl w:val="0"/>
                <w:numId w:val="91"/>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Union du tube et de la base à l’aide de vis.</w:t>
            </w:r>
          </w:p>
          <w:p w14:paraId="742B111E" w14:textId="77777777" w:rsidR="00EA6A12" w:rsidRPr="00032937" w:rsidRDefault="00EA6A12" w:rsidP="00EA6A12">
            <w:pPr>
              <w:pStyle w:val="xmsonormal"/>
              <w:numPr>
                <w:ilvl w:val="0"/>
                <w:numId w:val="91"/>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Base avec des gommes de caoutchouc pour protéger la surface où il se trouve.</w:t>
            </w:r>
          </w:p>
          <w:p w14:paraId="333CB34C" w14:textId="77777777" w:rsidR="00EA6A12" w:rsidRPr="00032937" w:rsidRDefault="00EA6A12" w:rsidP="00EA6A12">
            <w:pPr>
              <w:pStyle w:val="xmsonormal"/>
              <w:numPr>
                <w:ilvl w:val="0"/>
                <w:numId w:val="91"/>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Dimensions (+/-5%) : Ø36 x 180 cm</w:t>
            </w:r>
          </w:p>
          <w:p w14:paraId="3AB726C7" w14:textId="77777777" w:rsidR="00EA6A12" w:rsidRPr="00032937" w:rsidRDefault="00EA6A12" w:rsidP="00EA6A12">
            <w:pPr>
              <w:rPr>
                <w:rFonts w:asciiTheme="minorHAnsi" w:hAnsiTheme="minorHAnsi" w:cstheme="minorHAnsi"/>
                <w:b/>
              </w:rPr>
            </w:pPr>
          </w:p>
        </w:tc>
        <w:tc>
          <w:tcPr>
            <w:tcW w:w="1188" w:type="dxa"/>
          </w:tcPr>
          <w:p w14:paraId="15E5FBED" w14:textId="77777777" w:rsidR="00EA6A12" w:rsidRPr="00032937" w:rsidRDefault="00EA6A12" w:rsidP="00EA6A12">
            <w:pPr>
              <w:rPr>
                <w:rFonts w:asciiTheme="minorHAnsi" w:hAnsiTheme="minorHAnsi" w:cstheme="minorHAnsi"/>
                <w:b/>
                <w:bCs/>
              </w:rPr>
            </w:pPr>
          </w:p>
        </w:tc>
        <w:tc>
          <w:tcPr>
            <w:tcW w:w="1188" w:type="dxa"/>
          </w:tcPr>
          <w:p w14:paraId="3B77F2C7" w14:textId="77777777" w:rsidR="00EA6A12" w:rsidRPr="00032937" w:rsidRDefault="00EA6A12" w:rsidP="00EA6A12">
            <w:pPr>
              <w:rPr>
                <w:rFonts w:asciiTheme="minorHAnsi" w:hAnsiTheme="minorHAnsi" w:cstheme="minorHAnsi"/>
                <w:b/>
                <w:bCs/>
              </w:rPr>
            </w:pPr>
          </w:p>
        </w:tc>
      </w:tr>
      <w:tr w:rsidR="00EA6A12" w:rsidRPr="00032937" w14:paraId="66B88959" w14:textId="03A985A7" w:rsidTr="00EA6A12">
        <w:trPr>
          <w:trHeight w:val="315"/>
        </w:trPr>
        <w:tc>
          <w:tcPr>
            <w:tcW w:w="1299" w:type="dxa"/>
            <w:shd w:val="clear" w:color="auto" w:fill="auto"/>
            <w:hideMark/>
          </w:tcPr>
          <w:p w14:paraId="79236576"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38</w:t>
            </w:r>
          </w:p>
        </w:tc>
        <w:tc>
          <w:tcPr>
            <w:tcW w:w="6946" w:type="dxa"/>
            <w:noWrap/>
            <w:hideMark/>
          </w:tcPr>
          <w:p w14:paraId="5DF8598D"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Attente sur poutre 3 places</w:t>
            </w:r>
          </w:p>
          <w:p w14:paraId="1B904F77" w14:textId="77777777" w:rsidR="00EA6A12" w:rsidRPr="00032937" w:rsidRDefault="00EA6A12" w:rsidP="00EA6A12">
            <w:pPr>
              <w:pStyle w:val="Paragraphedeliste"/>
              <w:numPr>
                <w:ilvl w:val="0"/>
                <w:numId w:val="54"/>
              </w:numPr>
              <w:contextualSpacing/>
              <w:rPr>
                <w:rFonts w:asciiTheme="minorHAnsi" w:hAnsiTheme="minorHAnsi" w:cstheme="minorHAnsi"/>
              </w:rPr>
            </w:pPr>
            <w:r w:rsidRPr="00032937">
              <w:rPr>
                <w:rFonts w:asciiTheme="minorHAnsi" w:hAnsiTheme="minorHAnsi" w:cstheme="minorHAnsi"/>
              </w:rPr>
              <w:t>Poutre pour banc avec pieds en aluminium injecté, 3 places</w:t>
            </w:r>
          </w:p>
          <w:p w14:paraId="0A454886"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Assises et dossiers rembourrés pour poutre</w:t>
            </w:r>
          </w:p>
          <w:p w14:paraId="1EFBEA50"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Finition en similicuir de haute qualité</w:t>
            </w:r>
          </w:p>
          <w:p w14:paraId="4158CA4A"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Finitions du piètement : en poudre thermodurcissable de polyester</w:t>
            </w:r>
          </w:p>
          <w:p w14:paraId="065560D0"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Patins : patins en plastique de série</w:t>
            </w:r>
          </w:p>
          <w:p w14:paraId="146FBC92"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1DA1D893" w14:textId="77777777" w:rsidR="00EA6A12" w:rsidRPr="00032937" w:rsidRDefault="00EA6A12" w:rsidP="00EA6A12">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Hors tout : Largeur 1610mm * profondeur 520mm * Hauteur 810mm</w:t>
            </w:r>
          </w:p>
          <w:p w14:paraId="64FE4755" w14:textId="77777777" w:rsidR="00EA6A12" w:rsidRPr="00032937" w:rsidRDefault="00EA6A12" w:rsidP="00EA6A12">
            <w:pPr>
              <w:pStyle w:val="Paragraphedeliste"/>
              <w:numPr>
                <w:ilvl w:val="0"/>
                <w:numId w:val="53"/>
              </w:numPr>
              <w:rPr>
                <w:rFonts w:asciiTheme="minorHAnsi" w:hAnsiTheme="minorHAnsi" w:cstheme="minorHAnsi"/>
                <w:b/>
              </w:rPr>
            </w:pPr>
            <w:r w:rsidRPr="00032937">
              <w:rPr>
                <w:rFonts w:asciiTheme="minorHAnsi" w:hAnsiTheme="minorHAnsi" w:cstheme="minorHAnsi"/>
              </w:rPr>
              <w:t>Assise : Profondeur 430mm * Hauteur 450mm</w:t>
            </w:r>
          </w:p>
          <w:p w14:paraId="0A03701C" w14:textId="77777777" w:rsidR="00EA6A12" w:rsidRPr="00032937" w:rsidRDefault="00EA6A12" w:rsidP="00EA6A12">
            <w:pPr>
              <w:rPr>
                <w:rFonts w:asciiTheme="minorHAnsi" w:hAnsiTheme="minorHAnsi" w:cstheme="minorHAnsi"/>
                <w:b/>
              </w:rPr>
            </w:pPr>
          </w:p>
          <w:p w14:paraId="40F088AF" w14:textId="77777777" w:rsidR="00EA6A12" w:rsidRPr="00032937" w:rsidRDefault="00EA6A12" w:rsidP="00EA6A12">
            <w:pPr>
              <w:rPr>
                <w:rFonts w:asciiTheme="minorHAnsi" w:hAnsiTheme="minorHAnsi" w:cstheme="minorHAnsi"/>
                <w:b/>
              </w:rPr>
            </w:pPr>
          </w:p>
        </w:tc>
        <w:tc>
          <w:tcPr>
            <w:tcW w:w="1188" w:type="dxa"/>
          </w:tcPr>
          <w:p w14:paraId="639F636C" w14:textId="77777777" w:rsidR="00EA6A12" w:rsidRPr="00032937" w:rsidRDefault="00EA6A12" w:rsidP="00EA6A12">
            <w:pPr>
              <w:rPr>
                <w:rFonts w:asciiTheme="minorHAnsi" w:hAnsiTheme="minorHAnsi" w:cstheme="minorHAnsi"/>
                <w:b/>
                <w:bCs/>
              </w:rPr>
            </w:pPr>
          </w:p>
        </w:tc>
        <w:tc>
          <w:tcPr>
            <w:tcW w:w="1188" w:type="dxa"/>
          </w:tcPr>
          <w:p w14:paraId="1979047A" w14:textId="77777777" w:rsidR="00EA6A12" w:rsidRPr="00032937" w:rsidRDefault="00EA6A12" w:rsidP="00EA6A12">
            <w:pPr>
              <w:rPr>
                <w:rFonts w:asciiTheme="minorHAnsi" w:hAnsiTheme="minorHAnsi" w:cstheme="minorHAnsi"/>
                <w:b/>
                <w:bCs/>
              </w:rPr>
            </w:pPr>
          </w:p>
        </w:tc>
      </w:tr>
      <w:tr w:rsidR="00EA6A12" w:rsidRPr="00032937" w14:paraId="75069DBF" w14:textId="52AD879F" w:rsidTr="00EA6A12">
        <w:trPr>
          <w:trHeight w:val="315"/>
        </w:trPr>
        <w:tc>
          <w:tcPr>
            <w:tcW w:w="1299" w:type="dxa"/>
            <w:shd w:val="clear" w:color="auto" w:fill="auto"/>
            <w:hideMark/>
          </w:tcPr>
          <w:p w14:paraId="507A0B20"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39</w:t>
            </w:r>
          </w:p>
        </w:tc>
        <w:tc>
          <w:tcPr>
            <w:tcW w:w="6946" w:type="dxa"/>
            <w:noWrap/>
            <w:hideMark/>
          </w:tcPr>
          <w:p w14:paraId="7509A4C3"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Vitrine d’intérieur</w:t>
            </w:r>
          </w:p>
          <w:p w14:paraId="0E02BA63" w14:textId="77777777" w:rsidR="00EA6A12" w:rsidRPr="00032937" w:rsidRDefault="00EA6A12" w:rsidP="00EA6A12">
            <w:pPr>
              <w:pStyle w:val="Paragraphedeliste"/>
              <w:numPr>
                <w:ilvl w:val="0"/>
                <w:numId w:val="55"/>
              </w:numPr>
              <w:contextualSpacing/>
              <w:rPr>
                <w:rFonts w:asciiTheme="minorHAnsi" w:hAnsiTheme="minorHAnsi" w:cstheme="minorHAnsi"/>
              </w:rPr>
            </w:pPr>
            <w:r w:rsidRPr="00032937">
              <w:rPr>
                <w:rFonts w:asciiTheme="minorHAnsi" w:hAnsiTheme="minorHAnsi" w:cstheme="minorHAnsi"/>
              </w:rPr>
              <w:t>Vitrine d´intérieur avec fond magnétique</w:t>
            </w:r>
          </w:p>
          <w:p w14:paraId="19B53106" w14:textId="77777777" w:rsidR="00EA6A12" w:rsidRPr="00032937" w:rsidRDefault="00EA6A12" w:rsidP="00EA6A12">
            <w:pPr>
              <w:pStyle w:val="Paragraphedeliste"/>
              <w:numPr>
                <w:ilvl w:val="0"/>
                <w:numId w:val="55"/>
              </w:numPr>
              <w:contextualSpacing/>
              <w:rPr>
                <w:rFonts w:asciiTheme="minorHAnsi" w:hAnsiTheme="minorHAnsi" w:cstheme="minorHAnsi"/>
              </w:rPr>
            </w:pPr>
            <w:r w:rsidRPr="00032937">
              <w:rPr>
                <w:rFonts w:asciiTheme="minorHAnsi" w:hAnsiTheme="minorHAnsi" w:cstheme="minorHAnsi"/>
              </w:rPr>
              <w:t>Fond en métal de bonne qualité utilisable pour les aimants et les marqueurs.</w:t>
            </w:r>
          </w:p>
          <w:p w14:paraId="57266A7A" w14:textId="77777777" w:rsidR="00EA6A12" w:rsidRPr="00032937" w:rsidRDefault="00EA6A12" w:rsidP="00EA6A12">
            <w:pPr>
              <w:pStyle w:val="Paragraphedeliste"/>
              <w:numPr>
                <w:ilvl w:val="0"/>
                <w:numId w:val="55"/>
              </w:numPr>
              <w:contextualSpacing/>
              <w:rPr>
                <w:rFonts w:asciiTheme="minorHAnsi" w:hAnsiTheme="minorHAnsi" w:cstheme="minorHAnsi"/>
              </w:rPr>
            </w:pPr>
            <w:r w:rsidRPr="00032937">
              <w:rPr>
                <w:rFonts w:asciiTheme="minorHAnsi" w:hAnsiTheme="minorHAnsi" w:cstheme="minorHAnsi"/>
              </w:rPr>
              <w:t>Portes coulissantes en verre de sécurité.</w:t>
            </w:r>
          </w:p>
          <w:p w14:paraId="77CFA61B" w14:textId="77777777" w:rsidR="00EA6A12" w:rsidRPr="00032937" w:rsidRDefault="00EA6A12" w:rsidP="00EA6A12">
            <w:pPr>
              <w:pStyle w:val="Paragraphedeliste"/>
              <w:numPr>
                <w:ilvl w:val="0"/>
                <w:numId w:val="55"/>
              </w:numPr>
              <w:contextualSpacing/>
              <w:rPr>
                <w:rFonts w:asciiTheme="minorHAnsi" w:hAnsiTheme="minorHAnsi" w:cstheme="minorHAnsi"/>
              </w:rPr>
            </w:pPr>
            <w:r w:rsidRPr="00032937">
              <w:rPr>
                <w:rFonts w:asciiTheme="minorHAnsi" w:hAnsiTheme="minorHAnsi" w:cstheme="minorHAnsi"/>
              </w:rPr>
              <w:t>Design de profil mince et propre.</w:t>
            </w:r>
          </w:p>
          <w:p w14:paraId="74244733" w14:textId="77777777" w:rsidR="00EA6A12" w:rsidRPr="00032937" w:rsidRDefault="00EA6A12" w:rsidP="00EA6A12">
            <w:pPr>
              <w:pStyle w:val="Paragraphedeliste"/>
              <w:numPr>
                <w:ilvl w:val="0"/>
                <w:numId w:val="55"/>
              </w:numPr>
              <w:rPr>
                <w:rFonts w:asciiTheme="minorHAnsi" w:hAnsiTheme="minorHAnsi" w:cstheme="minorHAnsi"/>
                <w:b/>
              </w:rPr>
            </w:pPr>
            <w:r w:rsidRPr="00032937">
              <w:rPr>
                <w:rFonts w:asciiTheme="minorHAnsi" w:hAnsiTheme="minorHAnsi" w:cstheme="minorHAnsi"/>
              </w:rPr>
              <w:t>Dimensions (+/-5%) : 1100mm * 922mm</w:t>
            </w:r>
          </w:p>
          <w:p w14:paraId="2ECC7739" w14:textId="77777777" w:rsidR="00EA6A12" w:rsidRPr="00032937" w:rsidRDefault="00EA6A12" w:rsidP="00EA6A12">
            <w:pPr>
              <w:rPr>
                <w:rFonts w:asciiTheme="minorHAnsi" w:hAnsiTheme="minorHAnsi" w:cstheme="minorHAnsi"/>
                <w:b/>
              </w:rPr>
            </w:pPr>
          </w:p>
        </w:tc>
        <w:tc>
          <w:tcPr>
            <w:tcW w:w="1188" w:type="dxa"/>
          </w:tcPr>
          <w:p w14:paraId="09792913" w14:textId="77777777" w:rsidR="00EA6A12" w:rsidRPr="00032937" w:rsidRDefault="00EA6A12" w:rsidP="00EA6A12">
            <w:pPr>
              <w:rPr>
                <w:rFonts w:asciiTheme="minorHAnsi" w:hAnsiTheme="minorHAnsi" w:cstheme="minorHAnsi"/>
                <w:b/>
                <w:bCs/>
              </w:rPr>
            </w:pPr>
          </w:p>
        </w:tc>
        <w:tc>
          <w:tcPr>
            <w:tcW w:w="1188" w:type="dxa"/>
          </w:tcPr>
          <w:p w14:paraId="6638CDA7" w14:textId="77777777" w:rsidR="00EA6A12" w:rsidRPr="00032937" w:rsidRDefault="00EA6A12" w:rsidP="00EA6A12">
            <w:pPr>
              <w:rPr>
                <w:rFonts w:asciiTheme="minorHAnsi" w:hAnsiTheme="minorHAnsi" w:cstheme="minorHAnsi"/>
                <w:b/>
                <w:bCs/>
              </w:rPr>
            </w:pPr>
          </w:p>
        </w:tc>
      </w:tr>
      <w:tr w:rsidR="00EA6A12" w:rsidRPr="00032937" w14:paraId="36F330C8" w14:textId="2C367947" w:rsidTr="00EA6A12">
        <w:trPr>
          <w:trHeight w:val="315"/>
        </w:trPr>
        <w:tc>
          <w:tcPr>
            <w:tcW w:w="1299" w:type="dxa"/>
            <w:shd w:val="clear" w:color="auto" w:fill="auto"/>
            <w:hideMark/>
          </w:tcPr>
          <w:p w14:paraId="19DE92A3"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40</w:t>
            </w:r>
          </w:p>
        </w:tc>
        <w:tc>
          <w:tcPr>
            <w:tcW w:w="6946" w:type="dxa"/>
            <w:noWrap/>
            <w:hideMark/>
          </w:tcPr>
          <w:p w14:paraId="0AAC4093"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Corbeille B</w:t>
            </w:r>
          </w:p>
          <w:p w14:paraId="0D35F437" w14:textId="77777777" w:rsidR="00EA6A12" w:rsidRPr="00032937" w:rsidRDefault="00EA6A12" w:rsidP="00EA6A12">
            <w:pPr>
              <w:pStyle w:val="Paragraphedeliste"/>
              <w:numPr>
                <w:ilvl w:val="0"/>
                <w:numId w:val="56"/>
              </w:numPr>
              <w:contextualSpacing/>
              <w:rPr>
                <w:rFonts w:asciiTheme="minorHAnsi" w:hAnsiTheme="minorHAnsi" w:cstheme="minorHAnsi"/>
              </w:rPr>
            </w:pPr>
            <w:r w:rsidRPr="00032937">
              <w:rPr>
                <w:rFonts w:asciiTheme="minorHAnsi" w:hAnsiTheme="minorHAnsi" w:cstheme="minorHAnsi"/>
              </w:rPr>
              <w:t>Corbeille fabriquée en injection de polypropylène.</w:t>
            </w:r>
          </w:p>
          <w:p w14:paraId="69E686EB" w14:textId="77777777" w:rsidR="00EA6A12" w:rsidRPr="00032937" w:rsidRDefault="00EA6A12" w:rsidP="00EA6A12">
            <w:pPr>
              <w:pStyle w:val="Paragraphedeliste"/>
              <w:numPr>
                <w:ilvl w:val="0"/>
                <w:numId w:val="56"/>
              </w:numPr>
              <w:contextualSpacing/>
              <w:rPr>
                <w:rFonts w:asciiTheme="minorHAnsi" w:hAnsiTheme="minorHAnsi" w:cstheme="minorHAnsi"/>
              </w:rPr>
            </w:pPr>
            <w:r w:rsidRPr="00032937">
              <w:rPr>
                <w:rFonts w:asciiTheme="minorHAnsi" w:hAnsiTheme="minorHAnsi" w:cstheme="minorHAnsi"/>
              </w:rPr>
              <w:t>Fabriquée en deux pièces de plastique colorées avec un disque intérieur en tôle de 400 grammes pour donner une stabilité́ à la base de la corbeille.</w:t>
            </w:r>
          </w:p>
          <w:p w14:paraId="4BD2D444" w14:textId="77777777" w:rsidR="00EA6A12" w:rsidRPr="00032937" w:rsidRDefault="00EA6A12" w:rsidP="00EA6A12">
            <w:pPr>
              <w:pStyle w:val="Paragraphedeliste"/>
              <w:numPr>
                <w:ilvl w:val="0"/>
                <w:numId w:val="56"/>
              </w:numPr>
              <w:contextualSpacing/>
              <w:rPr>
                <w:rFonts w:asciiTheme="minorHAnsi" w:hAnsiTheme="minorHAnsi" w:cstheme="minorHAnsi"/>
              </w:rPr>
            </w:pPr>
            <w:r w:rsidRPr="00032937">
              <w:rPr>
                <w:rFonts w:asciiTheme="minorHAnsi" w:hAnsiTheme="minorHAnsi" w:cstheme="minorHAnsi"/>
              </w:rPr>
              <w:t>Dimensions :</w:t>
            </w:r>
          </w:p>
          <w:p w14:paraId="722607F2" w14:textId="77777777" w:rsidR="00EA6A12" w:rsidRPr="00032937" w:rsidRDefault="00EA6A12" w:rsidP="00EA6A12">
            <w:pPr>
              <w:pStyle w:val="Paragraphedeliste"/>
              <w:numPr>
                <w:ilvl w:val="1"/>
                <w:numId w:val="56"/>
              </w:numPr>
              <w:contextualSpacing/>
              <w:rPr>
                <w:rFonts w:asciiTheme="minorHAnsi" w:hAnsiTheme="minorHAnsi" w:cstheme="minorHAnsi"/>
              </w:rPr>
            </w:pPr>
            <w:r w:rsidRPr="00032937">
              <w:rPr>
                <w:rFonts w:asciiTheme="minorHAnsi" w:hAnsiTheme="minorHAnsi" w:cstheme="minorHAnsi"/>
              </w:rPr>
              <w:t>Diamètre (±5%) : 30 x 36 cm</w:t>
            </w:r>
          </w:p>
          <w:p w14:paraId="380BC78D" w14:textId="77777777" w:rsidR="00EA6A12" w:rsidRPr="00032937" w:rsidRDefault="00EA6A12" w:rsidP="00EA6A12">
            <w:pPr>
              <w:pStyle w:val="Paragraphedeliste"/>
              <w:numPr>
                <w:ilvl w:val="1"/>
                <w:numId w:val="56"/>
              </w:numPr>
              <w:rPr>
                <w:rFonts w:asciiTheme="minorHAnsi" w:hAnsiTheme="minorHAnsi" w:cstheme="minorHAnsi"/>
              </w:rPr>
            </w:pPr>
            <w:r w:rsidRPr="00032937">
              <w:rPr>
                <w:rFonts w:asciiTheme="minorHAnsi" w:hAnsiTheme="minorHAnsi" w:cstheme="minorHAnsi"/>
              </w:rPr>
              <w:t>Capacité (±5%) : 18 L.</w:t>
            </w:r>
          </w:p>
        </w:tc>
        <w:tc>
          <w:tcPr>
            <w:tcW w:w="1188" w:type="dxa"/>
          </w:tcPr>
          <w:p w14:paraId="37DB7454" w14:textId="77777777" w:rsidR="00EA6A12" w:rsidRPr="00032937" w:rsidRDefault="00EA6A12" w:rsidP="00EA6A12">
            <w:pPr>
              <w:rPr>
                <w:rFonts w:asciiTheme="minorHAnsi" w:hAnsiTheme="minorHAnsi" w:cstheme="minorHAnsi"/>
                <w:b/>
                <w:bCs/>
              </w:rPr>
            </w:pPr>
          </w:p>
        </w:tc>
        <w:tc>
          <w:tcPr>
            <w:tcW w:w="1188" w:type="dxa"/>
          </w:tcPr>
          <w:p w14:paraId="40D76B11" w14:textId="77777777" w:rsidR="00EA6A12" w:rsidRPr="00032937" w:rsidRDefault="00EA6A12" w:rsidP="00EA6A12">
            <w:pPr>
              <w:rPr>
                <w:rFonts w:asciiTheme="minorHAnsi" w:hAnsiTheme="minorHAnsi" w:cstheme="minorHAnsi"/>
                <w:b/>
                <w:bCs/>
              </w:rPr>
            </w:pPr>
          </w:p>
        </w:tc>
      </w:tr>
      <w:tr w:rsidR="00EA6A12" w:rsidRPr="00032937" w14:paraId="4B5A3379" w14:textId="23332F96" w:rsidTr="00EA6A12">
        <w:trPr>
          <w:trHeight w:val="315"/>
        </w:trPr>
        <w:tc>
          <w:tcPr>
            <w:tcW w:w="1299" w:type="dxa"/>
            <w:shd w:val="clear" w:color="auto" w:fill="auto"/>
            <w:hideMark/>
          </w:tcPr>
          <w:p w14:paraId="2AA34A37"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41</w:t>
            </w:r>
          </w:p>
        </w:tc>
        <w:tc>
          <w:tcPr>
            <w:tcW w:w="6946" w:type="dxa"/>
            <w:noWrap/>
            <w:hideMark/>
          </w:tcPr>
          <w:p w14:paraId="5562E67D"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Table de réunion ovale</w:t>
            </w:r>
            <w:r w:rsidRPr="00032937">
              <w:rPr>
                <w:rFonts w:asciiTheme="minorHAnsi" w:hAnsiTheme="minorHAnsi" w:cstheme="minorHAnsi"/>
              </w:rPr>
              <w:t xml:space="preserve"> </w:t>
            </w:r>
          </w:p>
          <w:p w14:paraId="4E312054"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Table de réunion en bois forme ovale, répartie en module</w:t>
            </w:r>
          </w:p>
          <w:p w14:paraId="4DB204F7" w14:textId="77777777" w:rsidR="00EA6A12" w:rsidRPr="00032937" w:rsidRDefault="00EA6A12" w:rsidP="00EA6A12">
            <w:pPr>
              <w:pStyle w:val="Paragraphedeliste"/>
              <w:numPr>
                <w:ilvl w:val="0"/>
                <w:numId w:val="57"/>
              </w:numPr>
              <w:contextualSpacing/>
              <w:rPr>
                <w:rFonts w:asciiTheme="minorHAnsi" w:hAnsiTheme="minorHAnsi" w:cstheme="minorHAnsi"/>
              </w:rPr>
            </w:pPr>
            <w:r w:rsidRPr="00032937">
              <w:rPr>
                <w:rFonts w:asciiTheme="minorHAnsi" w:hAnsiTheme="minorHAnsi" w:cstheme="minorHAnsi"/>
              </w:rPr>
              <w:t>Dimensions (±5%) : Largeur 10000mm * Profondeur centrale 2500mm * Profondeur d’extrémité 1200mm * Hauteur 740mm</w:t>
            </w:r>
          </w:p>
          <w:p w14:paraId="41755863" w14:textId="77777777" w:rsidR="00EA6A12" w:rsidRPr="00032937" w:rsidRDefault="00EA6A12" w:rsidP="00EA6A12">
            <w:pPr>
              <w:pStyle w:val="Paragraphedeliste"/>
              <w:numPr>
                <w:ilvl w:val="0"/>
                <w:numId w:val="57"/>
              </w:numPr>
              <w:contextualSpacing/>
              <w:rPr>
                <w:rFonts w:asciiTheme="minorHAnsi" w:hAnsiTheme="minorHAnsi" w:cstheme="minorHAnsi"/>
              </w:rPr>
            </w:pPr>
            <w:r w:rsidRPr="00032937">
              <w:rPr>
                <w:rFonts w:asciiTheme="minorHAnsi" w:hAnsiTheme="minorHAnsi" w:cstheme="minorHAnsi"/>
              </w:rPr>
              <w:lastRenderedPageBreak/>
              <w:t>La table en forme ovale courbée sur les largeurs et droite sur les extrémités, avec une dalle en verre au centre ép. 10 mm trempé chants polis, forme ovale.</w:t>
            </w:r>
          </w:p>
          <w:p w14:paraId="4DCCB3F1" w14:textId="229D0B2E" w:rsidR="00EA6A12" w:rsidRPr="00032937" w:rsidRDefault="00EA6A12" w:rsidP="00EA6A12">
            <w:pPr>
              <w:pStyle w:val="Paragraphedeliste"/>
              <w:numPr>
                <w:ilvl w:val="0"/>
                <w:numId w:val="57"/>
              </w:numPr>
              <w:contextualSpacing/>
              <w:rPr>
                <w:rFonts w:asciiTheme="minorHAnsi" w:hAnsiTheme="minorHAnsi" w:cstheme="minorHAnsi"/>
              </w:rPr>
            </w:pPr>
            <w:r w:rsidRPr="00032937">
              <w:rPr>
                <w:rFonts w:asciiTheme="minorHAnsi" w:hAnsiTheme="minorHAnsi" w:cstheme="minorHAnsi"/>
              </w:rPr>
              <w:t>Les plateaux de la table sont en MDF ép. 40 mm moitié revêtus en cuir, et moitié revêtus en placage au choix du client chants droit, l'ensemble des plateaux sont fixés sur une structure robuste, formée par des pieds en profils forme demi-oblong 70*220 mm en MDF peint ou revêtus en placage suivant choix du client, maintenu entre eux par une platine en acier soudé sur un étrier en U en forme demi-lune. La stabilité de la table est assurée par l'intermédiaire des voiles, en MDF ép. 19 mm revêtu en placage fixés entre les pieds par ferrure d'assemblage articulée, Conaxi</w:t>
            </w:r>
            <w:r w:rsidR="00081BBF">
              <w:rPr>
                <w:rFonts w:asciiTheme="minorHAnsi" w:hAnsiTheme="minorHAnsi" w:cstheme="minorHAnsi"/>
              </w:rPr>
              <w:t xml:space="preserve"> ou équivalent</w:t>
            </w:r>
            <w:r w:rsidRPr="00032937">
              <w:rPr>
                <w:rFonts w:asciiTheme="minorHAnsi" w:hAnsiTheme="minorHAnsi" w:cstheme="minorHAnsi"/>
              </w:rPr>
              <w:t xml:space="preserve"> 142x28.5x8 avec cache en plastique. Les piètements sont dotés par des vérins de mise à niveau.</w:t>
            </w:r>
          </w:p>
          <w:p w14:paraId="4120068F" w14:textId="77777777" w:rsidR="00EA6A12" w:rsidRPr="00032937" w:rsidRDefault="00EA6A12" w:rsidP="00EA6A12">
            <w:pPr>
              <w:pStyle w:val="Paragraphedeliste"/>
              <w:numPr>
                <w:ilvl w:val="0"/>
                <w:numId w:val="57"/>
              </w:numPr>
              <w:contextualSpacing/>
              <w:rPr>
                <w:rFonts w:asciiTheme="minorHAnsi" w:hAnsiTheme="minorHAnsi" w:cstheme="minorHAnsi"/>
              </w:rPr>
            </w:pPr>
            <w:r w:rsidRPr="00032937">
              <w:rPr>
                <w:rFonts w:asciiTheme="minorHAnsi" w:hAnsiTheme="minorHAnsi" w:cstheme="minorHAnsi"/>
              </w:rPr>
              <w:t>La table est équipée par 16 top access en acier 320x155 mm peint pivotante avec une trappe et brosse polyamide noire et équipé d’une nourrice de prises avec une configuration (2Pc+2Rj45cat6+1xUSB data+1xHDMI) et câble avec connecteurs rapide male/femelle sécurisé, l'électrification est assurée par des goulottes métalliques.</w:t>
            </w:r>
          </w:p>
          <w:p w14:paraId="04A865E8" w14:textId="77777777" w:rsidR="00EA6A12" w:rsidRPr="00032937" w:rsidRDefault="00EA6A12" w:rsidP="00EA6A12">
            <w:pPr>
              <w:rPr>
                <w:rFonts w:asciiTheme="minorHAnsi" w:hAnsiTheme="minorHAnsi" w:cstheme="minorHAnsi"/>
                <w:b/>
              </w:rPr>
            </w:pPr>
          </w:p>
        </w:tc>
        <w:tc>
          <w:tcPr>
            <w:tcW w:w="1188" w:type="dxa"/>
          </w:tcPr>
          <w:p w14:paraId="21E52708" w14:textId="77777777" w:rsidR="00EA6A12" w:rsidRPr="00032937" w:rsidRDefault="00EA6A12" w:rsidP="00EA6A12">
            <w:pPr>
              <w:rPr>
                <w:rFonts w:asciiTheme="minorHAnsi" w:hAnsiTheme="minorHAnsi" w:cstheme="minorHAnsi"/>
                <w:b/>
                <w:bCs/>
              </w:rPr>
            </w:pPr>
          </w:p>
        </w:tc>
        <w:tc>
          <w:tcPr>
            <w:tcW w:w="1188" w:type="dxa"/>
          </w:tcPr>
          <w:p w14:paraId="7DB5611C" w14:textId="77777777" w:rsidR="00EA6A12" w:rsidRPr="00032937" w:rsidRDefault="00EA6A12" w:rsidP="00EA6A12">
            <w:pPr>
              <w:rPr>
                <w:rFonts w:asciiTheme="minorHAnsi" w:hAnsiTheme="minorHAnsi" w:cstheme="minorHAnsi"/>
                <w:b/>
                <w:bCs/>
              </w:rPr>
            </w:pPr>
          </w:p>
        </w:tc>
      </w:tr>
      <w:tr w:rsidR="00EA6A12" w:rsidRPr="00032937" w14:paraId="29787386" w14:textId="325B6449" w:rsidTr="00EA6A12">
        <w:trPr>
          <w:trHeight w:val="315"/>
        </w:trPr>
        <w:tc>
          <w:tcPr>
            <w:tcW w:w="1299" w:type="dxa"/>
            <w:shd w:val="clear" w:color="auto" w:fill="auto"/>
            <w:hideMark/>
          </w:tcPr>
          <w:p w14:paraId="5E7579A7" w14:textId="77777777" w:rsidR="00EA6A12" w:rsidRPr="00EB4A25" w:rsidRDefault="00EA6A12" w:rsidP="00EA6A12">
            <w:pPr>
              <w:jc w:val="center"/>
              <w:rPr>
                <w:rFonts w:asciiTheme="minorHAnsi" w:hAnsiTheme="minorHAnsi" w:cstheme="minorHAnsi"/>
              </w:rPr>
            </w:pPr>
            <w:r w:rsidRPr="00EB4A25">
              <w:rPr>
                <w:rFonts w:asciiTheme="minorHAnsi" w:hAnsiTheme="minorHAnsi" w:cstheme="minorHAnsi"/>
              </w:rPr>
              <w:lastRenderedPageBreak/>
              <w:t>42</w:t>
            </w:r>
          </w:p>
        </w:tc>
        <w:tc>
          <w:tcPr>
            <w:tcW w:w="6946" w:type="dxa"/>
            <w:noWrap/>
            <w:hideMark/>
          </w:tcPr>
          <w:p w14:paraId="5BC8ED8F" w14:textId="77777777" w:rsidR="00EA6A12" w:rsidRPr="00EB4A25" w:rsidRDefault="00EA6A12" w:rsidP="00EA6A12">
            <w:pPr>
              <w:rPr>
                <w:rFonts w:asciiTheme="minorHAnsi" w:hAnsiTheme="minorHAnsi" w:cstheme="minorHAnsi"/>
                <w:b/>
                <w:bCs/>
              </w:rPr>
            </w:pPr>
            <w:r w:rsidRPr="00EB4A25">
              <w:rPr>
                <w:rFonts w:asciiTheme="minorHAnsi" w:hAnsiTheme="minorHAnsi" w:cstheme="minorHAnsi"/>
                <w:b/>
                <w:bCs/>
              </w:rPr>
              <w:t>Fauteuil pour salle de conseil</w:t>
            </w:r>
          </w:p>
          <w:p w14:paraId="464E6462" w14:textId="77777777" w:rsidR="00EA6A12" w:rsidRPr="00EB4A25" w:rsidRDefault="00EA6A12" w:rsidP="00EA6A12">
            <w:pPr>
              <w:rPr>
                <w:rFonts w:asciiTheme="minorHAnsi" w:hAnsiTheme="minorHAnsi" w:cstheme="minorHAnsi"/>
              </w:rPr>
            </w:pPr>
            <w:r w:rsidRPr="00EB4A25">
              <w:rPr>
                <w:rFonts w:asciiTheme="minorHAnsi" w:hAnsiTheme="minorHAnsi" w:cstheme="minorHAnsi"/>
              </w:rPr>
              <w:t>Fauteuil sur roulettes</w:t>
            </w:r>
          </w:p>
          <w:p w14:paraId="486DF0D9" w14:textId="77777777" w:rsidR="00EA6A12" w:rsidRPr="00EB4A25" w:rsidRDefault="00EA6A12" w:rsidP="00EA6A12">
            <w:pPr>
              <w:pStyle w:val="Paragraphedeliste"/>
              <w:numPr>
                <w:ilvl w:val="0"/>
                <w:numId w:val="58"/>
              </w:numPr>
              <w:contextualSpacing/>
              <w:rPr>
                <w:rFonts w:asciiTheme="minorHAnsi" w:hAnsiTheme="minorHAnsi" w:cstheme="minorHAnsi"/>
              </w:rPr>
            </w:pPr>
            <w:r w:rsidRPr="00EB4A25">
              <w:rPr>
                <w:rFonts w:asciiTheme="minorHAnsi" w:hAnsiTheme="minorHAnsi" w:cstheme="minorHAnsi"/>
              </w:rPr>
              <w:t>Dossier galbé garni de mousse haute résilience. La partie lombaire est soulignée par une couture horizontale qui vient définir la hauteur des accoudoirs. À l’arrière du dossier un mécanisme logé dans une pièce en aluminium moulé finit brillant permet le réglage lombaire. L’extrémité inferieure du dossier est prolongée sur toute sa longueur par une pièce esthétique en aluminium moulé finit brillant.</w:t>
            </w:r>
          </w:p>
          <w:p w14:paraId="3CBD883A" w14:textId="77777777" w:rsidR="00EA6A12" w:rsidRPr="00EB4A25" w:rsidRDefault="00EA6A12" w:rsidP="00EA6A12">
            <w:pPr>
              <w:pStyle w:val="Paragraphedeliste"/>
              <w:numPr>
                <w:ilvl w:val="0"/>
                <w:numId w:val="58"/>
              </w:numPr>
              <w:contextualSpacing/>
              <w:rPr>
                <w:rFonts w:asciiTheme="minorHAnsi" w:hAnsiTheme="minorHAnsi" w:cstheme="minorHAnsi"/>
              </w:rPr>
            </w:pPr>
            <w:r w:rsidRPr="00EB4A25">
              <w:rPr>
                <w:rFonts w:asciiTheme="minorHAnsi" w:hAnsiTheme="minorHAnsi" w:cstheme="minorHAnsi"/>
              </w:rPr>
              <w:t>Assise rembourrée en mousse haute densité épaisseur 60mm et revêtue en cuir véritable. L’assise est couverte par un cache en polypropylène. Dimensions (±5%) : Profondeur 540mm * Largeur 550mm dans sa partie la plus large et 390mm dans sa partie la plus étroite.</w:t>
            </w:r>
          </w:p>
          <w:p w14:paraId="4E1FF947" w14:textId="77777777" w:rsidR="00EA6A12" w:rsidRPr="00EB4A25" w:rsidRDefault="00EA6A12" w:rsidP="00EA6A12">
            <w:pPr>
              <w:pStyle w:val="Paragraphedeliste"/>
              <w:numPr>
                <w:ilvl w:val="0"/>
                <w:numId w:val="58"/>
              </w:numPr>
              <w:contextualSpacing/>
              <w:rPr>
                <w:rFonts w:asciiTheme="minorHAnsi" w:hAnsiTheme="minorHAnsi" w:cstheme="minorHAnsi"/>
              </w:rPr>
            </w:pPr>
            <w:r w:rsidRPr="00EB4A25">
              <w:rPr>
                <w:rFonts w:asciiTheme="minorHAnsi" w:hAnsiTheme="minorHAnsi" w:cstheme="minorHAnsi"/>
              </w:rPr>
              <w:t xml:space="preserve">Accoudoirs avec revêtement bifacial, face intérieure garnie de mousse ép. 45 mm revêtue en cuir véritable et face extérieure faisant partie de la coque du siège avec revêtement en cuir écologique de couleur en contraste harmonieux avec la face intérieure. </w:t>
            </w:r>
          </w:p>
          <w:p w14:paraId="3BAAFB53" w14:textId="77777777" w:rsidR="00EA6A12" w:rsidRPr="00EB4A25" w:rsidRDefault="00EA6A12" w:rsidP="00EA6A12">
            <w:pPr>
              <w:pStyle w:val="Paragraphedeliste"/>
              <w:numPr>
                <w:ilvl w:val="0"/>
                <w:numId w:val="58"/>
              </w:numPr>
              <w:rPr>
                <w:rFonts w:asciiTheme="minorHAnsi" w:hAnsiTheme="minorHAnsi" w:cstheme="minorHAnsi"/>
                <w:b/>
              </w:rPr>
            </w:pPr>
            <w:r w:rsidRPr="00EB4A25">
              <w:rPr>
                <w:rFonts w:asciiTheme="minorHAnsi" w:hAnsiTheme="minorHAnsi" w:cstheme="minorHAnsi"/>
              </w:rPr>
              <w:t>Dimensions hors tout (±5%) : Largeur 690mm * Profondeur 690mm * Hauteur 970 – 1070mm</w:t>
            </w:r>
          </w:p>
        </w:tc>
        <w:tc>
          <w:tcPr>
            <w:tcW w:w="1188" w:type="dxa"/>
          </w:tcPr>
          <w:p w14:paraId="659210C9" w14:textId="77777777" w:rsidR="00EA6A12" w:rsidRPr="00EB4A25" w:rsidRDefault="00EA6A12" w:rsidP="00EA6A12">
            <w:pPr>
              <w:rPr>
                <w:rFonts w:asciiTheme="minorHAnsi" w:hAnsiTheme="minorHAnsi" w:cstheme="minorHAnsi"/>
                <w:b/>
                <w:bCs/>
              </w:rPr>
            </w:pPr>
          </w:p>
        </w:tc>
        <w:tc>
          <w:tcPr>
            <w:tcW w:w="1188" w:type="dxa"/>
          </w:tcPr>
          <w:p w14:paraId="77231AC2" w14:textId="77777777" w:rsidR="00EA6A12" w:rsidRPr="00EB4A25" w:rsidRDefault="00EA6A12" w:rsidP="00EA6A12">
            <w:pPr>
              <w:rPr>
                <w:rFonts w:asciiTheme="minorHAnsi" w:hAnsiTheme="minorHAnsi" w:cstheme="minorHAnsi"/>
                <w:b/>
                <w:bCs/>
              </w:rPr>
            </w:pPr>
          </w:p>
        </w:tc>
      </w:tr>
      <w:tr w:rsidR="00EA6A12" w:rsidRPr="00032937" w14:paraId="7F4C9D1D" w14:textId="18C6874E" w:rsidTr="00EA6A12">
        <w:trPr>
          <w:trHeight w:val="315"/>
        </w:trPr>
        <w:tc>
          <w:tcPr>
            <w:tcW w:w="1299" w:type="dxa"/>
            <w:shd w:val="clear" w:color="auto" w:fill="auto"/>
            <w:hideMark/>
          </w:tcPr>
          <w:p w14:paraId="0CF4A364"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43</w:t>
            </w:r>
          </w:p>
        </w:tc>
        <w:tc>
          <w:tcPr>
            <w:tcW w:w="6946" w:type="dxa"/>
            <w:noWrap/>
            <w:hideMark/>
          </w:tcPr>
          <w:p w14:paraId="202CE04A"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Bahut de type buffet pour salle de conseil</w:t>
            </w:r>
          </w:p>
          <w:p w14:paraId="74A529C2"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lastRenderedPageBreak/>
              <w:t>Dimensions (±5%) : Largeur 2400mm x profondeur 400mm x hauteur 800 mm</w:t>
            </w:r>
          </w:p>
          <w:p w14:paraId="7F3FDE20"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Bahut composé de 3 modules :</w:t>
            </w:r>
          </w:p>
          <w:p w14:paraId="50396C22" w14:textId="77777777" w:rsidR="00EA6A12" w:rsidRPr="00032937" w:rsidRDefault="00EA6A12" w:rsidP="00EA6A12">
            <w:pPr>
              <w:pStyle w:val="Paragraphedeliste"/>
              <w:numPr>
                <w:ilvl w:val="1"/>
                <w:numId w:val="59"/>
              </w:numPr>
              <w:contextualSpacing/>
              <w:rPr>
                <w:rFonts w:asciiTheme="minorHAnsi" w:hAnsiTheme="minorHAnsi" w:cstheme="minorHAnsi"/>
              </w:rPr>
            </w:pPr>
            <w:r w:rsidRPr="00032937">
              <w:rPr>
                <w:rFonts w:asciiTheme="minorHAnsi" w:hAnsiTheme="minorHAnsi" w:cstheme="minorHAnsi"/>
              </w:rPr>
              <w:t>2 modules (1 gauche et 1 droit) de larg.800 mm * haut680 mm, équipé d’une étagère réglable</w:t>
            </w:r>
          </w:p>
          <w:p w14:paraId="45F62D97" w14:textId="77777777" w:rsidR="00EA6A12" w:rsidRPr="00032937" w:rsidRDefault="00EA6A12" w:rsidP="00EA6A12">
            <w:pPr>
              <w:pStyle w:val="Paragraphedeliste"/>
              <w:numPr>
                <w:ilvl w:val="1"/>
                <w:numId w:val="59"/>
              </w:numPr>
              <w:contextualSpacing/>
              <w:rPr>
                <w:rFonts w:asciiTheme="minorHAnsi" w:hAnsiTheme="minorHAnsi" w:cstheme="minorHAnsi"/>
              </w:rPr>
            </w:pPr>
            <w:r w:rsidRPr="00032937">
              <w:rPr>
                <w:rFonts w:asciiTheme="minorHAnsi" w:hAnsiTheme="minorHAnsi" w:cstheme="minorHAnsi"/>
              </w:rPr>
              <w:t>1 module central ouvert sans porte de largeur 800 mm, équipé d’une étagère réglable</w:t>
            </w:r>
          </w:p>
          <w:p w14:paraId="103FE083"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Les 2 portes battantes sont équipées de poignées en aluminium anodisé.</w:t>
            </w:r>
          </w:p>
          <w:p w14:paraId="7D94AF38"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Corps et portes en bois avec deux faces en placage de bois vernis épaisseur 19mm.</w:t>
            </w:r>
          </w:p>
          <w:p w14:paraId="4C12E8EF"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Chaque module est équipé d’un pieds anneau métallique, composé d’une tôle épaisseur 5mm pliée en U, de largeur 50 mm et de hauteur 100 mm, et soudée sur une platine de même épaisseur à 4 coins arrondis de largeur 130 mm et profondeur 190mm. Chaque pied est doté de patins en feutrine.</w:t>
            </w:r>
          </w:p>
          <w:p w14:paraId="0C7F00C1" w14:textId="77777777" w:rsidR="00EA6A12" w:rsidRPr="00032937" w:rsidRDefault="00EA6A12" w:rsidP="00EA6A12">
            <w:pPr>
              <w:pStyle w:val="Paragraphedeliste"/>
              <w:numPr>
                <w:ilvl w:val="0"/>
                <w:numId w:val="59"/>
              </w:numPr>
              <w:ind w:left="780"/>
              <w:rPr>
                <w:rFonts w:asciiTheme="minorHAnsi" w:hAnsiTheme="minorHAnsi" w:cstheme="minorHAnsi"/>
                <w:b/>
              </w:rPr>
            </w:pPr>
            <w:r w:rsidRPr="00032937">
              <w:rPr>
                <w:rFonts w:asciiTheme="minorHAnsi" w:hAnsiTheme="minorHAnsi" w:cstheme="minorHAnsi"/>
              </w:rPr>
              <w:t>Un dessus commun de largeur 2405x404mm en panneaux de particules de bois avec deux faces en placage de bois vernis épaisseur 19mm.</w:t>
            </w:r>
          </w:p>
        </w:tc>
        <w:tc>
          <w:tcPr>
            <w:tcW w:w="1188" w:type="dxa"/>
          </w:tcPr>
          <w:p w14:paraId="62F8507C" w14:textId="77777777" w:rsidR="00EA6A12" w:rsidRPr="00032937" w:rsidRDefault="00EA6A12" w:rsidP="00EA6A12">
            <w:pPr>
              <w:rPr>
                <w:rFonts w:asciiTheme="minorHAnsi" w:hAnsiTheme="minorHAnsi" w:cstheme="minorHAnsi"/>
                <w:b/>
                <w:bCs/>
              </w:rPr>
            </w:pPr>
          </w:p>
        </w:tc>
        <w:tc>
          <w:tcPr>
            <w:tcW w:w="1188" w:type="dxa"/>
          </w:tcPr>
          <w:p w14:paraId="13417482" w14:textId="77777777" w:rsidR="00EA6A12" w:rsidRPr="00032937" w:rsidRDefault="00EA6A12" w:rsidP="00EA6A12">
            <w:pPr>
              <w:rPr>
                <w:rFonts w:asciiTheme="minorHAnsi" w:hAnsiTheme="minorHAnsi" w:cstheme="minorHAnsi"/>
                <w:b/>
                <w:bCs/>
              </w:rPr>
            </w:pPr>
          </w:p>
        </w:tc>
      </w:tr>
      <w:tr w:rsidR="00EA6A12" w:rsidRPr="00032937" w14:paraId="34CE1770" w14:textId="511F6968" w:rsidTr="00EA6A12">
        <w:trPr>
          <w:trHeight w:val="315"/>
        </w:trPr>
        <w:tc>
          <w:tcPr>
            <w:tcW w:w="1299" w:type="dxa"/>
            <w:shd w:val="clear" w:color="auto" w:fill="auto"/>
            <w:hideMark/>
          </w:tcPr>
          <w:p w14:paraId="393459CC"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44</w:t>
            </w:r>
          </w:p>
        </w:tc>
        <w:tc>
          <w:tcPr>
            <w:tcW w:w="6946" w:type="dxa"/>
            <w:noWrap/>
            <w:hideMark/>
          </w:tcPr>
          <w:p w14:paraId="2865AF1E"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Fauteuil pour salle de conférence</w:t>
            </w:r>
          </w:p>
          <w:p w14:paraId="5FFBDABA"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Structure du flanc en tôle d'acier verni avec poudre époxy et composée d'un piètement tubulaire ovale 90x30x2mm.</w:t>
            </w:r>
          </w:p>
          <w:p w14:paraId="5C0300B0"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Pied en tôle emboutie de 2 mm d'épaisseur.</w:t>
            </w:r>
          </w:p>
          <w:p w14:paraId="7A3E4816"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Accoudoirs avec manchettes en bois, de dimensions 485x55x20mm</w:t>
            </w:r>
          </w:p>
          <w:p w14:paraId="42606044"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Mousse polyuréthane classée M4 de densité de 40 Kg/m3 pour l’assise et de 30 Kg/m3 pour le dossier. Revêtement d’assise et du dossier en tissu ignifuge M1</w:t>
            </w:r>
          </w:p>
          <w:p w14:paraId="0659D651"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DOSSIER :</w:t>
            </w:r>
          </w:p>
          <w:p w14:paraId="3F7F8B16"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Structure du dossier en contreplaqué de hêtre 12 mm d'épaisseur.</w:t>
            </w:r>
          </w:p>
          <w:p w14:paraId="1B07A489"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Demi carter (demi-hauteur) en polypropylène, pour maximiser le confort</w:t>
            </w:r>
          </w:p>
          <w:p w14:paraId="0F3FD192"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Dossier présente un triple galbé, avec une double courbure verticale et une courbe concave</w:t>
            </w:r>
          </w:p>
          <w:p w14:paraId="1E57918D"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ASSISE :</w:t>
            </w:r>
          </w:p>
          <w:p w14:paraId="20779AF4"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Structure en contreplaqué de bouleau d'une épaisseur minimum de 15mm.</w:t>
            </w:r>
          </w:p>
          <w:p w14:paraId="2780361E"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Supports latéraux en tôle d'acier de 3 mm d'épaisseur et tige en acier étiré de 14 mm de diamètre.</w:t>
            </w:r>
          </w:p>
          <w:p w14:paraId="7CA8EE91"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Rabattement de l’assise par gravité grâce à des contrepoids en acier laminé 30x6mm.</w:t>
            </w:r>
          </w:p>
          <w:p w14:paraId="77D5306D"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48AFBA43"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Largeur d’assise : 47-50cm</w:t>
            </w:r>
          </w:p>
          <w:p w14:paraId="18896F23"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Entraxe entre deux fauteuils : 52-55 cm</w:t>
            </w:r>
          </w:p>
          <w:p w14:paraId="6B796089"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Largeur manchette : 5cm</w:t>
            </w:r>
          </w:p>
          <w:p w14:paraId="2A796B45"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lastRenderedPageBreak/>
              <w:t>Hauteur d’assise : 46cm</w:t>
            </w:r>
          </w:p>
          <w:p w14:paraId="0F150784" w14:textId="77777777" w:rsidR="00EA6A12" w:rsidRPr="00032937" w:rsidRDefault="00EA6A12" w:rsidP="00EA6A12">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Hauteur totale : 92cm</w:t>
            </w:r>
          </w:p>
        </w:tc>
        <w:tc>
          <w:tcPr>
            <w:tcW w:w="1188" w:type="dxa"/>
          </w:tcPr>
          <w:p w14:paraId="5AC33BCE" w14:textId="77777777" w:rsidR="00EA6A12" w:rsidRPr="00032937" w:rsidRDefault="00EA6A12" w:rsidP="00EA6A12">
            <w:pPr>
              <w:rPr>
                <w:rFonts w:asciiTheme="minorHAnsi" w:hAnsiTheme="minorHAnsi" w:cstheme="minorHAnsi"/>
                <w:b/>
                <w:bCs/>
              </w:rPr>
            </w:pPr>
          </w:p>
        </w:tc>
        <w:tc>
          <w:tcPr>
            <w:tcW w:w="1188" w:type="dxa"/>
          </w:tcPr>
          <w:p w14:paraId="3D1B8DE1" w14:textId="77777777" w:rsidR="00EA6A12" w:rsidRPr="00032937" w:rsidRDefault="00EA6A12" w:rsidP="00EA6A12">
            <w:pPr>
              <w:rPr>
                <w:rFonts w:asciiTheme="minorHAnsi" w:hAnsiTheme="minorHAnsi" w:cstheme="minorHAnsi"/>
                <w:b/>
                <w:bCs/>
              </w:rPr>
            </w:pPr>
          </w:p>
        </w:tc>
      </w:tr>
      <w:tr w:rsidR="00EA6A12" w:rsidRPr="00032937" w14:paraId="3048E645" w14:textId="651EB512" w:rsidTr="00EA6A12">
        <w:trPr>
          <w:trHeight w:val="315"/>
        </w:trPr>
        <w:tc>
          <w:tcPr>
            <w:tcW w:w="1299" w:type="dxa"/>
            <w:shd w:val="clear" w:color="auto" w:fill="auto"/>
            <w:hideMark/>
          </w:tcPr>
          <w:p w14:paraId="6165FE46"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45</w:t>
            </w:r>
          </w:p>
        </w:tc>
        <w:tc>
          <w:tcPr>
            <w:tcW w:w="6946" w:type="dxa"/>
            <w:noWrap/>
            <w:hideMark/>
          </w:tcPr>
          <w:p w14:paraId="20D8B46C"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Pupitre</w:t>
            </w:r>
          </w:p>
          <w:p w14:paraId="348E69C7" w14:textId="77777777" w:rsidR="00EA6A12" w:rsidRPr="00032937" w:rsidRDefault="00EA6A12" w:rsidP="00EA6A12">
            <w:pPr>
              <w:pStyle w:val="xmsonormal"/>
              <w:numPr>
                <w:ilvl w:val="0"/>
                <w:numId w:val="92"/>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Fabriqué avec un noyau en polyéthylène tapissé.</w:t>
            </w:r>
          </w:p>
          <w:p w14:paraId="567CC943" w14:textId="77777777" w:rsidR="00EA6A12" w:rsidRPr="00032937" w:rsidRDefault="00EA6A12" w:rsidP="00EA6A12">
            <w:pPr>
              <w:pStyle w:val="xmsonormal"/>
              <w:numPr>
                <w:ilvl w:val="0"/>
                <w:numId w:val="92"/>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Base métallique en tôle de 10 mm d’épaisseur.</w:t>
            </w:r>
          </w:p>
          <w:p w14:paraId="0C42049B" w14:textId="77777777" w:rsidR="00EA6A12" w:rsidRPr="00032937" w:rsidRDefault="00EA6A12" w:rsidP="00EA6A12">
            <w:pPr>
              <w:pStyle w:val="xmsonormal"/>
              <w:numPr>
                <w:ilvl w:val="0"/>
                <w:numId w:val="92"/>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Version électrifiée disponible comprenant un accès contenant deux prises, une base pour microphone et/ou lumière.</w:t>
            </w:r>
          </w:p>
          <w:p w14:paraId="5BB76C0C" w14:textId="77777777" w:rsidR="00EA6A12" w:rsidRPr="00032937" w:rsidRDefault="00EA6A12" w:rsidP="00EA6A12">
            <w:pPr>
              <w:pStyle w:val="xmsonormal"/>
              <w:numPr>
                <w:ilvl w:val="0"/>
                <w:numId w:val="92"/>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Incorpore des reposes verres et une réglette pour maintenir les documents.</w:t>
            </w:r>
          </w:p>
          <w:p w14:paraId="26B8FBFA" w14:textId="77777777" w:rsidR="00EA6A12" w:rsidRPr="00032937" w:rsidRDefault="00EA6A12" w:rsidP="00EA6A12">
            <w:pPr>
              <w:pStyle w:val="xmsonormal"/>
              <w:numPr>
                <w:ilvl w:val="0"/>
                <w:numId w:val="92"/>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Barre repose-pieds en acier inoxydable.</w:t>
            </w:r>
          </w:p>
          <w:p w14:paraId="21A763B7" w14:textId="77777777" w:rsidR="00EA6A12" w:rsidRPr="00032937" w:rsidRDefault="00EA6A12" w:rsidP="00EA6A12">
            <w:pPr>
              <w:pStyle w:val="xmsonormal"/>
              <w:numPr>
                <w:ilvl w:val="0"/>
                <w:numId w:val="92"/>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2m de câble électrique.</w:t>
            </w:r>
          </w:p>
          <w:p w14:paraId="2DA9184E" w14:textId="77777777" w:rsidR="00EA6A12" w:rsidRPr="00032937" w:rsidRDefault="00EA6A12" w:rsidP="00EA6A12">
            <w:pPr>
              <w:pStyle w:val="xmsonormal"/>
              <w:numPr>
                <w:ilvl w:val="0"/>
                <w:numId w:val="92"/>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Dimensions (+/-5%) : 60 x 50 x 114 cm</w:t>
            </w:r>
          </w:p>
          <w:p w14:paraId="4B164459" w14:textId="77777777" w:rsidR="00EA6A12" w:rsidRPr="00032937" w:rsidRDefault="00EA6A12" w:rsidP="00EA6A12">
            <w:pPr>
              <w:rPr>
                <w:rFonts w:asciiTheme="minorHAnsi" w:hAnsiTheme="minorHAnsi" w:cstheme="minorHAnsi"/>
                <w:b/>
              </w:rPr>
            </w:pPr>
          </w:p>
        </w:tc>
        <w:tc>
          <w:tcPr>
            <w:tcW w:w="1188" w:type="dxa"/>
          </w:tcPr>
          <w:p w14:paraId="62F460B9" w14:textId="77777777" w:rsidR="00EA6A12" w:rsidRPr="00032937" w:rsidRDefault="00EA6A12" w:rsidP="00EA6A12">
            <w:pPr>
              <w:rPr>
                <w:rFonts w:asciiTheme="minorHAnsi" w:hAnsiTheme="minorHAnsi" w:cstheme="minorHAnsi"/>
                <w:b/>
                <w:bCs/>
              </w:rPr>
            </w:pPr>
          </w:p>
        </w:tc>
        <w:tc>
          <w:tcPr>
            <w:tcW w:w="1188" w:type="dxa"/>
          </w:tcPr>
          <w:p w14:paraId="6615668D" w14:textId="77777777" w:rsidR="00EA6A12" w:rsidRPr="00032937" w:rsidRDefault="00EA6A12" w:rsidP="00EA6A12">
            <w:pPr>
              <w:rPr>
                <w:rFonts w:asciiTheme="minorHAnsi" w:hAnsiTheme="minorHAnsi" w:cstheme="minorHAnsi"/>
                <w:b/>
                <w:bCs/>
              </w:rPr>
            </w:pPr>
          </w:p>
        </w:tc>
      </w:tr>
      <w:tr w:rsidR="00EA6A12" w:rsidRPr="00032937" w14:paraId="43E11C64" w14:textId="5E0C2875" w:rsidTr="00EA6A12">
        <w:trPr>
          <w:trHeight w:val="315"/>
        </w:trPr>
        <w:tc>
          <w:tcPr>
            <w:tcW w:w="1299" w:type="dxa"/>
            <w:shd w:val="clear" w:color="auto" w:fill="auto"/>
            <w:hideMark/>
          </w:tcPr>
          <w:p w14:paraId="77B6BA08"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46</w:t>
            </w:r>
          </w:p>
        </w:tc>
        <w:tc>
          <w:tcPr>
            <w:tcW w:w="6946" w:type="dxa"/>
            <w:noWrap/>
            <w:hideMark/>
          </w:tcPr>
          <w:p w14:paraId="380BC45C"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Fauteuil 1P pour salle de conférence</w:t>
            </w:r>
          </w:p>
          <w:p w14:paraId="3678D636"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Dimensions (±5%) :</w:t>
            </w:r>
          </w:p>
          <w:p w14:paraId="54BEB8D2"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Hors tout : Larg. 800 x prof. 800 x haut. 720mm</w:t>
            </w:r>
          </w:p>
          <w:p w14:paraId="33C53D03"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Assise : Profondeur 540mm * Hauteur 420mm</w:t>
            </w:r>
          </w:p>
          <w:p w14:paraId="30C26512"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Fauteuil avec dossier bas</w:t>
            </w:r>
          </w:p>
          <w:p w14:paraId="2CAC3A3C"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Fauteuil rembourré en mousse de polyuréthane souple CMHR à haute résilience recouverte de fibre de polyester extra-douce</w:t>
            </w:r>
          </w:p>
          <w:p w14:paraId="6642C957"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Structure intérieure en contreplaqué, avec un système de suspension à sangles élastiques.</w:t>
            </w:r>
          </w:p>
          <w:p w14:paraId="2B32FBA1"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Accoudoirs de Larg. 60mm, avec structure interne en bois massif</w:t>
            </w:r>
          </w:p>
          <w:p w14:paraId="5DEC0DFA" w14:textId="77777777" w:rsidR="00EA6A12" w:rsidRPr="00032937" w:rsidRDefault="00EA6A12" w:rsidP="00EA6A12">
            <w:pPr>
              <w:rPr>
                <w:rFonts w:asciiTheme="minorHAnsi" w:hAnsiTheme="minorHAnsi" w:cstheme="minorHAnsi"/>
                <w:b/>
              </w:rPr>
            </w:pPr>
            <w:r w:rsidRPr="00032937">
              <w:rPr>
                <w:rFonts w:asciiTheme="minorHAnsi" w:hAnsiTheme="minorHAnsi" w:cstheme="minorHAnsi"/>
              </w:rPr>
              <w:t>4 pieds en acier peint en poudre de polyester thermodurcissable</w:t>
            </w:r>
          </w:p>
        </w:tc>
        <w:tc>
          <w:tcPr>
            <w:tcW w:w="1188" w:type="dxa"/>
          </w:tcPr>
          <w:p w14:paraId="3F4B77C4" w14:textId="77777777" w:rsidR="00EA6A12" w:rsidRPr="00032937" w:rsidRDefault="00EA6A12" w:rsidP="00EA6A12">
            <w:pPr>
              <w:rPr>
                <w:rFonts w:asciiTheme="minorHAnsi" w:hAnsiTheme="minorHAnsi" w:cstheme="minorHAnsi"/>
                <w:b/>
                <w:bCs/>
              </w:rPr>
            </w:pPr>
          </w:p>
        </w:tc>
        <w:tc>
          <w:tcPr>
            <w:tcW w:w="1188" w:type="dxa"/>
          </w:tcPr>
          <w:p w14:paraId="1378E64D" w14:textId="77777777" w:rsidR="00EA6A12" w:rsidRPr="00032937" w:rsidRDefault="00EA6A12" w:rsidP="00EA6A12">
            <w:pPr>
              <w:rPr>
                <w:rFonts w:asciiTheme="minorHAnsi" w:hAnsiTheme="minorHAnsi" w:cstheme="minorHAnsi"/>
                <w:b/>
                <w:bCs/>
              </w:rPr>
            </w:pPr>
          </w:p>
        </w:tc>
      </w:tr>
      <w:tr w:rsidR="00EA6A12" w:rsidRPr="00032937" w14:paraId="06005BB1" w14:textId="2027CAA0" w:rsidTr="00EA6A12">
        <w:trPr>
          <w:trHeight w:val="315"/>
        </w:trPr>
        <w:tc>
          <w:tcPr>
            <w:tcW w:w="1299" w:type="dxa"/>
            <w:shd w:val="clear" w:color="auto" w:fill="auto"/>
            <w:hideMark/>
          </w:tcPr>
          <w:p w14:paraId="2E0B09BC"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47</w:t>
            </w:r>
          </w:p>
        </w:tc>
        <w:tc>
          <w:tcPr>
            <w:tcW w:w="6946" w:type="dxa"/>
            <w:noWrap/>
            <w:hideMark/>
          </w:tcPr>
          <w:p w14:paraId="7881503A"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 xml:space="preserve"> Table d'appoint ronde</w:t>
            </w:r>
          </w:p>
          <w:p w14:paraId="13EFC698"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Plateau rond, Ø 400mm, en placage chêne ou laquée, ép. 19mm</w:t>
            </w:r>
          </w:p>
          <w:p w14:paraId="70A28311"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Table d’appoint à hauteur fixe de 660mm (±5%)</w:t>
            </w:r>
          </w:p>
          <w:p w14:paraId="258B18D1" w14:textId="77777777" w:rsidR="00EA6A12" w:rsidRPr="00032937" w:rsidRDefault="00EA6A12" w:rsidP="00EA6A12">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Piètement et base en acier peint en polyester thermodurcissable micro-texturée</w:t>
            </w:r>
          </w:p>
          <w:p w14:paraId="6443C44B" w14:textId="77777777" w:rsidR="00EA6A12" w:rsidRDefault="00EA6A12" w:rsidP="00EA6A12">
            <w:pPr>
              <w:rPr>
                <w:rFonts w:asciiTheme="minorHAnsi" w:hAnsiTheme="minorHAnsi" w:cstheme="minorHAnsi"/>
              </w:rPr>
            </w:pPr>
          </w:p>
          <w:p w14:paraId="16CE5E32" w14:textId="77777777" w:rsidR="00EA6A12" w:rsidRPr="00032937" w:rsidRDefault="00EA6A12" w:rsidP="00EA6A12">
            <w:pPr>
              <w:rPr>
                <w:rFonts w:asciiTheme="minorHAnsi" w:hAnsiTheme="minorHAnsi" w:cstheme="minorHAnsi"/>
              </w:rPr>
            </w:pPr>
          </w:p>
        </w:tc>
        <w:tc>
          <w:tcPr>
            <w:tcW w:w="1188" w:type="dxa"/>
          </w:tcPr>
          <w:p w14:paraId="723581CD" w14:textId="77777777" w:rsidR="00EA6A12" w:rsidRPr="00032937" w:rsidRDefault="00EA6A12" w:rsidP="00EA6A12">
            <w:pPr>
              <w:rPr>
                <w:rFonts w:asciiTheme="minorHAnsi" w:hAnsiTheme="minorHAnsi" w:cstheme="minorHAnsi"/>
                <w:b/>
                <w:bCs/>
              </w:rPr>
            </w:pPr>
          </w:p>
        </w:tc>
        <w:tc>
          <w:tcPr>
            <w:tcW w:w="1188" w:type="dxa"/>
          </w:tcPr>
          <w:p w14:paraId="31952DDF" w14:textId="77777777" w:rsidR="00EA6A12" w:rsidRPr="00032937" w:rsidRDefault="00EA6A12" w:rsidP="00EA6A12">
            <w:pPr>
              <w:rPr>
                <w:rFonts w:asciiTheme="minorHAnsi" w:hAnsiTheme="minorHAnsi" w:cstheme="minorHAnsi"/>
                <w:b/>
                <w:bCs/>
              </w:rPr>
            </w:pPr>
          </w:p>
        </w:tc>
      </w:tr>
      <w:tr w:rsidR="00EA6A12" w:rsidRPr="00032937" w14:paraId="75D0BBA5" w14:textId="430DA45F" w:rsidTr="00EA6A12">
        <w:trPr>
          <w:trHeight w:val="315"/>
        </w:trPr>
        <w:tc>
          <w:tcPr>
            <w:tcW w:w="1299" w:type="dxa"/>
            <w:shd w:val="clear" w:color="auto" w:fill="auto"/>
            <w:hideMark/>
          </w:tcPr>
          <w:p w14:paraId="56CA3944"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48</w:t>
            </w:r>
          </w:p>
        </w:tc>
        <w:tc>
          <w:tcPr>
            <w:tcW w:w="6946" w:type="dxa"/>
            <w:noWrap/>
            <w:hideMark/>
          </w:tcPr>
          <w:p w14:paraId="2703C6BD" w14:textId="77777777" w:rsidR="00EA6A12" w:rsidRPr="00032937" w:rsidRDefault="00EA6A12" w:rsidP="00EA6A12">
            <w:pPr>
              <w:rPr>
                <w:rFonts w:asciiTheme="minorHAnsi" w:hAnsiTheme="minorHAnsi" w:cstheme="minorHAnsi"/>
              </w:rPr>
            </w:pPr>
            <w:r w:rsidRPr="00032937">
              <w:rPr>
                <w:rFonts w:asciiTheme="minorHAnsi" w:hAnsiTheme="minorHAnsi" w:cstheme="minorHAnsi"/>
                <w:b/>
                <w:bCs/>
              </w:rPr>
              <w:t xml:space="preserve"> Pouf d’accueil</w:t>
            </w:r>
          </w:p>
          <w:p w14:paraId="56EBFCC0" w14:textId="77777777" w:rsidR="00EA6A12" w:rsidRPr="00032937" w:rsidRDefault="00EA6A12" w:rsidP="00EA6A12">
            <w:pPr>
              <w:pStyle w:val="Paragraphedeliste"/>
              <w:numPr>
                <w:ilvl w:val="0"/>
                <w:numId w:val="61"/>
              </w:numPr>
              <w:contextualSpacing/>
              <w:rPr>
                <w:rFonts w:asciiTheme="minorHAnsi" w:hAnsiTheme="minorHAnsi" w:cstheme="minorHAnsi"/>
              </w:rPr>
            </w:pPr>
            <w:r w:rsidRPr="00032937">
              <w:rPr>
                <w:rFonts w:asciiTheme="minorHAnsi" w:hAnsiTheme="minorHAnsi" w:cstheme="minorHAnsi"/>
              </w:rPr>
              <w:t>Structure creuse conique en polypropylène expansé recevant un couvercle rembourré en mousse de découpe formant assise.</w:t>
            </w:r>
          </w:p>
          <w:p w14:paraId="364C4584" w14:textId="77777777" w:rsidR="00EA6A12" w:rsidRPr="00032937" w:rsidRDefault="00EA6A12" w:rsidP="00EA6A12">
            <w:pPr>
              <w:pStyle w:val="Paragraphedeliste"/>
              <w:numPr>
                <w:ilvl w:val="0"/>
                <w:numId w:val="61"/>
              </w:numPr>
              <w:contextualSpacing/>
              <w:rPr>
                <w:rFonts w:asciiTheme="minorHAnsi" w:hAnsiTheme="minorHAnsi" w:cstheme="minorHAnsi"/>
              </w:rPr>
            </w:pPr>
            <w:r w:rsidRPr="00032937">
              <w:rPr>
                <w:rFonts w:asciiTheme="minorHAnsi" w:hAnsiTheme="minorHAnsi" w:cstheme="minorHAnsi"/>
              </w:rPr>
              <w:t>La structure et l’assise sont intégralement habillées de textile structuré 3D.</w:t>
            </w:r>
          </w:p>
          <w:p w14:paraId="2713A4C8" w14:textId="77777777" w:rsidR="00EA6A12" w:rsidRPr="00032937" w:rsidRDefault="00EA6A12" w:rsidP="00EA6A12">
            <w:pPr>
              <w:pStyle w:val="Paragraphedeliste"/>
              <w:numPr>
                <w:ilvl w:val="0"/>
                <w:numId w:val="61"/>
              </w:numPr>
              <w:contextualSpacing/>
              <w:rPr>
                <w:rFonts w:asciiTheme="minorHAnsi" w:hAnsiTheme="minorHAnsi" w:cstheme="minorHAnsi"/>
              </w:rPr>
            </w:pPr>
            <w:r w:rsidRPr="00032937">
              <w:rPr>
                <w:rFonts w:asciiTheme="minorHAnsi" w:hAnsiTheme="minorHAnsi" w:cstheme="minorHAnsi"/>
              </w:rPr>
              <w:t>Embase bombée en matière synthétique antidérapante</w:t>
            </w:r>
          </w:p>
          <w:p w14:paraId="37A55F9A" w14:textId="77777777" w:rsidR="00EA6A12" w:rsidRPr="00032937" w:rsidRDefault="00EA6A12" w:rsidP="00EA6A12">
            <w:pPr>
              <w:pStyle w:val="Paragraphedeliste"/>
              <w:numPr>
                <w:ilvl w:val="0"/>
                <w:numId w:val="61"/>
              </w:numPr>
              <w:contextualSpacing/>
              <w:rPr>
                <w:rFonts w:asciiTheme="minorHAnsi" w:hAnsiTheme="minorHAnsi" w:cstheme="minorHAnsi"/>
              </w:rPr>
            </w:pPr>
            <w:r w:rsidRPr="00032937">
              <w:rPr>
                <w:rFonts w:asciiTheme="minorHAnsi" w:hAnsiTheme="minorHAnsi" w:cstheme="minorHAnsi"/>
              </w:rPr>
              <w:t>Sangle de transport 100 % polypropylène, coloris noir.</w:t>
            </w:r>
          </w:p>
          <w:p w14:paraId="5E5173B4" w14:textId="77777777" w:rsidR="00EA6A12" w:rsidRPr="00032937" w:rsidRDefault="00EA6A12" w:rsidP="00EA6A12">
            <w:pPr>
              <w:rPr>
                <w:rFonts w:asciiTheme="minorHAnsi" w:hAnsiTheme="minorHAnsi" w:cstheme="minorHAnsi"/>
                <w:b/>
              </w:rPr>
            </w:pPr>
            <w:r w:rsidRPr="00032937">
              <w:rPr>
                <w:rFonts w:asciiTheme="minorHAnsi" w:hAnsiTheme="minorHAnsi" w:cstheme="minorHAnsi"/>
              </w:rPr>
              <w:t>Dimensions hors tout (±5%) : 67cm * 32cm.</w:t>
            </w:r>
          </w:p>
        </w:tc>
        <w:tc>
          <w:tcPr>
            <w:tcW w:w="1188" w:type="dxa"/>
          </w:tcPr>
          <w:p w14:paraId="5FBDC071" w14:textId="77777777" w:rsidR="00EA6A12" w:rsidRPr="00032937" w:rsidRDefault="00EA6A12" w:rsidP="00EA6A12">
            <w:pPr>
              <w:rPr>
                <w:rFonts w:asciiTheme="minorHAnsi" w:hAnsiTheme="minorHAnsi" w:cstheme="minorHAnsi"/>
                <w:b/>
                <w:bCs/>
              </w:rPr>
            </w:pPr>
          </w:p>
        </w:tc>
        <w:tc>
          <w:tcPr>
            <w:tcW w:w="1188" w:type="dxa"/>
          </w:tcPr>
          <w:p w14:paraId="7D679A9D" w14:textId="77777777" w:rsidR="00EA6A12" w:rsidRPr="00032937" w:rsidRDefault="00EA6A12" w:rsidP="00EA6A12">
            <w:pPr>
              <w:rPr>
                <w:rFonts w:asciiTheme="minorHAnsi" w:hAnsiTheme="minorHAnsi" w:cstheme="minorHAnsi"/>
                <w:b/>
                <w:bCs/>
              </w:rPr>
            </w:pPr>
          </w:p>
        </w:tc>
      </w:tr>
      <w:tr w:rsidR="00EA6A12" w:rsidRPr="00032937" w14:paraId="3DB8E55D" w14:textId="0AA36B87" w:rsidTr="00EA6A12">
        <w:trPr>
          <w:trHeight w:val="315"/>
        </w:trPr>
        <w:tc>
          <w:tcPr>
            <w:tcW w:w="1299" w:type="dxa"/>
            <w:shd w:val="clear" w:color="auto" w:fill="auto"/>
            <w:hideMark/>
          </w:tcPr>
          <w:p w14:paraId="63BBA16D"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49</w:t>
            </w:r>
          </w:p>
        </w:tc>
        <w:tc>
          <w:tcPr>
            <w:tcW w:w="6946" w:type="dxa"/>
            <w:noWrap/>
            <w:hideMark/>
          </w:tcPr>
          <w:p w14:paraId="302CAF6F"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 xml:space="preserve"> Tableau mobile</w:t>
            </w:r>
          </w:p>
          <w:p w14:paraId="3D531130" w14:textId="77777777" w:rsidR="00EA6A12" w:rsidRPr="00032937" w:rsidRDefault="00EA6A12" w:rsidP="00EA6A12">
            <w:pPr>
              <w:pStyle w:val="Paragraphedeliste"/>
              <w:numPr>
                <w:ilvl w:val="0"/>
                <w:numId w:val="62"/>
              </w:numPr>
              <w:contextualSpacing/>
              <w:rPr>
                <w:rFonts w:asciiTheme="minorHAnsi" w:hAnsiTheme="minorHAnsi" w:cstheme="minorHAnsi"/>
              </w:rPr>
            </w:pPr>
            <w:r w:rsidRPr="00032937">
              <w:rPr>
                <w:rFonts w:asciiTheme="minorHAnsi" w:hAnsiTheme="minorHAnsi" w:cstheme="minorHAnsi"/>
              </w:rPr>
              <w:t>Dimensions (± 5%) : Largeur 1000mm x hauteur 1960mm</w:t>
            </w:r>
          </w:p>
          <w:p w14:paraId="36C72C70" w14:textId="77777777" w:rsidR="00EA6A12" w:rsidRPr="00032937" w:rsidRDefault="00EA6A12" w:rsidP="00EA6A12">
            <w:pPr>
              <w:pStyle w:val="Paragraphedeliste"/>
              <w:numPr>
                <w:ilvl w:val="0"/>
                <w:numId w:val="62"/>
              </w:numPr>
              <w:contextualSpacing/>
              <w:rPr>
                <w:rFonts w:asciiTheme="minorHAnsi" w:hAnsiTheme="minorHAnsi" w:cstheme="minorHAnsi"/>
              </w:rPr>
            </w:pPr>
            <w:r w:rsidRPr="00032937">
              <w:rPr>
                <w:rFonts w:asciiTheme="minorHAnsi" w:hAnsiTheme="minorHAnsi" w:cstheme="minorHAnsi"/>
              </w:rPr>
              <w:lastRenderedPageBreak/>
              <w:t>Tableau rectangulaire à coins arrondis sur 4 roulettes</w:t>
            </w:r>
          </w:p>
          <w:p w14:paraId="1200A1E7" w14:textId="77777777" w:rsidR="00EA6A12" w:rsidRPr="00032937" w:rsidRDefault="00EA6A12" w:rsidP="00EA6A12">
            <w:pPr>
              <w:pStyle w:val="Paragraphedeliste"/>
              <w:numPr>
                <w:ilvl w:val="0"/>
                <w:numId w:val="62"/>
              </w:numPr>
              <w:contextualSpacing/>
              <w:rPr>
                <w:rFonts w:asciiTheme="minorHAnsi" w:hAnsiTheme="minorHAnsi" w:cstheme="minorHAnsi"/>
              </w:rPr>
            </w:pPr>
            <w:r w:rsidRPr="00032937">
              <w:rPr>
                <w:rFonts w:asciiTheme="minorHAnsi" w:hAnsiTheme="minorHAnsi" w:cstheme="minorHAnsi"/>
              </w:rPr>
              <w:t>Face avant avec une partie supérieure tableau d’écriture vitré et une partie inférieure en tissu</w:t>
            </w:r>
          </w:p>
          <w:p w14:paraId="3D4FCCE5" w14:textId="77777777" w:rsidR="00EA6A12" w:rsidRPr="00032937" w:rsidRDefault="00EA6A12" w:rsidP="00EA6A12">
            <w:pPr>
              <w:pStyle w:val="Paragraphedeliste"/>
              <w:numPr>
                <w:ilvl w:val="0"/>
                <w:numId w:val="62"/>
              </w:numPr>
              <w:rPr>
                <w:rFonts w:asciiTheme="minorHAnsi" w:hAnsiTheme="minorHAnsi" w:cstheme="minorHAnsi"/>
              </w:rPr>
            </w:pPr>
            <w:r w:rsidRPr="00032937">
              <w:rPr>
                <w:rFonts w:asciiTheme="minorHAnsi" w:hAnsiTheme="minorHAnsi" w:cstheme="minorHAnsi"/>
              </w:rPr>
              <w:t>Face arrière en tissu insonorisant</w:t>
            </w:r>
          </w:p>
          <w:p w14:paraId="39744CF3" w14:textId="77777777" w:rsidR="00EA6A12" w:rsidRPr="00032937" w:rsidRDefault="00EA6A12" w:rsidP="00EA6A12">
            <w:pPr>
              <w:pStyle w:val="Paragraphedeliste"/>
              <w:ind w:left="720"/>
              <w:rPr>
                <w:rFonts w:asciiTheme="minorHAnsi" w:hAnsiTheme="minorHAnsi" w:cstheme="minorHAnsi"/>
              </w:rPr>
            </w:pPr>
          </w:p>
        </w:tc>
        <w:tc>
          <w:tcPr>
            <w:tcW w:w="1188" w:type="dxa"/>
          </w:tcPr>
          <w:p w14:paraId="660A265D" w14:textId="77777777" w:rsidR="00EA6A12" w:rsidRPr="00032937" w:rsidRDefault="00EA6A12" w:rsidP="00EA6A12">
            <w:pPr>
              <w:rPr>
                <w:rFonts w:asciiTheme="minorHAnsi" w:hAnsiTheme="minorHAnsi" w:cstheme="minorHAnsi"/>
                <w:b/>
                <w:bCs/>
              </w:rPr>
            </w:pPr>
          </w:p>
        </w:tc>
        <w:tc>
          <w:tcPr>
            <w:tcW w:w="1188" w:type="dxa"/>
          </w:tcPr>
          <w:p w14:paraId="3A60E280" w14:textId="77777777" w:rsidR="00EA6A12" w:rsidRPr="00032937" w:rsidRDefault="00EA6A12" w:rsidP="00EA6A12">
            <w:pPr>
              <w:rPr>
                <w:rFonts w:asciiTheme="minorHAnsi" w:hAnsiTheme="minorHAnsi" w:cstheme="minorHAnsi"/>
                <w:b/>
                <w:bCs/>
              </w:rPr>
            </w:pPr>
          </w:p>
        </w:tc>
      </w:tr>
      <w:tr w:rsidR="00EA6A12" w:rsidRPr="00032937" w14:paraId="62E72E0A" w14:textId="31DE14C7" w:rsidTr="00EA6A12">
        <w:trPr>
          <w:trHeight w:val="315"/>
        </w:trPr>
        <w:tc>
          <w:tcPr>
            <w:tcW w:w="1299" w:type="dxa"/>
            <w:shd w:val="clear" w:color="auto" w:fill="auto"/>
            <w:hideMark/>
          </w:tcPr>
          <w:p w14:paraId="7943E784"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50</w:t>
            </w:r>
          </w:p>
        </w:tc>
        <w:tc>
          <w:tcPr>
            <w:tcW w:w="6946" w:type="dxa"/>
            <w:noWrap/>
            <w:hideMark/>
          </w:tcPr>
          <w:p w14:paraId="3D159EC7"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Assise en bollard</w:t>
            </w:r>
          </w:p>
          <w:p w14:paraId="0178FA75" w14:textId="77777777" w:rsidR="00EA6A12" w:rsidRPr="00032937" w:rsidRDefault="00EA6A12" w:rsidP="00EA6A12">
            <w:pPr>
              <w:pStyle w:val="Paragraphedeliste"/>
              <w:numPr>
                <w:ilvl w:val="0"/>
                <w:numId w:val="63"/>
              </w:numPr>
              <w:contextualSpacing/>
              <w:rPr>
                <w:rFonts w:asciiTheme="minorHAnsi" w:hAnsiTheme="minorHAnsi" w:cstheme="minorHAnsi"/>
              </w:rPr>
            </w:pPr>
            <w:r w:rsidRPr="00032937">
              <w:rPr>
                <w:rFonts w:asciiTheme="minorHAnsi" w:hAnsiTheme="minorHAnsi" w:cstheme="minorHAnsi"/>
              </w:rPr>
              <w:t>Pouf en forme de T d’une hauteur d’assise de 480mm ou 660mm ± 5 %</w:t>
            </w:r>
          </w:p>
          <w:p w14:paraId="192D1CE5" w14:textId="77777777" w:rsidR="00EA6A12" w:rsidRPr="00032937" w:rsidRDefault="00EA6A12" w:rsidP="00EA6A12">
            <w:pPr>
              <w:pStyle w:val="Paragraphedeliste"/>
              <w:numPr>
                <w:ilvl w:val="0"/>
                <w:numId w:val="63"/>
              </w:numPr>
              <w:contextualSpacing/>
              <w:rPr>
                <w:rFonts w:asciiTheme="minorHAnsi" w:hAnsiTheme="minorHAnsi" w:cstheme="minorHAnsi"/>
              </w:rPr>
            </w:pPr>
            <w:r w:rsidRPr="00032937">
              <w:rPr>
                <w:rFonts w:asciiTheme="minorHAnsi" w:hAnsiTheme="minorHAnsi" w:cstheme="minorHAnsi"/>
              </w:rPr>
              <w:t>De 390mm de largeur ou 550mm ± 5 %</w:t>
            </w:r>
          </w:p>
          <w:p w14:paraId="72BA2E1E" w14:textId="77777777" w:rsidR="00EA6A12" w:rsidRPr="00032937" w:rsidRDefault="00EA6A12" w:rsidP="00EA6A12">
            <w:pPr>
              <w:pStyle w:val="Paragraphedeliste"/>
              <w:numPr>
                <w:ilvl w:val="0"/>
                <w:numId w:val="63"/>
              </w:numPr>
              <w:rPr>
                <w:rFonts w:asciiTheme="minorHAnsi" w:hAnsiTheme="minorHAnsi" w:cstheme="minorHAnsi"/>
              </w:rPr>
            </w:pPr>
            <w:r w:rsidRPr="00032937">
              <w:rPr>
                <w:rFonts w:asciiTheme="minorHAnsi" w:hAnsiTheme="minorHAnsi" w:cstheme="minorHAnsi"/>
              </w:rPr>
              <w:t>De 350mm ± 5 % de profondeur</w:t>
            </w:r>
          </w:p>
          <w:p w14:paraId="6B8831B0" w14:textId="77777777" w:rsidR="00EA6A12" w:rsidRPr="00032937" w:rsidRDefault="00EA6A12" w:rsidP="00EA6A12">
            <w:pPr>
              <w:pStyle w:val="Paragraphedeliste"/>
              <w:ind w:left="720"/>
              <w:rPr>
                <w:rFonts w:asciiTheme="minorHAnsi" w:hAnsiTheme="minorHAnsi" w:cstheme="minorHAnsi"/>
              </w:rPr>
            </w:pPr>
          </w:p>
        </w:tc>
        <w:tc>
          <w:tcPr>
            <w:tcW w:w="1188" w:type="dxa"/>
          </w:tcPr>
          <w:p w14:paraId="693F074C" w14:textId="77777777" w:rsidR="00EA6A12" w:rsidRPr="00032937" w:rsidRDefault="00EA6A12" w:rsidP="00EA6A12">
            <w:pPr>
              <w:rPr>
                <w:rFonts w:asciiTheme="minorHAnsi" w:hAnsiTheme="minorHAnsi" w:cstheme="minorHAnsi"/>
                <w:b/>
                <w:bCs/>
              </w:rPr>
            </w:pPr>
          </w:p>
        </w:tc>
        <w:tc>
          <w:tcPr>
            <w:tcW w:w="1188" w:type="dxa"/>
          </w:tcPr>
          <w:p w14:paraId="2FCFECB0" w14:textId="77777777" w:rsidR="00EA6A12" w:rsidRPr="00032937" w:rsidRDefault="00EA6A12" w:rsidP="00EA6A12">
            <w:pPr>
              <w:rPr>
                <w:rFonts w:asciiTheme="minorHAnsi" w:hAnsiTheme="minorHAnsi" w:cstheme="minorHAnsi"/>
                <w:b/>
                <w:bCs/>
              </w:rPr>
            </w:pPr>
          </w:p>
        </w:tc>
      </w:tr>
      <w:tr w:rsidR="00EA6A12" w:rsidRPr="00032937" w14:paraId="51D6EB93" w14:textId="56B7DFF9" w:rsidTr="00EA6A12">
        <w:trPr>
          <w:trHeight w:val="2059"/>
        </w:trPr>
        <w:tc>
          <w:tcPr>
            <w:tcW w:w="1299" w:type="dxa"/>
            <w:shd w:val="clear" w:color="auto" w:fill="auto"/>
            <w:hideMark/>
          </w:tcPr>
          <w:p w14:paraId="59DE0E46"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51</w:t>
            </w:r>
          </w:p>
        </w:tc>
        <w:tc>
          <w:tcPr>
            <w:tcW w:w="6946" w:type="dxa"/>
            <w:noWrap/>
            <w:hideMark/>
          </w:tcPr>
          <w:p w14:paraId="36D668B3"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Balls</w:t>
            </w:r>
          </w:p>
          <w:p w14:paraId="5A7B69A0" w14:textId="77777777" w:rsidR="00EA6A12" w:rsidRPr="00032937" w:rsidRDefault="00EA6A12" w:rsidP="00EA6A12">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Siège ballon avec poignée de déplacement</w:t>
            </w:r>
          </w:p>
          <w:p w14:paraId="4B900DB8" w14:textId="77777777" w:rsidR="00EA6A12" w:rsidRPr="00032937" w:rsidRDefault="00EA6A12" w:rsidP="00EA6A12">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Assise moelleuse</w:t>
            </w:r>
          </w:p>
          <w:p w14:paraId="706B2994" w14:textId="77777777" w:rsidR="00EA6A12" w:rsidRPr="00032937" w:rsidRDefault="00EA6A12" w:rsidP="00EA6A12">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 xml:space="preserve">Tissu 100% polyester (résistance 50 000 martindale), </w:t>
            </w:r>
          </w:p>
          <w:p w14:paraId="5A26F585" w14:textId="77777777" w:rsidR="00EA6A12" w:rsidRPr="00032937" w:rsidRDefault="00EA6A12" w:rsidP="00EA6A12">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Lavable</w:t>
            </w:r>
          </w:p>
          <w:p w14:paraId="23A5D8BE" w14:textId="77777777" w:rsidR="00EA6A12" w:rsidRPr="00032937" w:rsidRDefault="00EA6A12" w:rsidP="00EA6A12">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Anti-éclatement et socle lesté anti-roulement</w:t>
            </w:r>
          </w:p>
          <w:p w14:paraId="2C78BA4E" w14:textId="77777777" w:rsidR="00EA6A12" w:rsidRPr="00032937" w:rsidRDefault="00EA6A12" w:rsidP="00EA6A12">
            <w:pPr>
              <w:pStyle w:val="Paragraphedeliste"/>
              <w:numPr>
                <w:ilvl w:val="0"/>
                <w:numId w:val="65"/>
              </w:numPr>
              <w:rPr>
                <w:rFonts w:asciiTheme="minorHAnsi" w:hAnsiTheme="minorHAnsi" w:cstheme="minorHAnsi"/>
              </w:rPr>
            </w:pPr>
            <w:r w:rsidRPr="00032937">
              <w:rPr>
                <w:rFonts w:asciiTheme="minorHAnsi" w:hAnsiTheme="minorHAnsi" w:cstheme="minorHAnsi"/>
              </w:rPr>
              <w:t>Diamètre 55cm</w:t>
            </w:r>
          </w:p>
          <w:p w14:paraId="2E900E8A" w14:textId="77777777" w:rsidR="00EA6A12" w:rsidRPr="00032937" w:rsidRDefault="00EA6A12" w:rsidP="00EA6A12">
            <w:pPr>
              <w:rPr>
                <w:rFonts w:asciiTheme="minorHAnsi" w:hAnsiTheme="minorHAnsi" w:cstheme="minorHAnsi"/>
              </w:rPr>
            </w:pPr>
          </w:p>
          <w:p w14:paraId="678A938E" w14:textId="77777777" w:rsidR="00EA6A12" w:rsidRPr="00032937" w:rsidRDefault="00EA6A12" w:rsidP="00EA6A12">
            <w:pPr>
              <w:rPr>
                <w:rFonts w:asciiTheme="minorHAnsi" w:hAnsiTheme="minorHAnsi" w:cstheme="minorHAnsi"/>
              </w:rPr>
            </w:pPr>
          </w:p>
          <w:p w14:paraId="4A4B9D1B" w14:textId="77777777" w:rsidR="00EA6A12" w:rsidRPr="00032937" w:rsidRDefault="00EA6A12" w:rsidP="00EA6A12">
            <w:pPr>
              <w:rPr>
                <w:rFonts w:asciiTheme="minorHAnsi" w:hAnsiTheme="minorHAnsi" w:cstheme="minorHAnsi"/>
              </w:rPr>
            </w:pPr>
          </w:p>
        </w:tc>
        <w:tc>
          <w:tcPr>
            <w:tcW w:w="1188" w:type="dxa"/>
          </w:tcPr>
          <w:p w14:paraId="71090548" w14:textId="77777777" w:rsidR="00EA6A12" w:rsidRPr="00032937" w:rsidRDefault="00EA6A12" w:rsidP="00EA6A12">
            <w:pPr>
              <w:rPr>
                <w:rFonts w:asciiTheme="minorHAnsi" w:hAnsiTheme="minorHAnsi" w:cstheme="minorHAnsi"/>
                <w:b/>
                <w:bCs/>
              </w:rPr>
            </w:pPr>
          </w:p>
        </w:tc>
        <w:tc>
          <w:tcPr>
            <w:tcW w:w="1188" w:type="dxa"/>
          </w:tcPr>
          <w:p w14:paraId="67182A99" w14:textId="77777777" w:rsidR="00EA6A12" w:rsidRPr="00032937" w:rsidRDefault="00EA6A12" w:rsidP="00EA6A12">
            <w:pPr>
              <w:rPr>
                <w:rFonts w:asciiTheme="minorHAnsi" w:hAnsiTheme="minorHAnsi" w:cstheme="minorHAnsi"/>
                <w:b/>
                <w:bCs/>
              </w:rPr>
            </w:pPr>
          </w:p>
        </w:tc>
      </w:tr>
      <w:tr w:rsidR="00EA6A12" w:rsidRPr="00032937" w14:paraId="3731AC3D" w14:textId="252712F0" w:rsidTr="00EA6A12">
        <w:trPr>
          <w:trHeight w:val="315"/>
        </w:trPr>
        <w:tc>
          <w:tcPr>
            <w:tcW w:w="1299" w:type="dxa"/>
            <w:shd w:val="clear" w:color="auto" w:fill="auto"/>
            <w:hideMark/>
          </w:tcPr>
          <w:p w14:paraId="3D184D48"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52</w:t>
            </w:r>
          </w:p>
        </w:tc>
        <w:tc>
          <w:tcPr>
            <w:tcW w:w="6946" w:type="dxa"/>
            <w:noWrap/>
            <w:hideMark/>
          </w:tcPr>
          <w:p w14:paraId="685985B1"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Comptoir médiathèque</w:t>
            </w:r>
          </w:p>
          <w:p w14:paraId="4D6ABC87" w14:textId="77777777" w:rsidR="00EA6A12" w:rsidRPr="00032937" w:rsidRDefault="00EA6A12" w:rsidP="00EA6A12">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Comptoir en deux modules intégrés de dimensions hors tout (±5%) : 2100 mm x 800 mm hauteur 1100 mm</w:t>
            </w:r>
          </w:p>
          <w:p w14:paraId="12CF7018" w14:textId="77777777" w:rsidR="00EA6A12" w:rsidRPr="00032937" w:rsidRDefault="00EA6A12" w:rsidP="00EA6A12">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Module accueil en forme de C de largeur 1510 mm * prof 350mm * hauteur 1100 mm, avec dessus, côtés et dessous épaisseur 50 mm, voile épaisseur 19mm. L’ensemble sur un socle en retrait en contreplaqué stratifié sur patins de largeur 1370mm * prof 210mm *hauteur 70mm.</w:t>
            </w:r>
          </w:p>
          <w:p w14:paraId="3B0C1585" w14:textId="77777777" w:rsidR="00EA6A12" w:rsidRPr="00032937" w:rsidRDefault="00EA6A12" w:rsidP="00EA6A12">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Module plan de travail de hauteur 730 mm intégré dans le module accueil, de largeur1500mm * prof 800mm * hauteur 500mm, fixé sur deux pieds tubulaires de section30x30mm de hauteur 230 mm et doté de patins pour réglage, en bois stratifié épaisseur30mm avec voile épaisseur 19mm. Le dessous est doté d’un dégagement de 350 mm profondeur pour les jambes et pieds, le plan de travail est doté d’un passe-câbles sur le côté.</w:t>
            </w:r>
          </w:p>
          <w:p w14:paraId="59A2701F" w14:textId="77777777" w:rsidR="00EA6A12" w:rsidRPr="00032937" w:rsidRDefault="00EA6A12" w:rsidP="00EA6A12">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Entre le module plan de travail et le module accueil, un caisson à un tiroir est fixé de 50mm sous le plan de travail.</w:t>
            </w:r>
          </w:p>
          <w:p w14:paraId="47B4492D" w14:textId="77777777" w:rsidR="00EA6A12" w:rsidRPr="00032937" w:rsidRDefault="00EA6A12" w:rsidP="00EA6A12">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Le corps est doté de passage de câbles, en mélamine épaisseur 19 mm et un dessus épaisseur 30 mm, ainsi qu’un tiroir avec coulisse à billes et fermant à clef.</w:t>
            </w:r>
          </w:p>
          <w:p w14:paraId="6A681D1C" w14:textId="77777777" w:rsidR="00EA6A12" w:rsidRPr="00483933" w:rsidRDefault="00EA6A12" w:rsidP="00EA6A12">
            <w:pPr>
              <w:rPr>
                <w:rFonts w:asciiTheme="minorHAnsi" w:hAnsiTheme="minorHAnsi" w:cstheme="minorHAnsi"/>
              </w:rPr>
            </w:pPr>
            <w:r w:rsidRPr="00032937">
              <w:rPr>
                <w:rFonts w:asciiTheme="minorHAnsi" w:hAnsiTheme="minorHAnsi" w:cstheme="minorHAnsi"/>
              </w:rPr>
              <w:t>Tolérance (±5%)</w:t>
            </w:r>
          </w:p>
        </w:tc>
        <w:tc>
          <w:tcPr>
            <w:tcW w:w="1188" w:type="dxa"/>
          </w:tcPr>
          <w:p w14:paraId="1BFA2758" w14:textId="77777777" w:rsidR="00EA6A12" w:rsidRPr="00032937" w:rsidRDefault="00EA6A12" w:rsidP="00EA6A12">
            <w:pPr>
              <w:rPr>
                <w:rFonts w:asciiTheme="minorHAnsi" w:hAnsiTheme="minorHAnsi" w:cstheme="minorHAnsi"/>
                <w:b/>
                <w:bCs/>
              </w:rPr>
            </w:pPr>
          </w:p>
        </w:tc>
        <w:tc>
          <w:tcPr>
            <w:tcW w:w="1188" w:type="dxa"/>
          </w:tcPr>
          <w:p w14:paraId="670E557B" w14:textId="77777777" w:rsidR="00EA6A12" w:rsidRPr="00032937" w:rsidRDefault="00EA6A12" w:rsidP="00EA6A12">
            <w:pPr>
              <w:rPr>
                <w:rFonts w:asciiTheme="minorHAnsi" w:hAnsiTheme="minorHAnsi" w:cstheme="minorHAnsi"/>
                <w:b/>
                <w:bCs/>
              </w:rPr>
            </w:pPr>
          </w:p>
        </w:tc>
      </w:tr>
      <w:tr w:rsidR="00EA6A12" w:rsidRPr="00032937" w14:paraId="7A5E183E" w14:textId="2BF236C9" w:rsidTr="00EA6A12">
        <w:trPr>
          <w:trHeight w:val="315"/>
        </w:trPr>
        <w:tc>
          <w:tcPr>
            <w:tcW w:w="1299" w:type="dxa"/>
            <w:shd w:val="clear" w:color="auto" w:fill="auto"/>
            <w:hideMark/>
          </w:tcPr>
          <w:p w14:paraId="07A97DAD"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53</w:t>
            </w:r>
          </w:p>
        </w:tc>
        <w:tc>
          <w:tcPr>
            <w:tcW w:w="6946" w:type="dxa"/>
            <w:noWrap/>
            <w:hideMark/>
          </w:tcPr>
          <w:p w14:paraId="0C46FD57"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Chaise avec tablette écritoire</w:t>
            </w:r>
          </w:p>
          <w:p w14:paraId="1A719B85" w14:textId="77777777" w:rsidR="00EA6A12" w:rsidRPr="00032937" w:rsidRDefault="00EA6A12" w:rsidP="00EA6A12">
            <w:pPr>
              <w:pStyle w:val="Paragraphedeliste"/>
              <w:numPr>
                <w:ilvl w:val="0"/>
                <w:numId w:val="68"/>
              </w:numPr>
              <w:contextualSpacing/>
              <w:rPr>
                <w:rFonts w:asciiTheme="minorHAnsi" w:hAnsiTheme="minorHAnsi" w:cstheme="minorHAnsi"/>
              </w:rPr>
            </w:pPr>
            <w:r w:rsidRPr="00032937">
              <w:rPr>
                <w:rFonts w:asciiTheme="minorHAnsi" w:hAnsiTheme="minorHAnsi" w:cstheme="minorHAnsi"/>
              </w:rPr>
              <w:t>Coque de protection en polypropylène</w:t>
            </w:r>
          </w:p>
          <w:p w14:paraId="1367F78A" w14:textId="77777777" w:rsidR="00EA6A12" w:rsidRPr="00032937" w:rsidRDefault="00EA6A12" w:rsidP="00EA6A12">
            <w:pPr>
              <w:pStyle w:val="Paragraphedeliste"/>
              <w:numPr>
                <w:ilvl w:val="0"/>
                <w:numId w:val="68"/>
              </w:numPr>
              <w:contextualSpacing/>
              <w:rPr>
                <w:rFonts w:asciiTheme="minorHAnsi" w:hAnsiTheme="minorHAnsi" w:cstheme="minorHAnsi"/>
              </w:rPr>
            </w:pPr>
            <w:r w:rsidRPr="00032937">
              <w:rPr>
                <w:rFonts w:asciiTheme="minorHAnsi" w:hAnsiTheme="minorHAnsi" w:cstheme="minorHAnsi"/>
              </w:rPr>
              <w:lastRenderedPageBreak/>
              <w:t>Dossier est relié aux accoudoirs moyennant de deux pièces de liaison injectées chromées</w:t>
            </w:r>
          </w:p>
          <w:p w14:paraId="169021C8" w14:textId="77777777" w:rsidR="00EA6A12" w:rsidRPr="00032937" w:rsidRDefault="00EA6A12" w:rsidP="00EA6A12">
            <w:pPr>
              <w:pStyle w:val="Paragraphedeliste"/>
              <w:numPr>
                <w:ilvl w:val="0"/>
                <w:numId w:val="68"/>
              </w:numPr>
              <w:contextualSpacing/>
              <w:rPr>
                <w:rFonts w:asciiTheme="minorHAnsi" w:hAnsiTheme="minorHAnsi" w:cstheme="minorHAnsi"/>
              </w:rPr>
            </w:pPr>
            <w:r w:rsidRPr="00032937">
              <w:rPr>
                <w:rFonts w:asciiTheme="minorHAnsi" w:hAnsiTheme="minorHAnsi" w:cstheme="minorHAnsi"/>
              </w:rPr>
              <w:t xml:space="preserve">Dossier et assise rembourrés en mousse et revêtus en tissu  </w:t>
            </w:r>
          </w:p>
          <w:p w14:paraId="326CB56C" w14:textId="77777777" w:rsidR="00EA6A12" w:rsidRPr="00032937" w:rsidRDefault="00EA6A12" w:rsidP="00EA6A12">
            <w:pPr>
              <w:pStyle w:val="Paragraphedeliste"/>
              <w:numPr>
                <w:ilvl w:val="0"/>
                <w:numId w:val="68"/>
              </w:numPr>
              <w:contextualSpacing/>
              <w:rPr>
                <w:rFonts w:asciiTheme="minorHAnsi" w:hAnsiTheme="minorHAnsi" w:cstheme="minorHAnsi"/>
              </w:rPr>
            </w:pPr>
            <w:r w:rsidRPr="00032937">
              <w:rPr>
                <w:rFonts w:asciiTheme="minorHAnsi" w:hAnsiTheme="minorHAnsi" w:cstheme="minorHAnsi"/>
              </w:rPr>
              <w:t>Accoudoirs métalliques chromées avec manchettes en polyuréthane</w:t>
            </w:r>
          </w:p>
          <w:p w14:paraId="0F78B9D1" w14:textId="77777777" w:rsidR="00EA6A12" w:rsidRPr="00032937" w:rsidRDefault="00EA6A12" w:rsidP="00EA6A12">
            <w:pPr>
              <w:pStyle w:val="Paragraphedeliste"/>
              <w:numPr>
                <w:ilvl w:val="0"/>
                <w:numId w:val="68"/>
              </w:numPr>
              <w:contextualSpacing/>
              <w:rPr>
                <w:rFonts w:asciiTheme="minorHAnsi" w:hAnsiTheme="minorHAnsi" w:cstheme="minorHAnsi"/>
              </w:rPr>
            </w:pPr>
            <w:r w:rsidRPr="00032937">
              <w:rPr>
                <w:rFonts w:asciiTheme="minorHAnsi" w:hAnsiTheme="minorHAnsi" w:cstheme="minorHAnsi"/>
              </w:rPr>
              <w:t>Tablette écritoire rabattable en panneau compresse de 10 mm d’épaisseur avec une surface d’écriture arquée, dimensions hors tout de 270 x 365 mm</w:t>
            </w:r>
          </w:p>
          <w:p w14:paraId="257D48A4" w14:textId="77777777" w:rsidR="00EA6A12" w:rsidRPr="00032937" w:rsidRDefault="00EA6A12" w:rsidP="00EA6A12">
            <w:pPr>
              <w:pStyle w:val="Paragraphedeliste"/>
              <w:numPr>
                <w:ilvl w:val="0"/>
                <w:numId w:val="68"/>
              </w:numPr>
              <w:contextualSpacing/>
              <w:rPr>
                <w:rFonts w:asciiTheme="minorHAnsi" w:hAnsiTheme="minorHAnsi" w:cstheme="minorHAnsi"/>
              </w:rPr>
            </w:pPr>
            <w:r w:rsidRPr="00032937">
              <w:rPr>
                <w:rFonts w:asciiTheme="minorHAnsi" w:hAnsiTheme="minorHAnsi" w:cstheme="minorHAnsi"/>
              </w:rPr>
              <w:t>Piétement 4 pieds métalliques chromés, avec patins antidérapants et antitaches</w:t>
            </w:r>
          </w:p>
          <w:p w14:paraId="52587A84" w14:textId="77777777" w:rsidR="00EA6A12" w:rsidRPr="00032937" w:rsidRDefault="00EA6A12" w:rsidP="00EA6A12">
            <w:pPr>
              <w:pStyle w:val="Paragraphedeliste"/>
              <w:numPr>
                <w:ilvl w:val="0"/>
                <w:numId w:val="68"/>
              </w:numPr>
              <w:rPr>
                <w:rFonts w:asciiTheme="minorHAnsi" w:hAnsiTheme="minorHAnsi" w:cstheme="minorHAnsi"/>
              </w:rPr>
            </w:pPr>
            <w:r w:rsidRPr="00032937">
              <w:rPr>
                <w:rFonts w:asciiTheme="minorHAnsi" w:hAnsiTheme="minorHAnsi" w:cstheme="minorHAnsi"/>
              </w:rPr>
              <w:t>Dimensions (±5%) :</w:t>
            </w:r>
          </w:p>
          <w:p w14:paraId="276109F9" w14:textId="77777777" w:rsidR="00EA6A12" w:rsidRPr="00032937" w:rsidRDefault="00EA6A12" w:rsidP="00EA6A12">
            <w:pPr>
              <w:pStyle w:val="Paragraphedeliste"/>
              <w:numPr>
                <w:ilvl w:val="0"/>
                <w:numId w:val="69"/>
              </w:numPr>
              <w:contextualSpacing/>
              <w:rPr>
                <w:rFonts w:asciiTheme="minorHAnsi" w:hAnsiTheme="minorHAnsi" w:cstheme="minorHAnsi"/>
              </w:rPr>
            </w:pPr>
            <w:r w:rsidRPr="00032937">
              <w:rPr>
                <w:rFonts w:asciiTheme="minorHAnsi" w:hAnsiTheme="minorHAnsi" w:cstheme="minorHAnsi"/>
              </w:rPr>
              <w:t>Hors tout : Larg. 610mm x Prof. 600mm x Haut. 825mm</w:t>
            </w:r>
          </w:p>
          <w:p w14:paraId="50C85E23" w14:textId="77777777" w:rsidR="00EA6A12" w:rsidRPr="00032937" w:rsidRDefault="00EA6A12" w:rsidP="00EA6A12">
            <w:pPr>
              <w:pStyle w:val="Paragraphedeliste"/>
              <w:numPr>
                <w:ilvl w:val="0"/>
                <w:numId w:val="69"/>
              </w:numPr>
              <w:contextualSpacing/>
              <w:rPr>
                <w:rFonts w:asciiTheme="minorHAnsi" w:hAnsiTheme="minorHAnsi" w:cstheme="minorHAnsi"/>
              </w:rPr>
            </w:pPr>
            <w:r w:rsidRPr="00032937">
              <w:rPr>
                <w:rFonts w:asciiTheme="minorHAnsi" w:hAnsiTheme="minorHAnsi" w:cstheme="minorHAnsi"/>
              </w:rPr>
              <w:t>Assise : Larg. 470mm x Prof. 480mm x Haut. 480mm</w:t>
            </w:r>
          </w:p>
          <w:p w14:paraId="31D045E6" w14:textId="77777777" w:rsidR="00EA6A12" w:rsidRPr="00032937" w:rsidRDefault="00EA6A12" w:rsidP="00EA6A12">
            <w:pPr>
              <w:pStyle w:val="Paragraphedeliste"/>
              <w:numPr>
                <w:ilvl w:val="0"/>
                <w:numId w:val="69"/>
              </w:numPr>
              <w:rPr>
                <w:rFonts w:asciiTheme="minorHAnsi" w:hAnsiTheme="minorHAnsi" w:cstheme="minorHAnsi"/>
              </w:rPr>
            </w:pPr>
            <w:r w:rsidRPr="00032937">
              <w:rPr>
                <w:rFonts w:asciiTheme="minorHAnsi" w:hAnsiTheme="minorHAnsi" w:cstheme="minorHAnsi"/>
              </w:rPr>
              <w:t>Haut jusqu’aux accoudoirs : 650 mm</w:t>
            </w:r>
          </w:p>
          <w:p w14:paraId="1E165296" w14:textId="77777777" w:rsidR="00EA6A12" w:rsidRPr="00032937" w:rsidRDefault="00EA6A12" w:rsidP="00EA6A12">
            <w:pPr>
              <w:rPr>
                <w:rFonts w:asciiTheme="minorHAnsi" w:hAnsiTheme="minorHAnsi" w:cstheme="minorHAnsi"/>
              </w:rPr>
            </w:pPr>
          </w:p>
          <w:p w14:paraId="596B09A6" w14:textId="77777777" w:rsidR="00EA6A12" w:rsidRPr="00032937" w:rsidRDefault="00EA6A12" w:rsidP="00EA6A12">
            <w:pPr>
              <w:rPr>
                <w:rFonts w:asciiTheme="minorHAnsi" w:hAnsiTheme="minorHAnsi" w:cstheme="minorHAnsi"/>
                <w:b/>
              </w:rPr>
            </w:pPr>
          </w:p>
        </w:tc>
        <w:tc>
          <w:tcPr>
            <w:tcW w:w="1188" w:type="dxa"/>
          </w:tcPr>
          <w:p w14:paraId="0D6A9190" w14:textId="77777777" w:rsidR="00EA6A12" w:rsidRPr="00032937" w:rsidRDefault="00EA6A12" w:rsidP="00EA6A12">
            <w:pPr>
              <w:rPr>
                <w:rFonts w:asciiTheme="minorHAnsi" w:hAnsiTheme="minorHAnsi" w:cstheme="minorHAnsi"/>
                <w:b/>
                <w:bCs/>
              </w:rPr>
            </w:pPr>
          </w:p>
        </w:tc>
        <w:tc>
          <w:tcPr>
            <w:tcW w:w="1188" w:type="dxa"/>
          </w:tcPr>
          <w:p w14:paraId="062C9477" w14:textId="77777777" w:rsidR="00EA6A12" w:rsidRPr="00032937" w:rsidRDefault="00EA6A12" w:rsidP="00EA6A12">
            <w:pPr>
              <w:rPr>
                <w:rFonts w:asciiTheme="minorHAnsi" w:hAnsiTheme="minorHAnsi" w:cstheme="minorHAnsi"/>
                <w:b/>
                <w:bCs/>
              </w:rPr>
            </w:pPr>
          </w:p>
        </w:tc>
      </w:tr>
      <w:tr w:rsidR="00EA6A12" w:rsidRPr="00032937" w14:paraId="0EC9B53A" w14:textId="77484BBB" w:rsidTr="00EA6A12">
        <w:trPr>
          <w:trHeight w:val="315"/>
        </w:trPr>
        <w:tc>
          <w:tcPr>
            <w:tcW w:w="1299" w:type="dxa"/>
            <w:shd w:val="clear" w:color="auto" w:fill="auto"/>
            <w:hideMark/>
          </w:tcPr>
          <w:p w14:paraId="06D4F4CB"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54</w:t>
            </w:r>
          </w:p>
        </w:tc>
        <w:tc>
          <w:tcPr>
            <w:tcW w:w="6946" w:type="dxa"/>
            <w:noWrap/>
            <w:hideMark/>
          </w:tcPr>
          <w:p w14:paraId="32BFC35F" w14:textId="77777777" w:rsidR="00EA6A12" w:rsidRPr="00032937" w:rsidRDefault="00EA6A12" w:rsidP="00EA6A12">
            <w:pPr>
              <w:rPr>
                <w:rFonts w:asciiTheme="minorHAnsi" w:hAnsiTheme="minorHAnsi" w:cstheme="minorHAnsi"/>
                <w:b/>
                <w:bCs/>
              </w:rPr>
            </w:pPr>
            <w:r w:rsidRPr="00032937">
              <w:rPr>
                <w:rFonts w:asciiTheme="minorHAnsi" w:hAnsiTheme="minorHAnsi" w:cstheme="minorHAnsi"/>
                <w:b/>
                <w:bCs/>
              </w:rPr>
              <w:t>Comptoir COP :</w:t>
            </w:r>
          </w:p>
          <w:p w14:paraId="01B6F320" w14:textId="77777777" w:rsidR="00EA6A12" w:rsidRPr="00032937" w:rsidRDefault="00EA6A12" w:rsidP="00EA6A12">
            <w:pPr>
              <w:ind w:left="360"/>
              <w:contextualSpacing/>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Accueil de dimensions :</w:t>
            </w:r>
          </w:p>
          <w:p w14:paraId="6299BD68" w14:textId="77777777" w:rsidR="00EA6A12" w:rsidRPr="00032937" w:rsidRDefault="00EA6A12" w:rsidP="00EA6A12">
            <w:pPr>
              <w:ind w:left="360"/>
              <w:contextualSpacing/>
              <w:rPr>
                <w:rFonts w:asciiTheme="minorHAnsi" w:hAnsiTheme="minorHAnsi" w:cstheme="minorHAnsi"/>
              </w:rPr>
            </w:pPr>
            <w:r w:rsidRPr="00032937">
              <w:rPr>
                <w:rFonts w:asciiTheme="minorHAnsi" w:hAnsiTheme="minorHAnsi" w:cstheme="minorHAnsi"/>
              </w:rPr>
              <w:t>o</w:t>
            </w:r>
            <w:r w:rsidRPr="00032937">
              <w:rPr>
                <w:rFonts w:asciiTheme="minorHAnsi" w:hAnsiTheme="minorHAnsi" w:cstheme="minorHAnsi"/>
              </w:rPr>
              <w:tab/>
              <w:t>Longueur : 1548mm ± 5 %</w:t>
            </w:r>
          </w:p>
          <w:p w14:paraId="3F04341F" w14:textId="77777777" w:rsidR="00EA6A12" w:rsidRPr="00032937" w:rsidRDefault="00EA6A12" w:rsidP="00EA6A12">
            <w:pPr>
              <w:ind w:left="360"/>
              <w:contextualSpacing/>
              <w:rPr>
                <w:rFonts w:asciiTheme="minorHAnsi" w:hAnsiTheme="minorHAnsi" w:cstheme="minorHAnsi"/>
              </w:rPr>
            </w:pPr>
            <w:r w:rsidRPr="00032937">
              <w:rPr>
                <w:rFonts w:asciiTheme="minorHAnsi" w:hAnsiTheme="minorHAnsi" w:cstheme="minorHAnsi"/>
              </w:rPr>
              <w:t>o</w:t>
            </w:r>
            <w:r w:rsidRPr="00032937">
              <w:rPr>
                <w:rFonts w:asciiTheme="minorHAnsi" w:hAnsiTheme="minorHAnsi" w:cstheme="minorHAnsi"/>
              </w:rPr>
              <w:tab/>
              <w:t>Largeur : 870mm ± 5 %</w:t>
            </w:r>
          </w:p>
          <w:p w14:paraId="1F5064FA" w14:textId="77777777" w:rsidR="00EA6A12" w:rsidRPr="00032937" w:rsidRDefault="00EA6A12" w:rsidP="00EA6A12">
            <w:pPr>
              <w:ind w:left="360"/>
              <w:contextualSpacing/>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Composé de plusieurs types de panneaux de différentes épaisseurs avec deux niveaux de travail :</w:t>
            </w:r>
          </w:p>
          <w:p w14:paraId="6A3E8AE2" w14:textId="77777777" w:rsidR="00EA6A12" w:rsidRPr="00032937" w:rsidRDefault="00EA6A12" w:rsidP="00EA6A12">
            <w:pPr>
              <w:ind w:left="360"/>
              <w:contextualSpacing/>
              <w:rPr>
                <w:rFonts w:asciiTheme="minorHAnsi" w:hAnsiTheme="minorHAnsi" w:cstheme="minorHAnsi"/>
              </w:rPr>
            </w:pPr>
            <w:r w:rsidRPr="00032937">
              <w:rPr>
                <w:rFonts w:asciiTheme="minorHAnsi" w:hAnsiTheme="minorHAnsi" w:cstheme="minorHAnsi"/>
              </w:rPr>
              <w:t>o</w:t>
            </w:r>
            <w:r w:rsidRPr="00032937">
              <w:rPr>
                <w:rFonts w:asciiTheme="minorHAnsi" w:hAnsiTheme="minorHAnsi" w:cstheme="minorHAnsi"/>
              </w:rPr>
              <w:tab/>
              <w:t>Un plateau ovale d’une hauteur de 690mm± 5 %</w:t>
            </w:r>
          </w:p>
          <w:p w14:paraId="7C62E58D" w14:textId="77777777" w:rsidR="00EA6A12" w:rsidRPr="00032937" w:rsidRDefault="00EA6A12" w:rsidP="00EA6A12">
            <w:pPr>
              <w:ind w:left="360"/>
              <w:contextualSpacing/>
              <w:rPr>
                <w:rFonts w:asciiTheme="minorHAnsi" w:hAnsiTheme="minorHAnsi" w:cstheme="minorHAnsi"/>
              </w:rPr>
            </w:pPr>
            <w:r w:rsidRPr="00032937">
              <w:rPr>
                <w:rFonts w:asciiTheme="minorHAnsi" w:hAnsiTheme="minorHAnsi" w:cstheme="minorHAnsi"/>
              </w:rPr>
              <w:t>Un deuxième de 1150mm± 5 % de hauteur.</w:t>
            </w:r>
          </w:p>
          <w:p w14:paraId="790D502D" w14:textId="77777777" w:rsidR="00EA6A12" w:rsidRPr="00032937" w:rsidRDefault="00EA6A12" w:rsidP="00EA6A12">
            <w:pPr>
              <w:pStyle w:val="Paragraphedeliste"/>
              <w:ind w:left="720"/>
              <w:rPr>
                <w:rFonts w:asciiTheme="minorHAnsi" w:hAnsiTheme="minorHAnsi" w:cstheme="minorHAnsi"/>
              </w:rPr>
            </w:pPr>
          </w:p>
        </w:tc>
        <w:tc>
          <w:tcPr>
            <w:tcW w:w="1188" w:type="dxa"/>
          </w:tcPr>
          <w:p w14:paraId="72493665" w14:textId="77777777" w:rsidR="00EA6A12" w:rsidRPr="00032937" w:rsidRDefault="00EA6A12" w:rsidP="00EA6A12">
            <w:pPr>
              <w:rPr>
                <w:rFonts w:asciiTheme="minorHAnsi" w:hAnsiTheme="minorHAnsi" w:cstheme="minorHAnsi"/>
                <w:b/>
                <w:bCs/>
              </w:rPr>
            </w:pPr>
          </w:p>
        </w:tc>
        <w:tc>
          <w:tcPr>
            <w:tcW w:w="1188" w:type="dxa"/>
          </w:tcPr>
          <w:p w14:paraId="2B8E2F1C" w14:textId="77777777" w:rsidR="00EA6A12" w:rsidRPr="00032937" w:rsidRDefault="00EA6A12" w:rsidP="00EA6A12">
            <w:pPr>
              <w:rPr>
                <w:rFonts w:asciiTheme="minorHAnsi" w:hAnsiTheme="minorHAnsi" w:cstheme="minorHAnsi"/>
                <w:b/>
                <w:bCs/>
              </w:rPr>
            </w:pPr>
          </w:p>
        </w:tc>
      </w:tr>
      <w:tr w:rsidR="00EA6A12" w:rsidRPr="00032937" w14:paraId="1320F1FE" w14:textId="08B2077D" w:rsidTr="00EA6A12">
        <w:trPr>
          <w:trHeight w:val="315"/>
        </w:trPr>
        <w:tc>
          <w:tcPr>
            <w:tcW w:w="1299" w:type="dxa"/>
            <w:shd w:val="clear" w:color="auto" w:fill="auto"/>
          </w:tcPr>
          <w:p w14:paraId="6B3A34AE"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55</w:t>
            </w:r>
          </w:p>
        </w:tc>
        <w:tc>
          <w:tcPr>
            <w:tcW w:w="6946" w:type="dxa"/>
            <w:shd w:val="clear" w:color="auto" w:fill="auto"/>
            <w:noWrap/>
            <w:vAlign w:val="center"/>
          </w:tcPr>
          <w:p w14:paraId="3303E369" w14:textId="77777777" w:rsidR="00EA6A12" w:rsidRPr="00032937" w:rsidRDefault="00EA6A12" w:rsidP="00EA6A12">
            <w:pPr>
              <w:rPr>
                <w:rFonts w:ascii="Calibri" w:hAnsi="Calibri" w:cs="Calibri"/>
                <w:b/>
                <w:bCs/>
                <w:u w:val="single"/>
              </w:rPr>
            </w:pPr>
            <w:r w:rsidRPr="00032937">
              <w:rPr>
                <w:rFonts w:ascii="Calibri" w:hAnsi="Calibri" w:cs="Calibri"/>
                <w:b/>
                <w:bCs/>
                <w:u w:val="single"/>
              </w:rPr>
              <w:t>Table Rectangulaire pour salle silencieuse – Type 1</w:t>
            </w:r>
          </w:p>
          <w:p w14:paraId="3737F1B6" w14:textId="77777777" w:rsidR="00EA6A12" w:rsidRPr="00032937" w:rsidRDefault="00EA6A12" w:rsidP="00EA6A12">
            <w:pPr>
              <w:rPr>
                <w:rFonts w:ascii="Calibri" w:hAnsi="Calibri" w:cs="Calibri"/>
              </w:rPr>
            </w:pPr>
            <w:r w:rsidRPr="00032937">
              <w:rPr>
                <w:rFonts w:ascii="Calibri" w:hAnsi="Calibri" w:cs="Calibri"/>
              </w:rPr>
              <w:t>Dimensions hors tout (±5%) : Largeur 1200mm * Profondeur 700mm * Hauteur 740mm</w:t>
            </w:r>
            <w:r w:rsidRPr="00032937">
              <w:rPr>
                <w:rFonts w:ascii="Calibri" w:hAnsi="Calibri" w:cs="Calibri"/>
              </w:rPr>
              <w:br/>
              <w:t>•Plateau en bois mélaminé épaisseur 19mm, bordé d’un chant en PVC 2mm</w:t>
            </w:r>
            <w:r w:rsidRPr="00032937">
              <w:rPr>
                <w:rFonts w:ascii="Calibri" w:hAnsi="Calibri" w:cs="Calibri"/>
              </w:rPr>
              <w:br/>
              <w:t>•Structure soudée composé de deux montants tube d’acier de section triangulaire 55x55mm et traverse en tube d’acier 40X40mm</w:t>
            </w:r>
            <w:r w:rsidRPr="00032937">
              <w:rPr>
                <w:rFonts w:ascii="Calibri" w:hAnsi="Calibri" w:cs="Calibri"/>
              </w:rPr>
              <w:br/>
              <w:t xml:space="preserve">•Longerons en tube d’acier section carrée 40x40mm avec des connecteurs blancs et qui </w:t>
            </w:r>
          </w:p>
          <w:p w14:paraId="7840A04A" w14:textId="77777777" w:rsidR="00EA6A12" w:rsidRPr="00032937" w:rsidRDefault="00EA6A12" w:rsidP="00EA6A12">
            <w:pPr>
              <w:rPr>
                <w:rFonts w:ascii="Calibri" w:hAnsi="Calibri" w:cs="Calibri"/>
              </w:rPr>
            </w:pPr>
          </w:p>
          <w:p w14:paraId="62523A88" w14:textId="77777777" w:rsidR="00EA6A12" w:rsidRPr="00032937" w:rsidRDefault="00EA6A12" w:rsidP="00EA6A12">
            <w:pPr>
              <w:pStyle w:val="Paragraphedeliste"/>
              <w:numPr>
                <w:ilvl w:val="0"/>
                <w:numId w:val="78"/>
              </w:numPr>
              <w:rPr>
                <w:rFonts w:asciiTheme="minorHAnsi" w:hAnsiTheme="minorHAnsi" w:cstheme="minorHAnsi"/>
              </w:rPr>
            </w:pPr>
            <w:r w:rsidRPr="00032937">
              <w:rPr>
                <w:rFonts w:ascii="Calibri" w:hAnsi="Calibri" w:cs="Calibri"/>
              </w:rPr>
              <w:t>rehaussent le plateau du piètement d'environ 13mm.</w:t>
            </w:r>
            <w:r w:rsidRPr="00032937">
              <w:rPr>
                <w:rFonts w:ascii="Calibri" w:hAnsi="Calibri" w:cs="Calibri"/>
              </w:rPr>
              <w:br/>
              <w:t>•Les piétements sont équipés par des bouchons et insertions réglables chromées</w:t>
            </w:r>
          </w:p>
          <w:p w14:paraId="079C52CB" w14:textId="77777777" w:rsidR="00EA6A12" w:rsidRPr="00032937" w:rsidRDefault="00EA6A12" w:rsidP="00EA6A12">
            <w:pPr>
              <w:rPr>
                <w:rFonts w:asciiTheme="minorHAnsi" w:hAnsiTheme="minorHAnsi" w:cstheme="minorHAnsi"/>
                <w:b/>
                <w:bCs/>
              </w:rPr>
            </w:pPr>
            <w:r w:rsidRPr="00032937">
              <w:rPr>
                <w:rFonts w:ascii="Calibri" w:hAnsi="Calibri" w:cs="Calibri"/>
                <w:b/>
                <w:bCs/>
                <w:u w:val="single"/>
              </w:rPr>
              <w:br/>
            </w:r>
          </w:p>
        </w:tc>
        <w:tc>
          <w:tcPr>
            <w:tcW w:w="1188" w:type="dxa"/>
          </w:tcPr>
          <w:p w14:paraId="347F1AEC" w14:textId="77777777" w:rsidR="00EA6A12" w:rsidRPr="00032937" w:rsidRDefault="00EA6A12" w:rsidP="00EA6A12">
            <w:pPr>
              <w:rPr>
                <w:rFonts w:ascii="Calibri" w:hAnsi="Calibri" w:cs="Calibri"/>
                <w:b/>
                <w:bCs/>
                <w:u w:val="single"/>
              </w:rPr>
            </w:pPr>
          </w:p>
        </w:tc>
        <w:tc>
          <w:tcPr>
            <w:tcW w:w="1188" w:type="dxa"/>
          </w:tcPr>
          <w:p w14:paraId="30D5F05F" w14:textId="77777777" w:rsidR="00EA6A12" w:rsidRPr="00032937" w:rsidRDefault="00EA6A12" w:rsidP="00EA6A12">
            <w:pPr>
              <w:rPr>
                <w:rFonts w:ascii="Calibri" w:hAnsi="Calibri" w:cs="Calibri"/>
                <w:b/>
                <w:bCs/>
                <w:u w:val="single"/>
              </w:rPr>
            </w:pPr>
          </w:p>
        </w:tc>
      </w:tr>
      <w:tr w:rsidR="00EA6A12" w:rsidRPr="00032937" w14:paraId="1F30D326" w14:textId="1A733B90" w:rsidTr="00EA6A12">
        <w:trPr>
          <w:trHeight w:val="315"/>
        </w:trPr>
        <w:tc>
          <w:tcPr>
            <w:tcW w:w="1299" w:type="dxa"/>
            <w:shd w:val="clear" w:color="auto" w:fill="auto"/>
          </w:tcPr>
          <w:p w14:paraId="71F0523F"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56</w:t>
            </w:r>
          </w:p>
        </w:tc>
        <w:tc>
          <w:tcPr>
            <w:tcW w:w="6946" w:type="dxa"/>
            <w:noWrap/>
          </w:tcPr>
          <w:p w14:paraId="2B9024D6" w14:textId="77777777" w:rsidR="00EA6A12" w:rsidRPr="00032937" w:rsidRDefault="00EA6A12" w:rsidP="00EA6A12">
            <w:pPr>
              <w:rPr>
                <w:rFonts w:ascii="Calibri" w:hAnsi="Calibri" w:cs="Calibri"/>
                <w:b/>
                <w:bCs/>
                <w:u w:val="single"/>
              </w:rPr>
            </w:pPr>
            <w:r w:rsidRPr="00032937">
              <w:rPr>
                <w:rFonts w:ascii="Calibri" w:hAnsi="Calibri" w:cs="Calibri"/>
                <w:b/>
                <w:bCs/>
                <w:u w:val="single"/>
              </w:rPr>
              <w:t>Table Rectangulaire pour salle silencieuse – Type 2</w:t>
            </w:r>
          </w:p>
          <w:p w14:paraId="53E1F996" w14:textId="77777777" w:rsidR="00EA6A12" w:rsidRPr="00032937" w:rsidRDefault="00EA6A12" w:rsidP="00EA6A12">
            <w:pPr>
              <w:rPr>
                <w:rFonts w:ascii="Calibri" w:hAnsi="Calibri" w:cs="Calibri"/>
                <w:b/>
                <w:bCs/>
                <w:u w:val="single"/>
              </w:rPr>
            </w:pPr>
            <w:r w:rsidRPr="00032937">
              <w:rPr>
                <w:rFonts w:ascii="Calibri" w:hAnsi="Calibri" w:cs="Calibri"/>
              </w:rPr>
              <w:t>Dimensions hors tout (±5%) : Largeur 1800mm * Profondeur 700mm * Hauteur 740mm</w:t>
            </w:r>
            <w:r w:rsidRPr="00032937">
              <w:rPr>
                <w:rFonts w:ascii="Calibri" w:hAnsi="Calibri" w:cs="Calibri"/>
              </w:rPr>
              <w:br/>
              <w:t>•Plateau en bois mélaminé épaisseur 19mm, bordé d’un chant en PVC 2mm</w:t>
            </w:r>
            <w:r w:rsidRPr="00032937">
              <w:rPr>
                <w:rFonts w:ascii="Calibri" w:hAnsi="Calibri" w:cs="Calibri"/>
              </w:rPr>
              <w:br/>
              <w:t xml:space="preserve">•Structure soudée composé de deux montants tube d’acier de </w:t>
            </w:r>
            <w:r w:rsidRPr="00032937">
              <w:rPr>
                <w:rFonts w:ascii="Calibri" w:hAnsi="Calibri" w:cs="Calibri"/>
              </w:rPr>
              <w:lastRenderedPageBreak/>
              <w:t>section triangulaire 55x55mm et traverse en tube d’acier 40X40mm</w:t>
            </w:r>
            <w:r w:rsidRPr="00032937">
              <w:rPr>
                <w:rFonts w:ascii="Calibri" w:hAnsi="Calibri" w:cs="Calibri"/>
              </w:rPr>
              <w:br/>
              <w:t>•Longerons en tube d’acier section carrée 40x40mm avec des connecteurs blancs et qui rehaussent le plateau du piètement d'environ 13mm.</w:t>
            </w:r>
            <w:r w:rsidRPr="00032937">
              <w:rPr>
                <w:rFonts w:ascii="Calibri" w:hAnsi="Calibri" w:cs="Calibri"/>
              </w:rPr>
              <w:br/>
              <w:t>•Les piétements sont équipés par des bouchons et insertions réglables chromées</w:t>
            </w:r>
          </w:p>
        </w:tc>
        <w:tc>
          <w:tcPr>
            <w:tcW w:w="1188" w:type="dxa"/>
          </w:tcPr>
          <w:p w14:paraId="14FF9E69" w14:textId="77777777" w:rsidR="00EA6A12" w:rsidRPr="00032937" w:rsidRDefault="00EA6A12" w:rsidP="00EA6A12">
            <w:pPr>
              <w:rPr>
                <w:rFonts w:ascii="Calibri" w:hAnsi="Calibri" w:cs="Calibri"/>
                <w:b/>
                <w:bCs/>
                <w:u w:val="single"/>
              </w:rPr>
            </w:pPr>
          </w:p>
        </w:tc>
        <w:tc>
          <w:tcPr>
            <w:tcW w:w="1188" w:type="dxa"/>
          </w:tcPr>
          <w:p w14:paraId="51C0CEFD" w14:textId="77777777" w:rsidR="00EA6A12" w:rsidRPr="00032937" w:rsidRDefault="00EA6A12" w:rsidP="00EA6A12">
            <w:pPr>
              <w:rPr>
                <w:rFonts w:ascii="Calibri" w:hAnsi="Calibri" w:cs="Calibri"/>
                <w:b/>
                <w:bCs/>
                <w:u w:val="single"/>
              </w:rPr>
            </w:pPr>
          </w:p>
        </w:tc>
      </w:tr>
      <w:tr w:rsidR="00EA6A12" w:rsidRPr="00032937" w14:paraId="0A7B0172" w14:textId="6CD1AB48" w:rsidTr="00EA6A12">
        <w:trPr>
          <w:trHeight w:val="315"/>
        </w:trPr>
        <w:tc>
          <w:tcPr>
            <w:tcW w:w="1299" w:type="dxa"/>
            <w:shd w:val="clear" w:color="auto" w:fill="auto"/>
          </w:tcPr>
          <w:p w14:paraId="2F21229C"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57</w:t>
            </w:r>
          </w:p>
        </w:tc>
        <w:tc>
          <w:tcPr>
            <w:tcW w:w="6946" w:type="dxa"/>
            <w:noWrap/>
          </w:tcPr>
          <w:p w14:paraId="2539914A" w14:textId="77777777" w:rsidR="00EA6A12" w:rsidRPr="00032937" w:rsidRDefault="00EA6A12" w:rsidP="00EA6A12">
            <w:pPr>
              <w:rPr>
                <w:rFonts w:ascii="Calibri" w:hAnsi="Calibri" w:cs="Calibri"/>
              </w:rPr>
            </w:pPr>
            <w:r w:rsidRPr="00032937">
              <w:rPr>
                <w:rFonts w:ascii="Calibri" w:hAnsi="Calibri" w:cs="Calibri"/>
                <w:b/>
                <w:bCs/>
                <w:u w:val="single"/>
              </w:rPr>
              <w:t>Chaise de lecture  pour salle silencieuse</w:t>
            </w:r>
            <w:r w:rsidRPr="00032937">
              <w:rPr>
                <w:rFonts w:ascii="Calibri" w:hAnsi="Calibri" w:cs="Calibri"/>
              </w:rPr>
              <w:br w:type="page"/>
            </w:r>
          </w:p>
          <w:p w14:paraId="2C879CD3" w14:textId="77777777" w:rsidR="00EA6A12" w:rsidRPr="00032937" w:rsidRDefault="00EA6A12" w:rsidP="00EA6A12">
            <w:pPr>
              <w:rPr>
                <w:rFonts w:ascii="Calibri" w:hAnsi="Calibri" w:cs="Calibri"/>
              </w:rPr>
            </w:pPr>
            <w:r w:rsidRPr="00032937">
              <w:rPr>
                <w:rFonts w:ascii="Calibri" w:hAnsi="Calibri" w:cs="Calibri"/>
              </w:rPr>
              <w:t>Dimensions hors tout (±5%) : Largeur 565mm * Profondeur 535mm * Hauteur 785mm</w:t>
            </w:r>
            <w:r w:rsidRPr="00032937">
              <w:rPr>
                <w:rFonts w:ascii="Calibri" w:hAnsi="Calibri" w:cs="Calibri"/>
              </w:rPr>
              <w:br w:type="page"/>
              <w:t>•Structure en polypropylène</w:t>
            </w:r>
            <w:r w:rsidRPr="00032937">
              <w:rPr>
                <w:rFonts w:ascii="Calibri" w:hAnsi="Calibri" w:cs="Calibri"/>
              </w:rPr>
              <w:br w:type="page"/>
              <w:t>•Dossier courbé et incliné couvrant l’assise à l'arrière</w:t>
            </w:r>
            <w:r w:rsidRPr="00032937">
              <w:rPr>
                <w:rFonts w:ascii="Calibri" w:hAnsi="Calibri" w:cs="Calibri"/>
              </w:rPr>
              <w:br w:type="page"/>
              <w:t>•Piètement 4 pieds Ø18mm, peint en époxy</w:t>
            </w:r>
          </w:p>
          <w:p w14:paraId="6998156E" w14:textId="77777777" w:rsidR="00EA6A12" w:rsidRPr="00032937" w:rsidRDefault="00EA6A12" w:rsidP="00EA6A12">
            <w:pPr>
              <w:rPr>
                <w:rFonts w:ascii="Calibri" w:hAnsi="Calibri" w:cs="Calibri"/>
                <w:b/>
                <w:bCs/>
                <w:u w:val="single"/>
              </w:rPr>
            </w:pPr>
          </w:p>
        </w:tc>
        <w:tc>
          <w:tcPr>
            <w:tcW w:w="1188" w:type="dxa"/>
          </w:tcPr>
          <w:p w14:paraId="426610C8" w14:textId="77777777" w:rsidR="00EA6A12" w:rsidRPr="00032937" w:rsidRDefault="00EA6A12" w:rsidP="00EA6A12">
            <w:pPr>
              <w:rPr>
                <w:rFonts w:ascii="Calibri" w:hAnsi="Calibri" w:cs="Calibri"/>
                <w:b/>
                <w:bCs/>
                <w:u w:val="single"/>
              </w:rPr>
            </w:pPr>
          </w:p>
        </w:tc>
        <w:tc>
          <w:tcPr>
            <w:tcW w:w="1188" w:type="dxa"/>
          </w:tcPr>
          <w:p w14:paraId="42A4CE29" w14:textId="77777777" w:rsidR="00EA6A12" w:rsidRPr="00032937" w:rsidRDefault="00EA6A12" w:rsidP="00EA6A12">
            <w:pPr>
              <w:rPr>
                <w:rFonts w:ascii="Calibri" w:hAnsi="Calibri" w:cs="Calibri"/>
                <w:b/>
                <w:bCs/>
                <w:u w:val="single"/>
              </w:rPr>
            </w:pPr>
          </w:p>
        </w:tc>
      </w:tr>
      <w:tr w:rsidR="00EA6A12" w:rsidRPr="00032937" w14:paraId="6CB5BAEB" w14:textId="4785CF0A" w:rsidTr="00EA6A12">
        <w:trPr>
          <w:trHeight w:val="315"/>
        </w:trPr>
        <w:tc>
          <w:tcPr>
            <w:tcW w:w="1299" w:type="dxa"/>
            <w:shd w:val="clear" w:color="auto" w:fill="auto"/>
          </w:tcPr>
          <w:p w14:paraId="2BF315C8"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58</w:t>
            </w:r>
          </w:p>
        </w:tc>
        <w:tc>
          <w:tcPr>
            <w:tcW w:w="6946" w:type="dxa"/>
            <w:shd w:val="clear" w:color="auto" w:fill="auto"/>
            <w:noWrap/>
            <w:vAlign w:val="center"/>
          </w:tcPr>
          <w:p w14:paraId="2797694F" w14:textId="77777777" w:rsidR="00EA6A12" w:rsidRPr="00032937" w:rsidRDefault="00EA6A12" w:rsidP="00EA6A12">
            <w:pPr>
              <w:rPr>
                <w:rFonts w:ascii="Calibri" w:hAnsi="Calibri" w:cs="Calibri"/>
                <w:b/>
                <w:bCs/>
                <w:u w:val="single"/>
              </w:rPr>
            </w:pPr>
            <w:r w:rsidRPr="00032937">
              <w:rPr>
                <w:rFonts w:ascii="Calibri" w:hAnsi="Calibri" w:cs="Calibri"/>
                <w:b/>
                <w:bCs/>
                <w:u w:val="single"/>
              </w:rPr>
              <w:t>Table carré 60*60 :</w:t>
            </w:r>
          </w:p>
          <w:p w14:paraId="76AFB265" w14:textId="77777777" w:rsidR="00EA6A12" w:rsidRPr="00032937" w:rsidRDefault="00EA6A12" w:rsidP="00EA6A12">
            <w:pPr>
              <w:rPr>
                <w:rFonts w:ascii="Calibri" w:hAnsi="Calibri" w:cs="Calibri"/>
              </w:rPr>
            </w:pPr>
            <w:r w:rsidRPr="00032937">
              <w:rPr>
                <w:rFonts w:ascii="Calibri" w:hAnsi="Calibri" w:cs="Calibri"/>
              </w:rPr>
              <w:t>Dimensions hors tout (±5%) : Largeur 600mm * Profondeur 600mm * Hauteur 740mm</w:t>
            </w:r>
          </w:p>
          <w:p w14:paraId="4D5BBD75" w14:textId="77777777" w:rsidR="00EA6A12" w:rsidRPr="00032937" w:rsidRDefault="00EA6A12" w:rsidP="00EA6A12">
            <w:pPr>
              <w:rPr>
                <w:rFonts w:ascii="Calibri" w:hAnsi="Calibri" w:cs="Calibri"/>
              </w:rPr>
            </w:pPr>
            <w:r w:rsidRPr="00032937">
              <w:rPr>
                <w:rFonts w:ascii="Calibri" w:hAnsi="Calibri" w:cs="Calibri"/>
              </w:rPr>
              <w:t>• Plateau en mélamine blanc épaisseur 19mm avec chant en pvc</w:t>
            </w:r>
          </w:p>
          <w:p w14:paraId="53801994" w14:textId="77777777" w:rsidR="00EA6A12" w:rsidRPr="00032937" w:rsidRDefault="00EA6A12" w:rsidP="00EA6A12">
            <w:pPr>
              <w:rPr>
                <w:rFonts w:ascii="Calibri" w:hAnsi="Calibri" w:cs="Calibri"/>
              </w:rPr>
            </w:pPr>
            <w:r w:rsidRPr="00032937">
              <w:rPr>
                <w:rFonts w:ascii="Calibri" w:hAnsi="Calibri" w:cs="Calibri"/>
              </w:rPr>
              <w:t>• Piétements soudés (composés de deux montants tube d’acier de section triangulaire 55x55mm et une traverse en tube d’acier de section carrée 40x40mm)</w:t>
            </w:r>
          </w:p>
          <w:p w14:paraId="74622811" w14:textId="77777777" w:rsidR="00EA6A12" w:rsidRPr="00032937" w:rsidRDefault="00EA6A12" w:rsidP="00EA6A12">
            <w:pPr>
              <w:rPr>
                <w:rFonts w:ascii="Calibri" w:hAnsi="Calibri" w:cs="Calibri"/>
              </w:rPr>
            </w:pPr>
            <w:r w:rsidRPr="00032937">
              <w:rPr>
                <w:rFonts w:ascii="Calibri" w:hAnsi="Calibri" w:cs="Calibri"/>
              </w:rPr>
              <w:t>Longerons ou poutres en tube d’acier section carrée 40x40mm avec des connecteurs chromés et qui rehaussent le plateau du piètement d'environ 13mm.</w:t>
            </w:r>
          </w:p>
          <w:p w14:paraId="74A80431" w14:textId="77777777" w:rsidR="00EA6A12" w:rsidRPr="00032937" w:rsidRDefault="00EA6A12" w:rsidP="00EA6A12">
            <w:pPr>
              <w:rPr>
                <w:rFonts w:ascii="Calibri" w:hAnsi="Calibri" w:cs="Calibri"/>
                <w:b/>
                <w:bCs/>
                <w:u w:val="single"/>
              </w:rPr>
            </w:pPr>
            <w:r w:rsidRPr="00032937">
              <w:rPr>
                <w:rFonts w:ascii="Calibri" w:hAnsi="Calibri" w:cs="Calibri"/>
              </w:rPr>
              <w:t>• Les piétements sont équipés par des bouchons et insertions réglables chromées.</w:t>
            </w:r>
          </w:p>
        </w:tc>
        <w:tc>
          <w:tcPr>
            <w:tcW w:w="1188" w:type="dxa"/>
          </w:tcPr>
          <w:p w14:paraId="3E658F7C" w14:textId="77777777" w:rsidR="00EA6A12" w:rsidRPr="00032937" w:rsidRDefault="00EA6A12" w:rsidP="00EA6A12">
            <w:pPr>
              <w:rPr>
                <w:rFonts w:ascii="Calibri" w:hAnsi="Calibri" w:cs="Calibri"/>
                <w:b/>
                <w:bCs/>
                <w:u w:val="single"/>
              </w:rPr>
            </w:pPr>
          </w:p>
        </w:tc>
        <w:tc>
          <w:tcPr>
            <w:tcW w:w="1188" w:type="dxa"/>
          </w:tcPr>
          <w:p w14:paraId="73648BCB" w14:textId="77777777" w:rsidR="00EA6A12" w:rsidRPr="00032937" w:rsidRDefault="00EA6A12" w:rsidP="00EA6A12">
            <w:pPr>
              <w:rPr>
                <w:rFonts w:ascii="Calibri" w:hAnsi="Calibri" w:cs="Calibri"/>
                <w:b/>
                <w:bCs/>
                <w:u w:val="single"/>
              </w:rPr>
            </w:pPr>
          </w:p>
        </w:tc>
      </w:tr>
      <w:tr w:rsidR="00EA6A12" w:rsidRPr="00032937" w14:paraId="48513CDB" w14:textId="7353F0CA" w:rsidTr="00EA6A12">
        <w:trPr>
          <w:trHeight w:val="315"/>
        </w:trPr>
        <w:tc>
          <w:tcPr>
            <w:tcW w:w="1299" w:type="dxa"/>
            <w:shd w:val="clear" w:color="auto" w:fill="auto"/>
          </w:tcPr>
          <w:p w14:paraId="12D0B199"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59</w:t>
            </w:r>
          </w:p>
        </w:tc>
        <w:tc>
          <w:tcPr>
            <w:tcW w:w="6946" w:type="dxa"/>
            <w:shd w:val="clear" w:color="auto" w:fill="auto"/>
            <w:noWrap/>
            <w:vAlign w:val="center"/>
          </w:tcPr>
          <w:p w14:paraId="6B3A0788" w14:textId="77777777" w:rsidR="00EA6A12" w:rsidRPr="00032937" w:rsidRDefault="00EA6A12" w:rsidP="00EA6A12">
            <w:pPr>
              <w:rPr>
                <w:rFonts w:ascii="Calibri" w:hAnsi="Calibri" w:cs="Calibri"/>
                <w:b/>
                <w:bCs/>
                <w:u w:val="single"/>
              </w:rPr>
            </w:pPr>
            <w:r w:rsidRPr="00032937">
              <w:rPr>
                <w:rFonts w:ascii="Calibri" w:hAnsi="Calibri" w:cs="Calibri"/>
                <w:b/>
                <w:bCs/>
                <w:u w:val="single"/>
              </w:rPr>
              <w:t xml:space="preserve">Bureau Opérateur de 4 personnes </w:t>
            </w:r>
          </w:p>
          <w:p w14:paraId="2C3FDB27" w14:textId="77777777" w:rsidR="00EA6A12" w:rsidRPr="00032937" w:rsidRDefault="00EA6A12" w:rsidP="00EA6A12">
            <w:pPr>
              <w:rPr>
                <w:rFonts w:ascii="Calibri" w:hAnsi="Calibri" w:cs="Calibri"/>
              </w:rPr>
            </w:pPr>
            <w:r w:rsidRPr="00032937">
              <w:rPr>
                <w:rFonts w:ascii="Calibri" w:hAnsi="Calibri" w:cs="Calibri"/>
              </w:rPr>
              <w:t>• Dimensions hors tout (±5%) : Larg. 2040 * Prof. 1100mm * Haut. 750 mm</w:t>
            </w:r>
          </w:p>
          <w:p w14:paraId="28C72CA1" w14:textId="77777777" w:rsidR="00EA6A12" w:rsidRPr="00032937" w:rsidRDefault="00EA6A12" w:rsidP="00EA6A12">
            <w:pPr>
              <w:rPr>
                <w:rFonts w:ascii="Calibri" w:hAnsi="Calibri" w:cs="Calibri"/>
              </w:rPr>
            </w:pPr>
            <w:r w:rsidRPr="00032937">
              <w:rPr>
                <w:rFonts w:ascii="Calibri" w:hAnsi="Calibri" w:cs="Calibri"/>
              </w:rPr>
              <w:t>• Un module de plateau en mélamine 2 faces décor ép. 30 mm, bordé d’un chant en PVC 2mm</w:t>
            </w:r>
          </w:p>
          <w:p w14:paraId="7C07DE92" w14:textId="77777777" w:rsidR="00EA6A12" w:rsidRPr="00032937" w:rsidRDefault="00EA6A12" w:rsidP="00EA6A12">
            <w:pPr>
              <w:rPr>
                <w:rFonts w:ascii="Calibri" w:hAnsi="Calibri" w:cs="Calibri"/>
              </w:rPr>
            </w:pPr>
            <w:r w:rsidRPr="00032937">
              <w:rPr>
                <w:rFonts w:ascii="Calibri" w:hAnsi="Calibri" w:cs="Calibri"/>
              </w:rPr>
              <w:t>• 02 Piétements anneaux soudés (composé de deux montants et une base en tube d’acier section 50x50 et une traverse en tube d’acier section carrée 40x40mm.</w:t>
            </w:r>
          </w:p>
          <w:p w14:paraId="54F28F2F" w14:textId="77777777" w:rsidR="00EA6A12" w:rsidRPr="00032937" w:rsidRDefault="00EA6A12" w:rsidP="00EA6A12">
            <w:pPr>
              <w:rPr>
                <w:rFonts w:ascii="Calibri" w:hAnsi="Calibri" w:cs="Calibri"/>
              </w:rPr>
            </w:pPr>
            <w:r w:rsidRPr="00032937">
              <w:rPr>
                <w:rFonts w:ascii="Calibri" w:hAnsi="Calibri" w:cs="Calibri"/>
              </w:rPr>
              <w:t>• Les piétements sont équipés par des bouchons en plastique effet chromé et vérins réglables.</w:t>
            </w:r>
          </w:p>
          <w:p w14:paraId="786BD98F" w14:textId="77777777" w:rsidR="00EA6A12" w:rsidRPr="00032937" w:rsidRDefault="00EA6A12" w:rsidP="00EA6A12">
            <w:pPr>
              <w:rPr>
                <w:rFonts w:ascii="Calibri" w:hAnsi="Calibri" w:cs="Calibri"/>
              </w:rPr>
            </w:pPr>
            <w:r w:rsidRPr="00032937">
              <w:rPr>
                <w:rFonts w:ascii="Calibri" w:hAnsi="Calibri" w:cs="Calibri"/>
              </w:rPr>
              <w:t>• Chaque piètement est équipé par deux joues en MDF 19 mm peint, fixé par des vis à travers des montants sur les faces extérieures de hauteur 300 mm, une en haut à fleur du plateau et une en bas à 50mm.</w:t>
            </w:r>
          </w:p>
          <w:p w14:paraId="5C863AD5" w14:textId="77777777" w:rsidR="00EA6A12" w:rsidRPr="00032937" w:rsidRDefault="00EA6A12" w:rsidP="00EA6A12">
            <w:pPr>
              <w:rPr>
                <w:rFonts w:ascii="Calibri" w:hAnsi="Calibri" w:cs="Calibri"/>
              </w:rPr>
            </w:pPr>
            <w:r w:rsidRPr="00032937">
              <w:rPr>
                <w:rFonts w:ascii="Calibri" w:hAnsi="Calibri" w:cs="Calibri"/>
              </w:rPr>
              <w:t>• 02 Longerons ou poutres en tube acier section carrée 40x40mm avec des connecteurs chromés et qui rehaussent le plateau du piètement d’environ 13mm.</w:t>
            </w:r>
          </w:p>
          <w:p w14:paraId="248BEF32" w14:textId="77777777" w:rsidR="00EA6A12" w:rsidRPr="00032937" w:rsidRDefault="00EA6A12" w:rsidP="00EA6A12">
            <w:pPr>
              <w:rPr>
                <w:rFonts w:ascii="Calibri" w:hAnsi="Calibri" w:cs="Calibri"/>
              </w:rPr>
            </w:pPr>
            <w:r w:rsidRPr="00032937">
              <w:rPr>
                <w:rFonts w:ascii="Calibri" w:hAnsi="Calibri" w:cs="Calibri"/>
              </w:rPr>
              <w:t>• Goulotte en acier lamine à froid suspendue à des attaches fixées sous le plateau et qui servent comme charnière pour les goulottes.</w:t>
            </w:r>
          </w:p>
          <w:p w14:paraId="276427A2" w14:textId="77777777" w:rsidR="00EA6A12" w:rsidRPr="00032937" w:rsidRDefault="00EA6A12" w:rsidP="00EA6A12">
            <w:pPr>
              <w:rPr>
                <w:rFonts w:ascii="Calibri" w:hAnsi="Calibri" w:cs="Calibri"/>
                <w:b/>
                <w:bCs/>
                <w:u w:val="single"/>
              </w:rPr>
            </w:pPr>
            <w:r w:rsidRPr="00032937">
              <w:rPr>
                <w:rFonts w:ascii="Calibri" w:hAnsi="Calibri" w:cs="Calibri"/>
              </w:rPr>
              <w:t>• La surface de l'ensemble des pièces métalliques sont traitées avec une peinture en époxy polymérisée après passage au four.</w:t>
            </w:r>
          </w:p>
        </w:tc>
        <w:tc>
          <w:tcPr>
            <w:tcW w:w="1188" w:type="dxa"/>
          </w:tcPr>
          <w:p w14:paraId="491B94B0" w14:textId="77777777" w:rsidR="00EA6A12" w:rsidRPr="00032937" w:rsidRDefault="00EA6A12" w:rsidP="00EA6A12">
            <w:pPr>
              <w:rPr>
                <w:rFonts w:ascii="Calibri" w:hAnsi="Calibri" w:cs="Calibri"/>
                <w:b/>
                <w:bCs/>
                <w:u w:val="single"/>
              </w:rPr>
            </w:pPr>
          </w:p>
        </w:tc>
        <w:tc>
          <w:tcPr>
            <w:tcW w:w="1188" w:type="dxa"/>
          </w:tcPr>
          <w:p w14:paraId="764973EF" w14:textId="77777777" w:rsidR="00EA6A12" w:rsidRPr="00032937" w:rsidRDefault="00EA6A12" w:rsidP="00EA6A12">
            <w:pPr>
              <w:rPr>
                <w:rFonts w:ascii="Calibri" w:hAnsi="Calibri" w:cs="Calibri"/>
                <w:b/>
                <w:bCs/>
                <w:u w:val="single"/>
              </w:rPr>
            </w:pPr>
          </w:p>
        </w:tc>
      </w:tr>
      <w:tr w:rsidR="00EA6A12" w:rsidRPr="00032937" w14:paraId="311E3DC1" w14:textId="7AF19015" w:rsidTr="00EA6A12">
        <w:trPr>
          <w:trHeight w:val="315"/>
        </w:trPr>
        <w:tc>
          <w:tcPr>
            <w:tcW w:w="1299" w:type="dxa"/>
            <w:shd w:val="clear" w:color="auto" w:fill="auto"/>
          </w:tcPr>
          <w:p w14:paraId="6F987094"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60</w:t>
            </w:r>
          </w:p>
        </w:tc>
        <w:tc>
          <w:tcPr>
            <w:tcW w:w="6946" w:type="dxa"/>
            <w:shd w:val="clear" w:color="auto" w:fill="auto"/>
            <w:noWrap/>
            <w:vAlign w:val="center"/>
          </w:tcPr>
          <w:p w14:paraId="4623C17F" w14:textId="77777777" w:rsidR="00EA6A12" w:rsidRPr="00032937" w:rsidRDefault="00EA6A12" w:rsidP="00EA6A12">
            <w:pPr>
              <w:rPr>
                <w:rFonts w:ascii="Calibri" w:hAnsi="Calibri" w:cs="Calibri"/>
                <w:b/>
                <w:bCs/>
                <w:u w:val="single"/>
              </w:rPr>
            </w:pPr>
            <w:r w:rsidRPr="00032937">
              <w:rPr>
                <w:rFonts w:ascii="Calibri" w:hAnsi="Calibri" w:cs="Calibri"/>
                <w:b/>
                <w:bCs/>
                <w:u w:val="single"/>
              </w:rPr>
              <w:t>Comptoir d'accueil type 1</w:t>
            </w:r>
          </w:p>
          <w:p w14:paraId="64C2F5FC" w14:textId="77777777" w:rsidR="00EA6A12" w:rsidRPr="00032937" w:rsidRDefault="00EA6A12" w:rsidP="00EA6A12">
            <w:pPr>
              <w:rPr>
                <w:rFonts w:ascii="Calibri" w:hAnsi="Calibri" w:cs="Calibri"/>
              </w:rPr>
            </w:pPr>
            <w:r w:rsidRPr="00032937">
              <w:rPr>
                <w:rFonts w:ascii="Calibri" w:hAnsi="Calibri" w:cs="Calibri"/>
              </w:rPr>
              <w:t>Comptoir en forme de C avec retour et module d’accueil, de dimensions hors tout (±5%) :3715 mm * 1490 mm * hauteur 1240 mm</w:t>
            </w:r>
          </w:p>
          <w:p w14:paraId="26639E03" w14:textId="068128D9" w:rsidR="00EA6A12" w:rsidRPr="00032937" w:rsidRDefault="00EA6A12" w:rsidP="00EA6A12">
            <w:pPr>
              <w:rPr>
                <w:rFonts w:ascii="Calibri" w:hAnsi="Calibri" w:cs="Calibri"/>
              </w:rPr>
            </w:pPr>
            <w:r w:rsidRPr="00032937">
              <w:rPr>
                <w:rFonts w:ascii="Calibri" w:hAnsi="Calibri" w:cs="Calibri"/>
              </w:rPr>
              <w:t>Module principal avec une ceinture en C épaisseur 7</w:t>
            </w:r>
            <w:r w:rsidR="00A05441">
              <w:rPr>
                <w:rFonts w:ascii="Calibri" w:hAnsi="Calibri" w:cs="Calibri"/>
              </w:rPr>
              <w:t>0</w:t>
            </w:r>
            <w:r w:rsidRPr="00032937">
              <w:rPr>
                <w:rFonts w:ascii="Calibri" w:hAnsi="Calibri" w:cs="Calibri"/>
              </w:rPr>
              <w:t xml:space="preserve"> mm en bois MDF, de largeur 2914mm * prof 800 mm * hauteur 910 mm, avec un plateau et côté à coin arrondi avec rayon environ 260 mm avec un socle d’un arrondi hauteur 270mm. Entre le plateau et le socle se loge un pied caisson en forme de lettre M de largeur 810 mm * prof 400 mm * haut 760 mm et un meuble de rangement largeur 1320 mm * prof 640 mm haut 760 mm, à portes coulissantes et séparation verticale et deux étagères réglable en MDF 19 mm revêtu de stratifié et un fond largeur 1510 mm qui fait office d’un voile à deux coins ainsi une joue de largeur 190mm à côté arrondi épousant le pied en C liant le plateau et le socle. Le rangement est doté de serrure poussoir à clef.</w:t>
            </w:r>
          </w:p>
          <w:p w14:paraId="56B1AE48" w14:textId="77777777" w:rsidR="00EA6A12" w:rsidRPr="00032937" w:rsidRDefault="00EA6A12" w:rsidP="00EA6A12">
            <w:pPr>
              <w:rPr>
                <w:rFonts w:ascii="Calibri" w:hAnsi="Calibri" w:cs="Calibri"/>
              </w:rPr>
            </w:pPr>
            <w:r w:rsidRPr="00032937">
              <w:rPr>
                <w:rFonts w:ascii="Calibri" w:hAnsi="Calibri" w:cs="Calibri"/>
              </w:rPr>
              <w:t>Un lettrage du mot « Réception » en relief de 8 mm en plexi laqué collé sur le voile et doté par une rainure de largeur 1320 mm et hauteur 20mm.</w:t>
            </w:r>
          </w:p>
          <w:p w14:paraId="7977EE26" w14:textId="77777777" w:rsidR="00EA6A12" w:rsidRPr="00032937" w:rsidRDefault="00EA6A12" w:rsidP="00EA6A12">
            <w:pPr>
              <w:rPr>
                <w:rFonts w:ascii="Calibri" w:hAnsi="Calibri" w:cs="Calibri"/>
              </w:rPr>
            </w:pPr>
            <w:r w:rsidRPr="00032937">
              <w:rPr>
                <w:rFonts w:ascii="Calibri" w:hAnsi="Calibri" w:cs="Calibri"/>
              </w:rPr>
              <w:t>Retour avec une ceinture en L en bois MDF, épaisseur 70 mm a plateau arrondi R 800 mm de largeur 1490 mm prof 800 mm et de hauteur 910 mm, une lettre C en relief de 30 mm en MDF, collé sur la face intérieure du pied sous le plan retour.</w:t>
            </w:r>
          </w:p>
          <w:p w14:paraId="08F81A86" w14:textId="77777777" w:rsidR="00EA6A12" w:rsidRPr="00032937" w:rsidRDefault="00EA6A12" w:rsidP="00EA6A12">
            <w:pPr>
              <w:rPr>
                <w:rFonts w:ascii="Calibri" w:hAnsi="Calibri" w:cs="Calibri"/>
              </w:rPr>
            </w:pPr>
            <w:r w:rsidRPr="00032937">
              <w:rPr>
                <w:rFonts w:ascii="Calibri" w:hAnsi="Calibri" w:cs="Calibri"/>
              </w:rPr>
              <w:t>L’ensemble d’accueil en MDF laque sous forme de « L » inversé collé d’épaisseur 70 mm dimension hors tout largeur 2080mm * profondeur 280mm * hauteur 330mm.  Le plan accueil supérieur en L à coin arrondi de largeur 2080 mm * hauteur 330 mm, collé sur une base en L de largeur 1560 mm hauteur 260mm.</w:t>
            </w:r>
          </w:p>
        </w:tc>
        <w:tc>
          <w:tcPr>
            <w:tcW w:w="1188" w:type="dxa"/>
          </w:tcPr>
          <w:p w14:paraId="7B63BA99" w14:textId="77777777" w:rsidR="00EA6A12" w:rsidRPr="00032937" w:rsidRDefault="00EA6A12" w:rsidP="00EA6A12">
            <w:pPr>
              <w:rPr>
                <w:rFonts w:ascii="Calibri" w:hAnsi="Calibri" w:cs="Calibri"/>
                <w:b/>
                <w:bCs/>
                <w:u w:val="single"/>
              </w:rPr>
            </w:pPr>
          </w:p>
        </w:tc>
        <w:tc>
          <w:tcPr>
            <w:tcW w:w="1188" w:type="dxa"/>
          </w:tcPr>
          <w:p w14:paraId="20316400" w14:textId="77777777" w:rsidR="00EA6A12" w:rsidRPr="00032937" w:rsidRDefault="00EA6A12" w:rsidP="00EA6A12">
            <w:pPr>
              <w:rPr>
                <w:rFonts w:ascii="Calibri" w:hAnsi="Calibri" w:cs="Calibri"/>
                <w:b/>
                <w:bCs/>
                <w:u w:val="single"/>
              </w:rPr>
            </w:pPr>
          </w:p>
        </w:tc>
      </w:tr>
      <w:tr w:rsidR="00EA6A12" w:rsidRPr="00032937" w14:paraId="567AA830" w14:textId="21D61CE8" w:rsidTr="00EA6A12">
        <w:trPr>
          <w:trHeight w:val="315"/>
        </w:trPr>
        <w:tc>
          <w:tcPr>
            <w:tcW w:w="1299" w:type="dxa"/>
            <w:shd w:val="clear" w:color="auto" w:fill="auto"/>
          </w:tcPr>
          <w:p w14:paraId="7033DBFE"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61</w:t>
            </w:r>
          </w:p>
        </w:tc>
        <w:tc>
          <w:tcPr>
            <w:tcW w:w="6946" w:type="dxa"/>
            <w:shd w:val="clear" w:color="auto" w:fill="auto"/>
            <w:noWrap/>
            <w:vAlign w:val="center"/>
          </w:tcPr>
          <w:p w14:paraId="108B9909" w14:textId="77777777" w:rsidR="00EA6A12" w:rsidRPr="00032937" w:rsidRDefault="00EA6A12" w:rsidP="00EA6A12">
            <w:pPr>
              <w:rPr>
                <w:rFonts w:ascii="Calibri" w:hAnsi="Calibri" w:cs="Calibri"/>
                <w:b/>
                <w:bCs/>
                <w:u w:val="single"/>
              </w:rPr>
            </w:pPr>
            <w:r w:rsidRPr="00032937">
              <w:rPr>
                <w:rFonts w:ascii="Calibri" w:hAnsi="Calibri" w:cs="Calibri"/>
                <w:b/>
                <w:bCs/>
                <w:u w:val="single"/>
              </w:rPr>
              <w:t>Tabouret Marche pieds</w:t>
            </w:r>
            <w:r w:rsidRPr="00032937">
              <w:rPr>
                <w:rFonts w:ascii="Calibri" w:hAnsi="Calibri" w:cs="Calibri"/>
              </w:rPr>
              <w:br/>
              <w:t>•Marchepied mobile antichoc et anti-rayures.</w:t>
            </w:r>
            <w:r w:rsidRPr="00032937">
              <w:rPr>
                <w:rFonts w:ascii="Calibri" w:hAnsi="Calibri" w:cs="Calibri"/>
              </w:rPr>
              <w:br/>
              <w:t>•Grande stabilité grâce à ses roulettes escamotables.</w:t>
            </w:r>
            <w:r w:rsidRPr="00032937">
              <w:rPr>
                <w:rFonts w:ascii="Calibri" w:hAnsi="Calibri" w:cs="Calibri"/>
              </w:rPr>
              <w:br/>
              <w:t>• Marches équipée d'un revêtement caoutchouc antidérapant.</w:t>
            </w:r>
            <w:r w:rsidRPr="00032937">
              <w:rPr>
                <w:rFonts w:ascii="Calibri" w:hAnsi="Calibri" w:cs="Calibri"/>
              </w:rPr>
              <w:br/>
              <w:t>• Matériau en polypropylène</w:t>
            </w:r>
            <w:r w:rsidRPr="00032937">
              <w:rPr>
                <w:rFonts w:ascii="Calibri" w:hAnsi="Calibri" w:cs="Calibri"/>
              </w:rPr>
              <w:br/>
              <w:t>• Nb de marches (plate-forme incluse) : 2</w:t>
            </w:r>
            <w:r w:rsidRPr="00032937">
              <w:rPr>
                <w:rFonts w:ascii="Calibri" w:hAnsi="Calibri" w:cs="Calibri"/>
              </w:rPr>
              <w:br/>
              <w:t>• Hauteur hors tout (m) (±5%) : 0.42 m</w:t>
            </w:r>
            <w:r w:rsidRPr="00032937">
              <w:rPr>
                <w:rFonts w:ascii="Calibri" w:hAnsi="Calibri" w:cs="Calibri"/>
              </w:rPr>
              <w:br/>
              <w:t>• Charge maxi : 150 kg</w:t>
            </w:r>
            <w:r w:rsidRPr="00032937">
              <w:rPr>
                <w:rFonts w:ascii="Calibri" w:hAnsi="Calibri" w:cs="Calibri"/>
              </w:rPr>
              <w:br/>
              <w:t>• Diamètre Hors tout (±5%) : Ø 450 mm</w:t>
            </w:r>
            <w:r w:rsidRPr="00032937">
              <w:rPr>
                <w:rFonts w:ascii="Calibri" w:hAnsi="Calibri" w:cs="Calibri"/>
              </w:rPr>
              <w:br/>
              <w:t>• Diamètre Plateau (±5%) : Ø 300 mm</w:t>
            </w:r>
            <w:r w:rsidRPr="00032937">
              <w:rPr>
                <w:rFonts w:ascii="Calibri" w:hAnsi="Calibri" w:cs="Calibri"/>
              </w:rPr>
              <w:br/>
              <w:t>• Coloris : Gris</w:t>
            </w:r>
          </w:p>
        </w:tc>
        <w:tc>
          <w:tcPr>
            <w:tcW w:w="1188" w:type="dxa"/>
          </w:tcPr>
          <w:p w14:paraId="127E255C" w14:textId="77777777" w:rsidR="00EA6A12" w:rsidRPr="00032937" w:rsidRDefault="00EA6A12" w:rsidP="00EA6A12">
            <w:pPr>
              <w:rPr>
                <w:rFonts w:ascii="Calibri" w:hAnsi="Calibri" w:cs="Calibri"/>
                <w:b/>
                <w:bCs/>
                <w:u w:val="single"/>
              </w:rPr>
            </w:pPr>
          </w:p>
        </w:tc>
        <w:tc>
          <w:tcPr>
            <w:tcW w:w="1188" w:type="dxa"/>
          </w:tcPr>
          <w:p w14:paraId="2E1FC002" w14:textId="77777777" w:rsidR="00EA6A12" w:rsidRPr="00032937" w:rsidRDefault="00EA6A12" w:rsidP="00EA6A12">
            <w:pPr>
              <w:rPr>
                <w:rFonts w:ascii="Calibri" w:hAnsi="Calibri" w:cs="Calibri"/>
                <w:b/>
                <w:bCs/>
                <w:u w:val="single"/>
              </w:rPr>
            </w:pPr>
          </w:p>
        </w:tc>
      </w:tr>
      <w:tr w:rsidR="00EA6A12" w:rsidRPr="00032937" w14:paraId="7A22B592" w14:textId="1315CA65" w:rsidTr="00EA6A12">
        <w:trPr>
          <w:trHeight w:val="315"/>
        </w:trPr>
        <w:tc>
          <w:tcPr>
            <w:tcW w:w="1299" w:type="dxa"/>
            <w:shd w:val="clear" w:color="auto" w:fill="auto"/>
          </w:tcPr>
          <w:p w14:paraId="3A9322F0"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62</w:t>
            </w:r>
          </w:p>
        </w:tc>
        <w:tc>
          <w:tcPr>
            <w:tcW w:w="6946" w:type="dxa"/>
            <w:noWrap/>
          </w:tcPr>
          <w:p w14:paraId="39B02170" w14:textId="77777777" w:rsidR="00EA6A12" w:rsidRPr="00032937" w:rsidRDefault="00EA6A12" w:rsidP="00EA6A12">
            <w:pPr>
              <w:rPr>
                <w:rFonts w:ascii="Calibri" w:hAnsi="Calibri" w:cs="Calibri"/>
                <w:b/>
                <w:bCs/>
                <w:u w:val="single"/>
              </w:rPr>
            </w:pPr>
            <w:r w:rsidRPr="00032937">
              <w:rPr>
                <w:rFonts w:ascii="Calibri" w:hAnsi="Calibri" w:cs="Calibri"/>
                <w:b/>
                <w:bCs/>
                <w:u w:val="single"/>
              </w:rPr>
              <w:t>Chariot de livre :</w:t>
            </w:r>
          </w:p>
          <w:p w14:paraId="34FF8DC5"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Chariot de livres composé de :</w:t>
            </w:r>
          </w:p>
          <w:p w14:paraId="4AEE8E5D"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•Support en tube rond, acier thermolaqué</w:t>
            </w:r>
          </w:p>
          <w:p w14:paraId="3CD870C9"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•Matériaux : panneaux de particules mélaminé 19mm</w:t>
            </w:r>
          </w:p>
          <w:p w14:paraId="566B912E"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•Corps incliné avec étagères fixes (3 zones de rangement)</w:t>
            </w:r>
          </w:p>
          <w:p w14:paraId="77AD7A75" w14:textId="77777777" w:rsidR="00EA6A12" w:rsidRPr="00032937" w:rsidRDefault="00EA6A12" w:rsidP="00EA6A12">
            <w:pPr>
              <w:rPr>
                <w:rFonts w:asciiTheme="minorHAnsi" w:hAnsiTheme="minorHAnsi" w:cstheme="minorHAnsi"/>
              </w:rPr>
            </w:pPr>
            <w:r w:rsidRPr="00032937">
              <w:rPr>
                <w:rFonts w:asciiTheme="minorHAnsi" w:hAnsiTheme="minorHAnsi" w:cstheme="minorHAnsi"/>
              </w:rPr>
              <w:t>•4 roues, dont deux verrouillables</w:t>
            </w:r>
          </w:p>
          <w:p w14:paraId="553FD828" w14:textId="77777777" w:rsidR="00EA6A12" w:rsidRPr="00032937" w:rsidRDefault="00EA6A12" w:rsidP="00EA6A12">
            <w:pPr>
              <w:rPr>
                <w:rFonts w:asciiTheme="minorHAnsi" w:hAnsiTheme="minorHAnsi" w:cstheme="minorHAnsi"/>
                <w:color w:val="000000" w:themeColor="text1"/>
                <w:lang w:val="fr-MA" w:eastAsia="en-US"/>
              </w:rPr>
            </w:pPr>
            <w:r w:rsidRPr="00032937">
              <w:rPr>
                <w:rFonts w:asciiTheme="minorHAnsi" w:hAnsiTheme="minorHAnsi" w:cstheme="minorHAnsi"/>
                <w:color w:val="000000" w:themeColor="text1"/>
              </w:rPr>
              <w:lastRenderedPageBreak/>
              <w:t>Dimensions :Hors tout (±5%) : Largeur 685mm * Profondeur 661mm * Hauteur 1240mm</w:t>
            </w:r>
          </w:p>
          <w:p w14:paraId="33283CE1" w14:textId="77777777" w:rsidR="00EA6A12" w:rsidRDefault="00EA6A12" w:rsidP="00EA6A12">
            <w:pPr>
              <w:rPr>
                <w:rFonts w:asciiTheme="minorHAnsi" w:hAnsiTheme="minorHAnsi" w:cstheme="minorHAnsi"/>
                <w:color w:val="000000" w:themeColor="text1"/>
              </w:rPr>
            </w:pPr>
            <w:r w:rsidRPr="00032937">
              <w:rPr>
                <w:rFonts w:asciiTheme="minorHAnsi" w:hAnsiTheme="minorHAnsi" w:cstheme="minorHAnsi"/>
                <w:color w:val="000000" w:themeColor="text1"/>
                <w:lang w:val="fr-MA"/>
              </w:rPr>
              <w:t xml:space="preserve">               </w:t>
            </w:r>
            <w:r w:rsidRPr="00032937">
              <w:rPr>
                <w:rFonts w:asciiTheme="minorHAnsi" w:hAnsiTheme="minorHAnsi" w:cstheme="minorHAnsi"/>
                <w:color w:val="000000" w:themeColor="text1"/>
              </w:rPr>
              <w:t>Profondeur de tablette (±5%) : 250 mm</w:t>
            </w:r>
          </w:p>
          <w:p w14:paraId="4C852693" w14:textId="77777777" w:rsidR="00765654" w:rsidRDefault="00765654" w:rsidP="00EA6A12">
            <w:pPr>
              <w:rPr>
                <w:rFonts w:asciiTheme="minorHAnsi" w:hAnsiTheme="minorHAnsi" w:cstheme="minorHAnsi"/>
                <w:color w:val="000000" w:themeColor="text1"/>
              </w:rPr>
            </w:pPr>
          </w:p>
          <w:p w14:paraId="0D5467E7" w14:textId="542C8F60" w:rsidR="00765654" w:rsidRPr="00032937" w:rsidRDefault="00765654" w:rsidP="00EA6A12">
            <w:pPr>
              <w:rPr>
                <w:rFonts w:ascii="Calibri" w:hAnsi="Calibri" w:cs="Calibri"/>
                <w:b/>
                <w:bCs/>
                <w:u w:val="single"/>
              </w:rPr>
            </w:pPr>
          </w:p>
        </w:tc>
        <w:tc>
          <w:tcPr>
            <w:tcW w:w="1188" w:type="dxa"/>
          </w:tcPr>
          <w:p w14:paraId="224D90D8" w14:textId="77777777" w:rsidR="00EA6A12" w:rsidRPr="00032937" w:rsidRDefault="00EA6A12" w:rsidP="00EA6A12">
            <w:pPr>
              <w:rPr>
                <w:rFonts w:ascii="Calibri" w:hAnsi="Calibri" w:cs="Calibri"/>
                <w:b/>
                <w:bCs/>
                <w:u w:val="single"/>
              </w:rPr>
            </w:pPr>
          </w:p>
        </w:tc>
        <w:tc>
          <w:tcPr>
            <w:tcW w:w="1188" w:type="dxa"/>
          </w:tcPr>
          <w:p w14:paraId="46024AF9" w14:textId="77777777" w:rsidR="00EA6A12" w:rsidRPr="00032937" w:rsidRDefault="00EA6A12" w:rsidP="00EA6A12">
            <w:pPr>
              <w:rPr>
                <w:rFonts w:ascii="Calibri" w:hAnsi="Calibri" w:cs="Calibri"/>
                <w:b/>
                <w:bCs/>
                <w:u w:val="single"/>
              </w:rPr>
            </w:pPr>
          </w:p>
        </w:tc>
      </w:tr>
      <w:tr w:rsidR="00EA6A12" w:rsidRPr="00032937" w14:paraId="72EAE7F4" w14:textId="61031AD5" w:rsidTr="00EA6A12">
        <w:trPr>
          <w:trHeight w:val="315"/>
        </w:trPr>
        <w:tc>
          <w:tcPr>
            <w:tcW w:w="1299" w:type="dxa"/>
            <w:shd w:val="clear" w:color="auto" w:fill="auto"/>
          </w:tcPr>
          <w:p w14:paraId="209CAC22" w14:textId="77777777" w:rsidR="00EA6A12" w:rsidRPr="004C7116" w:rsidRDefault="00EA6A12" w:rsidP="00EA6A12">
            <w:pPr>
              <w:jc w:val="center"/>
              <w:rPr>
                <w:rFonts w:asciiTheme="minorHAnsi" w:hAnsiTheme="minorHAnsi" w:cstheme="minorHAnsi"/>
              </w:rPr>
            </w:pPr>
            <w:r w:rsidRPr="004C7116">
              <w:rPr>
                <w:rFonts w:asciiTheme="minorHAnsi" w:hAnsiTheme="minorHAnsi" w:cstheme="minorHAnsi"/>
              </w:rPr>
              <w:lastRenderedPageBreak/>
              <w:t>63</w:t>
            </w:r>
          </w:p>
        </w:tc>
        <w:tc>
          <w:tcPr>
            <w:tcW w:w="6946" w:type="dxa"/>
            <w:noWrap/>
          </w:tcPr>
          <w:p w14:paraId="35846533" w14:textId="77777777" w:rsidR="00EA6A12" w:rsidRPr="004C7116" w:rsidRDefault="00EA6A12" w:rsidP="00EA6A12">
            <w:pPr>
              <w:rPr>
                <w:rFonts w:ascii="Calibri" w:hAnsi="Calibri" w:cs="Calibri"/>
                <w:b/>
                <w:bCs/>
                <w:u w:val="single"/>
              </w:rPr>
            </w:pPr>
            <w:r w:rsidRPr="004C7116">
              <w:rPr>
                <w:rFonts w:ascii="Calibri" w:hAnsi="Calibri" w:cs="Calibri"/>
                <w:b/>
                <w:bCs/>
                <w:u w:val="single"/>
              </w:rPr>
              <w:t>Table de réunion rectangulaire</w:t>
            </w:r>
          </w:p>
          <w:p w14:paraId="332B2EFE" w14:textId="77777777" w:rsidR="00EA6A12" w:rsidRPr="004C7116" w:rsidRDefault="00EA6A12" w:rsidP="00EA6A12">
            <w:pPr>
              <w:rPr>
                <w:rFonts w:ascii="Calibri" w:hAnsi="Calibri" w:cs="Calibri"/>
              </w:rPr>
            </w:pPr>
            <w:r w:rsidRPr="004C7116">
              <w:rPr>
                <w:rFonts w:ascii="Calibri" w:hAnsi="Calibri" w:cs="Calibri"/>
              </w:rPr>
              <w:t>Dimensions hors tout (±5%) : Larg. 4800mm * Prof. 1800mm * Haut. 740mm</w:t>
            </w:r>
          </w:p>
          <w:p w14:paraId="1AB69B78" w14:textId="77777777" w:rsidR="00EA6A12" w:rsidRPr="004C7116" w:rsidRDefault="00EA6A12" w:rsidP="00EA6A12">
            <w:pPr>
              <w:rPr>
                <w:rFonts w:ascii="Calibri" w:hAnsi="Calibri" w:cs="Calibri"/>
              </w:rPr>
            </w:pPr>
            <w:r w:rsidRPr="004C7116">
              <w:rPr>
                <w:rFonts w:ascii="Calibri" w:hAnsi="Calibri" w:cs="Calibri"/>
              </w:rPr>
              <w:t>Tables de réunion modulables composée de :</w:t>
            </w:r>
          </w:p>
          <w:p w14:paraId="6A771239" w14:textId="77777777" w:rsidR="00EA6A12" w:rsidRPr="004C7116" w:rsidRDefault="00EA6A12" w:rsidP="00EA6A12">
            <w:pPr>
              <w:rPr>
                <w:rFonts w:ascii="Calibri" w:hAnsi="Calibri" w:cs="Calibri"/>
              </w:rPr>
            </w:pPr>
            <w:r w:rsidRPr="004C7116">
              <w:rPr>
                <w:rFonts w:ascii="Calibri" w:hAnsi="Calibri" w:cs="Calibri"/>
              </w:rPr>
              <w:t xml:space="preserve">4 tables indépendantes à 4 pieds chacune </w:t>
            </w:r>
          </w:p>
          <w:p w14:paraId="7503076B" w14:textId="77777777" w:rsidR="00EA6A12" w:rsidRPr="004C7116" w:rsidRDefault="00EA6A12" w:rsidP="00EA6A12">
            <w:pPr>
              <w:ind w:firstLine="708"/>
              <w:rPr>
                <w:rFonts w:ascii="Calibri" w:hAnsi="Calibri" w:cs="Calibri"/>
              </w:rPr>
            </w:pPr>
            <w:r w:rsidRPr="004C7116">
              <w:rPr>
                <w:rFonts w:ascii="Calibri" w:hAnsi="Calibri" w:cs="Calibri"/>
              </w:rPr>
              <w:t>• Dimensions (±5%) : Largeur 1600mm x profondeur 800mmx hauteur 740mm</w:t>
            </w:r>
          </w:p>
          <w:p w14:paraId="10409799" w14:textId="77777777" w:rsidR="00EA6A12" w:rsidRPr="004C7116" w:rsidRDefault="00EA6A12" w:rsidP="00EA6A12">
            <w:pPr>
              <w:rPr>
                <w:rFonts w:ascii="Calibri" w:hAnsi="Calibri" w:cs="Calibri"/>
              </w:rPr>
            </w:pPr>
            <w:r w:rsidRPr="004C7116">
              <w:rPr>
                <w:rFonts w:ascii="Calibri" w:hAnsi="Calibri" w:cs="Calibri"/>
              </w:rPr>
              <w:t xml:space="preserve">2 tables indépendantes en extrémité à 4 pieds chacune </w:t>
            </w:r>
          </w:p>
          <w:p w14:paraId="190488A6" w14:textId="77777777" w:rsidR="00EA6A12" w:rsidRPr="004C7116" w:rsidRDefault="00EA6A12" w:rsidP="00EA6A12">
            <w:pPr>
              <w:ind w:firstLine="708"/>
              <w:rPr>
                <w:rFonts w:ascii="Calibri" w:hAnsi="Calibri" w:cs="Calibri"/>
              </w:rPr>
            </w:pPr>
            <w:r w:rsidRPr="004C7116">
              <w:rPr>
                <w:rFonts w:ascii="Calibri" w:hAnsi="Calibri" w:cs="Calibri"/>
              </w:rPr>
              <w:t>• Dimensions (±5%) : Largeur 1800mm x profondeur 800mm x hauteur 740mm</w:t>
            </w:r>
          </w:p>
          <w:p w14:paraId="5DFB0765" w14:textId="77777777" w:rsidR="00EA6A12" w:rsidRPr="004C7116" w:rsidRDefault="00EA6A12" w:rsidP="00EA6A12">
            <w:pPr>
              <w:ind w:firstLine="708"/>
              <w:rPr>
                <w:rFonts w:ascii="Calibri" w:hAnsi="Calibri" w:cs="Calibri"/>
              </w:rPr>
            </w:pPr>
            <w:r w:rsidRPr="004C7116">
              <w:rPr>
                <w:rFonts w:ascii="Calibri" w:hAnsi="Calibri" w:cs="Calibri"/>
              </w:rPr>
              <w:t>Plateaux en bois revêtu en mélaminé 2 faces décor ép.19mm, bordé d’un chant en PVC 2mm.</w:t>
            </w:r>
          </w:p>
          <w:p w14:paraId="02578549" w14:textId="77777777" w:rsidR="00EA6A12" w:rsidRPr="004C7116" w:rsidRDefault="00EA6A12" w:rsidP="00EA6A12">
            <w:pPr>
              <w:rPr>
                <w:rFonts w:ascii="Calibri" w:hAnsi="Calibri" w:cs="Calibri"/>
              </w:rPr>
            </w:pPr>
            <w:r w:rsidRPr="004C7116">
              <w:rPr>
                <w:rFonts w:ascii="Calibri" w:hAnsi="Calibri" w:cs="Calibri"/>
              </w:rPr>
              <w:t>Piétements soudés (composés de deux montants tube d’acier de section triangulaire 55x55mm et une traverse en tube d’acier de section carrée 40x40mm)</w:t>
            </w:r>
          </w:p>
          <w:p w14:paraId="72A101F5" w14:textId="77777777" w:rsidR="00EA6A12" w:rsidRPr="004C7116" w:rsidRDefault="00EA6A12" w:rsidP="00EA6A12">
            <w:pPr>
              <w:rPr>
                <w:rFonts w:ascii="Calibri" w:hAnsi="Calibri" w:cs="Calibri"/>
              </w:rPr>
            </w:pPr>
            <w:r w:rsidRPr="004C7116">
              <w:rPr>
                <w:rFonts w:ascii="Calibri" w:hAnsi="Calibri" w:cs="Calibri"/>
              </w:rPr>
              <w:t>Longerons en tube d’acier section carrée 40x40mm avec des connecteurs chromés et qui rehaussent le plateau du piètement d'environ 13mm.</w:t>
            </w:r>
          </w:p>
          <w:p w14:paraId="25D4F5F0" w14:textId="77777777" w:rsidR="00EA6A12" w:rsidRPr="004C7116" w:rsidRDefault="00EA6A12" w:rsidP="00EA6A12">
            <w:pPr>
              <w:rPr>
                <w:rFonts w:ascii="Calibri" w:hAnsi="Calibri" w:cs="Calibri"/>
              </w:rPr>
            </w:pPr>
            <w:r w:rsidRPr="004C7116">
              <w:rPr>
                <w:rFonts w:ascii="Calibri" w:hAnsi="Calibri" w:cs="Calibri"/>
              </w:rPr>
              <w:t xml:space="preserve">Les piétements sont équipés par des bouchons et insertions réglables chromées. </w:t>
            </w:r>
          </w:p>
          <w:p w14:paraId="75EBD22C" w14:textId="77777777" w:rsidR="00EA6A12" w:rsidRPr="004C7116" w:rsidRDefault="00EA6A12" w:rsidP="00EA6A12">
            <w:pPr>
              <w:rPr>
                <w:rFonts w:ascii="Calibri" w:hAnsi="Calibri" w:cs="Calibri"/>
                <w:b/>
                <w:bCs/>
                <w:u w:val="single"/>
              </w:rPr>
            </w:pPr>
            <w:r w:rsidRPr="004C7116">
              <w:rPr>
                <w:rFonts w:ascii="Calibri" w:hAnsi="Calibri" w:cs="Calibri"/>
              </w:rPr>
              <w:t>La surface de l'ensemble des pièces métalliques sont traitées avec une peinture en époxy polymérisée après passage au four.</w:t>
            </w:r>
          </w:p>
        </w:tc>
        <w:tc>
          <w:tcPr>
            <w:tcW w:w="1188" w:type="dxa"/>
          </w:tcPr>
          <w:p w14:paraId="4E072A2E" w14:textId="77777777" w:rsidR="00EA6A12" w:rsidRPr="004C7116" w:rsidRDefault="00EA6A12" w:rsidP="00EA6A12">
            <w:pPr>
              <w:rPr>
                <w:rFonts w:ascii="Calibri" w:hAnsi="Calibri" w:cs="Calibri"/>
                <w:b/>
                <w:bCs/>
                <w:u w:val="single"/>
              </w:rPr>
            </w:pPr>
          </w:p>
        </w:tc>
        <w:tc>
          <w:tcPr>
            <w:tcW w:w="1188" w:type="dxa"/>
          </w:tcPr>
          <w:p w14:paraId="4F293831" w14:textId="77777777" w:rsidR="00EA6A12" w:rsidRPr="004C7116" w:rsidRDefault="00EA6A12" w:rsidP="00EA6A12">
            <w:pPr>
              <w:rPr>
                <w:rFonts w:ascii="Calibri" w:hAnsi="Calibri" w:cs="Calibri"/>
                <w:b/>
                <w:bCs/>
                <w:u w:val="single"/>
              </w:rPr>
            </w:pPr>
          </w:p>
        </w:tc>
      </w:tr>
      <w:tr w:rsidR="00EA6A12" w:rsidRPr="00032937" w14:paraId="24544312" w14:textId="7B5D8F55" w:rsidTr="00EA6A12">
        <w:trPr>
          <w:trHeight w:val="315"/>
        </w:trPr>
        <w:tc>
          <w:tcPr>
            <w:tcW w:w="1299" w:type="dxa"/>
            <w:shd w:val="clear" w:color="auto" w:fill="auto"/>
          </w:tcPr>
          <w:p w14:paraId="38D17327"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64</w:t>
            </w:r>
          </w:p>
        </w:tc>
        <w:tc>
          <w:tcPr>
            <w:tcW w:w="6946" w:type="dxa"/>
            <w:noWrap/>
          </w:tcPr>
          <w:p w14:paraId="563B6E37" w14:textId="77777777" w:rsidR="00EA6A12" w:rsidRPr="00032937" w:rsidRDefault="00EA6A12" w:rsidP="00EA6A12">
            <w:pPr>
              <w:rPr>
                <w:rFonts w:ascii="Calibri" w:hAnsi="Calibri" w:cs="Calibri"/>
                <w:b/>
                <w:bCs/>
                <w:u w:val="single"/>
              </w:rPr>
            </w:pPr>
            <w:r w:rsidRPr="00032937">
              <w:rPr>
                <w:rFonts w:ascii="Calibri" w:hAnsi="Calibri" w:cs="Calibri"/>
                <w:b/>
                <w:bCs/>
                <w:u w:val="single"/>
              </w:rPr>
              <w:t xml:space="preserve">Rangement arc sur roulette h 81 cm </w:t>
            </w:r>
          </w:p>
          <w:p w14:paraId="41002606" w14:textId="77777777" w:rsidR="00EA6A12" w:rsidRPr="00032937" w:rsidRDefault="00EA6A12" w:rsidP="00EA6A12">
            <w:pPr>
              <w:rPr>
                <w:rFonts w:ascii="Calibri" w:hAnsi="Calibri" w:cs="Calibri"/>
              </w:rPr>
            </w:pPr>
            <w:r w:rsidRPr="00032937">
              <w:rPr>
                <w:rFonts w:ascii="Calibri" w:hAnsi="Calibri" w:cs="Calibri"/>
              </w:rPr>
              <w:t>Fourniture et pose d'une armoire scolaire ouverte et incurvée avec deux espaces et des roulettes industrielles. Armoire qui permet de créer de nouvelles ambiances et différents espaces éducatifs. Idéale pour équiper les classes d’apprentissage coopératif.</w:t>
            </w:r>
          </w:p>
          <w:p w14:paraId="3DBF7930" w14:textId="77777777" w:rsidR="00EA6A12" w:rsidRPr="00032937" w:rsidRDefault="00EA6A12" w:rsidP="00EA6A12">
            <w:pPr>
              <w:rPr>
                <w:rFonts w:ascii="Calibri" w:hAnsi="Calibri" w:cs="Calibri"/>
              </w:rPr>
            </w:pPr>
            <w:r w:rsidRPr="00032937">
              <w:rPr>
                <w:rFonts w:ascii="Calibri" w:hAnsi="Calibri" w:cs="Calibri"/>
              </w:rPr>
              <w:t>• Tablettes mobiles facilement réglables sans outils</w:t>
            </w:r>
          </w:p>
          <w:p w14:paraId="75990B70" w14:textId="152C9AEA" w:rsidR="00EA6A12" w:rsidRPr="00032937" w:rsidRDefault="00EA6A12" w:rsidP="00D72C11">
            <w:pPr>
              <w:rPr>
                <w:rFonts w:ascii="Calibri" w:hAnsi="Calibri" w:cs="Calibri"/>
              </w:rPr>
            </w:pPr>
            <w:r w:rsidRPr="00032937">
              <w:rPr>
                <w:rFonts w:ascii="Calibri" w:hAnsi="Calibri" w:cs="Calibri"/>
              </w:rPr>
              <w:t xml:space="preserve">• Utilisation de matériel doté d’une sécurité active afin d’éviter toute manipulation </w:t>
            </w:r>
          </w:p>
          <w:p w14:paraId="0B58C233" w14:textId="77777777" w:rsidR="00EA6A12" w:rsidRPr="00032937" w:rsidRDefault="00EA6A12" w:rsidP="00EA6A12">
            <w:pPr>
              <w:rPr>
                <w:rFonts w:ascii="Calibri" w:hAnsi="Calibri" w:cs="Calibri"/>
              </w:rPr>
            </w:pPr>
            <w:r w:rsidRPr="00032937">
              <w:rPr>
                <w:rFonts w:ascii="Calibri" w:hAnsi="Calibri" w:cs="Calibri"/>
              </w:rPr>
              <w:t>Hauteur : 81 cm</w:t>
            </w:r>
          </w:p>
          <w:p w14:paraId="671ED167" w14:textId="77777777" w:rsidR="00EA6A12" w:rsidRPr="00032937" w:rsidRDefault="00EA6A12" w:rsidP="00EA6A12">
            <w:pPr>
              <w:rPr>
                <w:rFonts w:ascii="Calibri" w:hAnsi="Calibri" w:cs="Calibri"/>
                <w:b/>
                <w:bCs/>
                <w:u w:val="single"/>
              </w:rPr>
            </w:pPr>
            <w:r w:rsidRPr="00032937">
              <w:rPr>
                <w:rFonts w:ascii="Calibri" w:hAnsi="Calibri" w:cs="Calibri"/>
              </w:rPr>
              <w:t>Longueur : 114,7 cm</w:t>
            </w:r>
          </w:p>
        </w:tc>
        <w:tc>
          <w:tcPr>
            <w:tcW w:w="1188" w:type="dxa"/>
          </w:tcPr>
          <w:p w14:paraId="432C9282" w14:textId="77777777" w:rsidR="00EA6A12" w:rsidRPr="00032937" w:rsidRDefault="00EA6A12" w:rsidP="00EA6A12">
            <w:pPr>
              <w:rPr>
                <w:rFonts w:ascii="Calibri" w:hAnsi="Calibri" w:cs="Calibri"/>
                <w:b/>
                <w:bCs/>
                <w:u w:val="single"/>
              </w:rPr>
            </w:pPr>
          </w:p>
        </w:tc>
        <w:tc>
          <w:tcPr>
            <w:tcW w:w="1188" w:type="dxa"/>
          </w:tcPr>
          <w:p w14:paraId="4F50A06C" w14:textId="77777777" w:rsidR="00EA6A12" w:rsidRPr="00032937" w:rsidRDefault="00EA6A12" w:rsidP="00EA6A12">
            <w:pPr>
              <w:rPr>
                <w:rFonts w:ascii="Calibri" w:hAnsi="Calibri" w:cs="Calibri"/>
                <w:b/>
                <w:bCs/>
                <w:u w:val="single"/>
              </w:rPr>
            </w:pPr>
          </w:p>
        </w:tc>
      </w:tr>
      <w:tr w:rsidR="00EA6A12" w:rsidRPr="00032937" w14:paraId="7C68EABA" w14:textId="6327227A" w:rsidTr="00EA6A12">
        <w:trPr>
          <w:trHeight w:val="315"/>
        </w:trPr>
        <w:tc>
          <w:tcPr>
            <w:tcW w:w="1299" w:type="dxa"/>
            <w:shd w:val="clear" w:color="auto" w:fill="auto"/>
          </w:tcPr>
          <w:p w14:paraId="4F9DDD88"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65</w:t>
            </w:r>
          </w:p>
        </w:tc>
        <w:tc>
          <w:tcPr>
            <w:tcW w:w="6946" w:type="dxa"/>
            <w:noWrap/>
          </w:tcPr>
          <w:p w14:paraId="76489BFF" w14:textId="77777777" w:rsidR="00EA6A12" w:rsidRPr="00032937" w:rsidRDefault="00EA6A12" w:rsidP="00EA6A12">
            <w:pPr>
              <w:rPr>
                <w:rFonts w:ascii="Calibri" w:hAnsi="Calibri" w:cs="Calibri"/>
                <w:b/>
                <w:bCs/>
                <w:u w:val="single"/>
              </w:rPr>
            </w:pPr>
            <w:r w:rsidRPr="00032937">
              <w:rPr>
                <w:rFonts w:ascii="Calibri" w:hAnsi="Calibri" w:cs="Calibri"/>
                <w:b/>
                <w:bCs/>
                <w:u w:val="single"/>
              </w:rPr>
              <w:t>Rangement droit mi hauteur h 160 cm</w:t>
            </w:r>
          </w:p>
          <w:p w14:paraId="5A956D90" w14:textId="77777777" w:rsidR="00EA6A12" w:rsidRPr="00032937" w:rsidRDefault="00EA6A12" w:rsidP="00EA6A12">
            <w:pPr>
              <w:rPr>
                <w:rFonts w:ascii="Calibri" w:hAnsi="Calibri" w:cs="Calibri"/>
              </w:rPr>
            </w:pPr>
            <w:r w:rsidRPr="00032937">
              <w:rPr>
                <w:rFonts w:ascii="Calibri" w:hAnsi="Calibri" w:cs="Calibri"/>
              </w:rPr>
              <w:t>Fourniture et pose d’une armoire scolaire avec quatre espaces intérieurs.</w:t>
            </w:r>
          </w:p>
          <w:p w14:paraId="319904C1" w14:textId="77777777" w:rsidR="00EA6A12" w:rsidRPr="00032937" w:rsidRDefault="00EA6A12" w:rsidP="00EA6A12">
            <w:pPr>
              <w:rPr>
                <w:rFonts w:ascii="Calibri" w:hAnsi="Calibri" w:cs="Calibri"/>
              </w:rPr>
            </w:pPr>
            <w:r w:rsidRPr="00032937">
              <w:rPr>
                <w:rFonts w:ascii="Calibri" w:hAnsi="Calibri" w:cs="Calibri"/>
              </w:rPr>
              <w:t>• Comprend 4 niveleurs pour adapter l’armoire aux petites irrégularités du sol.</w:t>
            </w:r>
          </w:p>
          <w:p w14:paraId="565838FA" w14:textId="77777777" w:rsidR="00EA6A12" w:rsidRPr="00032937" w:rsidRDefault="00EA6A12" w:rsidP="00EA6A12">
            <w:pPr>
              <w:rPr>
                <w:rFonts w:ascii="Calibri" w:hAnsi="Calibri" w:cs="Calibri"/>
              </w:rPr>
            </w:pPr>
            <w:r w:rsidRPr="00032937">
              <w:rPr>
                <w:rFonts w:ascii="Calibri" w:hAnsi="Calibri" w:cs="Calibri"/>
              </w:rPr>
              <w:t xml:space="preserve">Hauteur : 160 cm </w:t>
            </w:r>
          </w:p>
          <w:p w14:paraId="118EB8FF" w14:textId="77777777" w:rsidR="00EA6A12" w:rsidRPr="00032937" w:rsidRDefault="00EA6A12" w:rsidP="00EA6A12">
            <w:pPr>
              <w:rPr>
                <w:rFonts w:ascii="Calibri" w:hAnsi="Calibri" w:cs="Calibri"/>
              </w:rPr>
            </w:pPr>
            <w:r w:rsidRPr="00032937">
              <w:rPr>
                <w:rFonts w:ascii="Calibri" w:hAnsi="Calibri" w:cs="Calibri"/>
              </w:rPr>
              <w:t>Largeur : 45 cm</w:t>
            </w:r>
          </w:p>
          <w:p w14:paraId="2B5BD0E0" w14:textId="77777777" w:rsidR="00EA6A12" w:rsidRPr="00032937" w:rsidRDefault="00EA6A12" w:rsidP="00EA6A12">
            <w:pPr>
              <w:rPr>
                <w:rFonts w:ascii="Calibri" w:hAnsi="Calibri" w:cs="Calibri"/>
                <w:b/>
                <w:bCs/>
                <w:u w:val="single"/>
              </w:rPr>
            </w:pPr>
            <w:r w:rsidRPr="00032937">
              <w:rPr>
                <w:rFonts w:ascii="Calibri" w:hAnsi="Calibri" w:cs="Calibri"/>
              </w:rPr>
              <w:t>Longueur : 90 cm</w:t>
            </w:r>
          </w:p>
        </w:tc>
        <w:tc>
          <w:tcPr>
            <w:tcW w:w="1188" w:type="dxa"/>
          </w:tcPr>
          <w:p w14:paraId="544956F6" w14:textId="77777777" w:rsidR="00EA6A12" w:rsidRPr="00032937" w:rsidRDefault="00EA6A12" w:rsidP="00EA6A12">
            <w:pPr>
              <w:rPr>
                <w:rFonts w:ascii="Calibri" w:hAnsi="Calibri" w:cs="Calibri"/>
                <w:b/>
                <w:bCs/>
                <w:u w:val="single"/>
              </w:rPr>
            </w:pPr>
          </w:p>
        </w:tc>
        <w:tc>
          <w:tcPr>
            <w:tcW w:w="1188" w:type="dxa"/>
          </w:tcPr>
          <w:p w14:paraId="6F629AF4" w14:textId="77777777" w:rsidR="00EA6A12" w:rsidRPr="00032937" w:rsidRDefault="00EA6A12" w:rsidP="00EA6A12">
            <w:pPr>
              <w:rPr>
                <w:rFonts w:ascii="Calibri" w:hAnsi="Calibri" w:cs="Calibri"/>
                <w:b/>
                <w:bCs/>
                <w:u w:val="single"/>
              </w:rPr>
            </w:pPr>
          </w:p>
        </w:tc>
      </w:tr>
      <w:tr w:rsidR="00EA6A12" w:rsidRPr="00032937" w14:paraId="7B6247DC" w14:textId="34DF6D6A" w:rsidTr="00EA6A12">
        <w:trPr>
          <w:trHeight w:val="315"/>
        </w:trPr>
        <w:tc>
          <w:tcPr>
            <w:tcW w:w="1299" w:type="dxa"/>
            <w:shd w:val="clear" w:color="auto" w:fill="auto"/>
          </w:tcPr>
          <w:p w14:paraId="6001DB1A"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66</w:t>
            </w:r>
          </w:p>
        </w:tc>
        <w:tc>
          <w:tcPr>
            <w:tcW w:w="6946" w:type="dxa"/>
            <w:noWrap/>
          </w:tcPr>
          <w:p w14:paraId="423F6643" w14:textId="77777777" w:rsidR="00EA6A12" w:rsidRPr="00032937" w:rsidRDefault="00EA6A12" w:rsidP="00EA6A12">
            <w:pPr>
              <w:rPr>
                <w:rFonts w:ascii="Calibri" w:hAnsi="Calibri" w:cs="Calibri"/>
                <w:b/>
                <w:bCs/>
                <w:u w:val="single"/>
              </w:rPr>
            </w:pPr>
          </w:p>
          <w:p w14:paraId="1542EECF" w14:textId="77777777" w:rsidR="00EA6A12" w:rsidRPr="00032937" w:rsidRDefault="00EA6A12" w:rsidP="00EA6A12">
            <w:pPr>
              <w:rPr>
                <w:rFonts w:ascii="Calibri" w:hAnsi="Calibri" w:cs="Calibri"/>
                <w:b/>
                <w:bCs/>
                <w:u w:val="single"/>
              </w:rPr>
            </w:pPr>
            <w:r w:rsidRPr="00032937">
              <w:rPr>
                <w:rFonts w:ascii="Calibri" w:hAnsi="Calibri" w:cs="Calibri"/>
                <w:b/>
                <w:bCs/>
                <w:u w:val="single"/>
              </w:rPr>
              <w:t>Rangement droit mi hauteur h 120 cm</w:t>
            </w:r>
          </w:p>
          <w:p w14:paraId="43D04634" w14:textId="77777777" w:rsidR="00EA6A12" w:rsidRPr="00032937" w:rsidRDefault="00EA6A12" w:rsidP="00EA6A12">
            <w:pPr>
              <w:rPr>
                <w:rFonts w:ascii="Calibri" w:hAnsi="Calibri" w:cs="Calibri"/>
              </w:rPr>
            </w:pPr>
            <w:r w:rsidRPr="00032937">
              <w:rPr>
                <w:rFonts w:ascii="Calibri" w:hAnsi="Calibri" w:cs="Calibri"/>
              </w:rPr>
              <w:lastRenderedPageBreak/>
              <w:t>Fourniture et pose d'une armoire scolaire avec Trois espaces intérieurs.</w:t>
            </w:r>
          </w:p>
          <w:p w14:paraId="28220BEA" w14:textId="77777777" w:rsidR="00EA6A12" w:rsidRPr="00032937" w:rsidRDefault="00EA6A12" w:rsidP="00EA6A12">
            <w:pPr>
              <w:rPr>
                <w:rFonts w:ascii="Calibri" w:hAnsi="Calibri" w:cs="Calibri"/>
              </w:rPr>
            </w:pPr>
            <w:r w:rsidRPr="00032937">
              <w:rPr>
                <w:rFonts w:ascii="Calibri" w:hAnsi="Calibri" w:cs="Calibri"/>
              </w:rPr>
              <w:t>Comprend 4 niveleurs pour adapter l’armoire aux petites irrégularités du sol.</w:t>
            </w:r>
          </w:p>
          <w:p w14:paraId="3D2FCD60" w14:textId="77777777" w:rsidR="00EA6A12" w:rsidRPr="00032937" w:rsidRDefault="00EA6A12" w:rsidP="00EA6A12">
            <w:pPr>
              <w:rPr>
                <w:rFonts w:ascii="Calibri" w:hAnsi="Calibri" w:cs="Calibri"/>
              </w:rPr>
            </w:pPr>
            <w:r w:rsidRPr="00032937">
              <w:rPr>
                <w:rFonts w:ascii="Calibri" w:hAnsi="Calibri" w:cs="Calibri"/>
              </w:rPr>
              <w:t xml:space="preserve">Hauteur : 120 cm </w:t>
            </w:r>
          </w:p>
          <w:p w14:paraId="6DE6ACA5" w14:textId="77777777" w:rsidR="00EA6A12" w:rsidRPr="00032937" w:rsidRDefault="00EA6A12" w:rsidP="00EA6A12">
            <w:pPr>
              <w:rPr>
                <w:rFonts w:ascii="Calibri" w:hAnsi="Calibri" w:cs="Calibri"/>
              </w:rPr>
            </w:pPr>
            <w:r w:rsidRPr="00032937">
              <w:rPr>
                <w:rFonts w:ascii="Calibri" w:hAnsi="Calibri" w:cs="Calibri"/>
              </w:rPr>
              <w:t>Longueur : 45 cm</w:t>
            </w:r>
          </w:p>
          <w:p w14:paraId="457A2ECD" w14:textId="77777777" w:rsidR="00EA6A12" w:rsidRPr="00032937" w:rsidRDefault="00EA6A12" w:rsidP="00EA6A12">
            <w:pPr>
              <w:rPr>
                <w:rFonts w:ascii="Calibri" w:hAnsi="Calibri" w:cs="Calibri"/>
                <w:b/>
                <w:bCs/>
                <w:u w:val="single"/>
              </w:rPr>
            </w:pPr>
            <w:r w:rsidRPr="00032937">
              <w:rPr>
                <w:rFonts w:ascii="Calibri" w:hAnsi="Calibri" w:cs="Calibri"/>
              </w:rPr>
              <w:t>Largeur : 90 cm</w:t>
            </w:r>
          </w:p>
        </w:tc>
        <w:tc>
          <w:tcPr>
            <w:tcW w:w="1188" w:type="dxa"/>
          </w:tcPr>
          <w:p w14:paraId="5B6ECC42" w14:textId="77777777" w:rsidR="00EA6A12" w:rsidRPr="00032937" w:rsidRDefault="00EA6A12" w:rsidP="00EA6A12">
            <w:pPr>
              <w:rPr>
                <w:rFonts w:ascii="Calibri" w:hAnsi="Calibri" w:cs="Calibri"/>
                <w:b/>
                <w:bCs/>
                <w:u w:val="single"/>
              </w:rPr>
            </w:pPr>
          </w:p>
        </w:tc>
        <w:tc>
          <w:tcPr>
            <w:tcW w:w="1188" w:type="dxa"/>
          </w:tcPr>
          <w:p w14:paraId="7A754F33" w14:textId="77777777" w:rsidR="00EA6A12" w:rsidRPr="00032937" w:rsidRDefault="00EA6A12" w:rsidP="00EA6A12">
            <w:pPr>
              <w:rPr>
                <w:rFonts w:ascii="Calibri" w:hAnsi="Calibri" w:cs="Calibri"/>
                <w:b/>
                <w:bCs/>
                <w:u w:val="single"/>
              </w:rPr>
            </w:pPr>
          </w:p>
        </w:tc>
      </w:tr>
      <w:tr w:rsidR="00EA6A12" w:rsidRPr="00032937" w14:paraId="7A5517E6" w14:textId="016C539D" w:rsidTr="00EA6A12">
        <w:trPr>
          <w:trHeight w:val="315"/>
        </w:trPr>
        <w:tc>
          <w:tcPr>
            <w:tcW w:w="1299" w:type="dxa"/>
            <w:shd w:val="clear" w:color="auto" w:fill="auto"/>
          </w:tcPr>
          <w:p w14:paraId="046BB784"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lastRenderedPageBreak/>
              <w:t>67</w:t>
            </w:r>
          </w:p>
        </w:tc>
        <w:tc>
          <w:tcPr>
            <w:tcW w:w="6946" w:type="dxa"/>
            <w:noWrap/>
          </w:tcPr>
          <w:p w14:paraId="336BE858" w14:textId="77777777" w:rsidR="00EA6A12" w:rsidRPr="00032937" w:rsidRDefault="00EA6A12" w:rsidP="00EA6A12">
            <w:pPr>
              <w:rPr>
                <w:rFonts w:ascii="Calibri" w:hAnsi="Calibri" w:cs="Calibri"/>
                <w:b/>
                <w:bCs/>
                <w:u w:val="single"/>
              </w:rPr>
            </w:pPr>
            <w:r w:rsidRPr="00032937">
              <w:rPr>
                <w:rFonts w:ascii="Calibri" w:hAnsi="Calibri" w:cs="Calibri"/>
                <w:b/>
                <w:bCs/>
                <w:u w:val="single"/>
              </w:rPr>
              <w:t xml:space="preserve">Pouf ronde Sur Roulette  </w:t>
            </w:r>
          </w:p>
          <w:p w14:paraId="4DBD43F2" w14:textId="77777777" w:rsidR="00EA6A12" w:rsidRPr="00032937" w:rsidRDefault="00EA6A12" w:rsidP="00EA6A12">
            <w:pPr>
              <w:rPr>
                <w:rFonts w:ascii="Calibri" w:hAnsi="Calibri" w:cs="Calibri"/>
              </w:rPr>
            </w:pPr>
            <w:r w:rsidRPr="00032937">
              <w:rPr>
                <w:rFonts w:ascii="Calibri" w:hAnsi="Calibri" w:cs="Calibri"/>
              </w:rPr>
              <w:t>STRUCTURE: H470</w:t>
            </w:r>
          </w:p>
          <w:p w14:paraId="70E47BCB" w14:textId="77777777" w:rsidR="00EA6A12" w:rsidRPr="00032937" w:rsidRDefault="00EA6A12" w:rsidP="00EA6A12">
            <w:pPr>
              <w:rPr>
                <w:rFonts w:ascii="Calibri" w:hAnsi="Calibri" w:cs="Calibri"/>
              </w:rPr>
            </w:pPr>
            <w:r w:rsidRPr="00032937">
              <w:rPr>
                <w:rFonts w:ascii="Calibri" w:hAnsi="Calibri" w:cs="Calibri"/>
              </w:rPr>
              <w:t>TYPE DE COQUE: Tapissé Complet</w:t>
            </w:r>
          </w:p>
          <w:p w14:paraId="086E15A2" w14:textId="77777777" w:rsidR="00EA6A12" w:rsidRPr="00032937" w:rsidRDefault="00EA6A12" w:rsidP="00EA6A12">
            <w:pPr>
              <w:rPr>
                <w:rFonts w:ascii="Calibri" w:hAnsi="Calibri" w:cs="Calibri"/>
              </w:rPr>
            </w:pPr>
            <w:r w:rsidRPr="00032937">
              <w:rPr>
                <w:rFonts w:ascii="Calibri" w:hAnsi="Calibri" w:cs="Calibri"/>
              </w:rPr>
              <w:t>Pouf sur roulette :</w:t>
            </w:r>
          </w:p>
          <w:p w14:paraId="02409723" w14:textId="77777777" w:rsidR="00EA6A12" w:rsidRPr="00032937" w:rsidRDefault="00EA6A12" w:rsidP="00EA6A12">
            <w:pPr>
              <w:rPr>
                <w:rFonts w:ascii="Calibri" w:hAnsi="Calibri" w:cs="Calibri"/>
              </w:rPr>
            </w:pPr>
            <w:r w:rsidRPr="00032937">
              <w:rPr>
                <w:rFonts w:ascii="Calibri" w:hAnsi="Calibri" w:cs="Calibri"/>
              </w:rPr>
              <w:t>- Dimensions 39cm x 39cm±5%</w:t>
            </w:r>
          </w:p>
          <w:p w14:paraId="02F2BE6F" w14:textId="77777777" w:rsidR="00EA6A12" w:rsidRPr="00032937" w:rsidRDefault="00EA6A12" w:rsidP="00EA6A12">
            <w:pPr>
              <w:rPr>
                <w:rFonts w:ascii="Calibri" w:hAnsi="Calibri" w:cs="Calibri"/>
              </w:rPr>
            </w:pPr>
            <w:r w:rsidRPr="00032937">
              <w:rPr>
                <w:rFonts w:ascii="Calibri" w:hAnsi="Calibri" w:cs="Calibri"/>
              </w:rPr>
              <w:t>- Hauteur et 47 cm</w:t>
            </w:r>
          </w:p>
          <w:p w14:paraId="35805BF4" w14:textId="297DB8BC" w:rsidR="00EA6A12" w:rsidRPr="00032937" w:rsidRDefault="00EA6A12" w:rsidP="00EA6A12">
            <w:pPr>
              <w:rPr>
                <w:rFonts w:ascii="Calibri" w:hAnsi="Calibri" w:cs="Calibri"/>
              </w:rPr>
            </w:pPr>
            <w:r w:rsidRPr="00032937">
              <w:rPr>
                <w:rFonts w:ascii="Calibri" w:hAnsi="Calibri" w:cs="Calibri"/>
              </w:rPr>
              <w:t>- Composé d’une Base en aluminium injecté L-2630 UNE 38-263,</w:t>
            </w:r>
            <w:r w:rsidR="005F3E26">
              <w:rPr>
                <w:rFonts w:ascii="Calibri" w:hAnsi="Calibri" w:cs="Calibri"/>
              </w:rPr>
              <w:t>ou équivalent.</w:t>
            </w:r>
          </w:p>
          <w:p w14:paraId="18546FE3" w14:textId="77777777" w:rsidR="00EA6A12" w:rsidRPr="00032937" w:rsidRDefault="00EA6A12" w:rsidP="00EA6A12">
            <w:pPr>
              <w:rPr>
                <w:rFonts w:ascii="Calibri" w:hAnsi="Calibri" w:cs="Calibri"/>
                <w:b/>
                <w:bCs/>
                <w:u w:val="single"/>
              </w:rPr>
            </w:pPr>
            <w:r w:rsidRPr="00032937">
              <w:rPr>
                <w:rFonts w:ascii="Calibri" w:hAnsi="Calibri" w:cs="Calibri"/>
              </w:rPr>
              <w:t>- Intérieur en mousse Habillage en tissu bi couleur.</w:t>
            </w:r>
          </w:p>
        </w:tc>
        <w:tc>
          <w:tcPr>
            <w:tcW w:w="1188" w:type="dxa"/>
          </w:tcPr>
          <w:p w14:paraId="1EFCC2BE" w14:textId="77777777" w:rsidR="00EA6A12" w:rsidRPr="00032937" w:rsidRDefault="00EA6A12" w:rsidP="00EA6A12">
            <w:pPr>
              <w:rPr>
                <w:rFonts w:ascii="Calibri" w:hAnsi="Calibri" w:cs="Calibri"/>
                <w:b/>
                <w:bCs/>
                <w:u w:val="single"/>
              </w:rPr>
            </w:pPr>
          </w:p>
        </w:tc>
        <w:tc>
          <w:tcPr>
            <w:tcW w:w="1188" w:type="dxa"/>
          </w:tcPr>
          <w:p w14:paraId="33D059B8" w14:textId="77777777" w:rsidR="00EA6A12" w:rsidRPr="00032937" w:rsidRDefault="00EA6A12" w:rsidP="00EA6A12">
            <w:pPr>
              <w:rPr>
                <w:rFonts w:ascii="Calibri" w:hAnsi="Calibri" w:cs="Calibri"/>
                <w:b/>
                <w:bCs/>
                <w:u w:val="single"/>
              </w:rPr>
            </w:pPr>
          </w:p>
        </w:tc>
      </w:tr>
      <w:tr w:rsidR="00EA6A12" w:rsidRPr="00032937" w14:paraId="444B79DA" w14:textId="5B0EBDB6" w:rsidTr="00EA6A12">
        <w:trPr>
          <w:trHeight w:val="315"/>
        </w:trPr>
        <w:tc>
          <w:tcPr>
            <w:tcW w:w="1299" w:type="dxa"/>
            <w:shd w:val="clear" w:color="auto" w:fill="auto"/>
          </w:tcPr>
          <w:p w14:paraId="2D82DADA"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68</w:t>
            </w:r>
          </w:p>
        </w:tc>
        <w:tc>
          <w:tcPr>
            <w:tcW w:w="6946" w:type="dxa"/>
            <w:noWrap/>
          </w:tcPr>
          <w:p w14:paraId="1012A042" w14:textId="77777777" w:rsidR="00EA6A12" w:rsidRPr="00032937" w:rsidRDefault="00EA6A12" w:rsidP="00EA6A12">
            <w:pPr>
              <w:rPr>
                <w:rFonts w:ascii="Calibri" w:hAnsi="Calibri" w:cs="Calibri"/>
                <w:b/>
                <w:bCs/>
                <w:u w:val="single"/>
              </w:rPr>
            </w:pPr>
            <w:r w:rsidRPr="00032937">
              <w:rPr>
                <w:rFonts w:ascii="Calibri" w:hAnsi="Calibri" w:cs="Calibri"/>
                <w:b/>
                <w:bCs/>
                <w:u w:val="single"/>
              </w:rPr>
              <w:t>Comptoir Cafétéria :</w:t>
            </w:r>
          </w:p>
          <w:p w14:paraId="359ACD42" w14:textId="77777777" w:rsidR="00EA6A12" w:rsidRPr="00032937" w:rsidRDefault="00EA6A12" w:rsidP="00EA6A12">
            <w:pPr>
              <w:rPr>
                <w:rFonts w:ascii="Calibri" w:hAnsi="Calibri" w:cs="Calibri"/>
              </w:rPr>
            </w:pPr>
            <w:r w:rsidRPr="00032937">
              <w:rPr>
                <w:rFonts w:ascii="Calibri" w:hAnsi="Calibri" w:cs="Calibri"/>
              </w:rPr>
              <w:t>Fourniture et pose d’un comptoir de cafétéria en forme de L</w:t>
            </w:r>
          </w:p>
          <w:p w14:paraId="0EC1292F" w14:textId="77777777" w:rsidR="00EA6A12" w:rsidRPr="00032937" w:rsidRDefault="00EA6A12" w:rsidP="00EA6A12">
            <w:pPr>
              <w:rPr>
                <w:rFonts w:ascii="Calibri" w:hAnsi="Calibri" w:cs="Calibri"/>
              </w:rPr>
            </w:pPr>
            <w:r w:rsidRPr="00032937">
              <w:rPr>
                <w:rFonts w:ascii="Calibri" w:hAnsi="Calibri" w:cs="Calibri"/>
              </w:rPr>
              <w:t>Dimensions :</w:t>
            </w:r>
          </w:p>
          <w:p w14:paraId="23559923" w14:textId="77777777" w:rsidR="00EA6A12" w:rsidRPr="00032937" w:rsidRDefault="00EA6A12" w:rsidP="00EA6A12">
            <w:pPr>
              <w:rPr>
                <w:rFonts w:ascii="Calibri" w:hAnsi="Calibri" w:cs="Calibri"/>
              </w:rPr>
            </w:pPr>
            <w:r w:rsidRPr="00032937">
              <w:rPr>
                <w:rFonts w:ascii="Calibri" w:hAnsi="Calibri" w:cs="Calibri"/>
              </w:rPr>
              <w:t>Longueur façade principale : 4,20 m</w:t>
            </w:r>
          </w:p>
          <w:p w14:paraId="25E09BDF" w14:textId="77777777" w:rsidR="00EA6A12" w:rsidRPr="00032937" w:rsidRDefault="00EA6A12" w:rsidP="00EA6A12">
            <w:pPr>
              <w:rPr>
                <w:rFonts w:ascii="Calibri" w:hAnsi="Calibri" w:cs="Calibri"/>
              </w:rPr>
            </w:pPr>
            <w:r w:rsidRPr="00032937">
              <w:rPr>
                <w:rFonts w:ascii="Calibri" w:hAnsi="Calibri" w:cs="Calibri"/>
              </w:rPr>
              <w:t>Longueur retour : 2,60 m</w:t>
            </w:r>
          </w:p>
          <w:p w14:paraId="34C890C8" w14:textId="77777777" w:rsidR="00EA6A12" w:rsidRPr="00032937" w:rsidRDefault="00EA6A12" w:rsidP="00EA6A12">
            <w:pPr>
              <w:rPr>
                <w:rFonts w:ascii="Calibri" w:hAnsi="Calibri" w:cs="Calibri"/>
              </w:rPr>
            </w:pPr>
            <w:r w:rsidRPr="00032937">
              <w:rPr>
                <w:rFonts w:ascii="Calibri" w:hAnsi="Calibri" w:cs="Calibri"/>
              </w:rPr>
              <w:t>Hauteur comptoir : ± 110 cm (à ajuster selon plan d’exécution)</w:t>
            </w:r>
          </w:p>
          <w:p w14:paraId="0D67092C" w14:textId="77777777" w:rsidR="00EA6A12" w:rsidRPr="00032937" w:rsidRDefault="00EA6A12" w:rsidP="00EA6A12">
            <w:pPr>
              <w:rPr>
                <w:rFonts w:ascii="Calibri" w:hAnsi="Calibri" w:cs="Calibri"/>
              </w:rPr>
            </w:pPr>
            <w:r w:rsidRPr="00032937">
              <w:rPr>
                <w:rFonts w:ascii="Calibri" w:hAnsi="Calibri" w:cs="Calibri"/>
              </w:rPr>
              <w:t>Profondeur : ± 70 cm (hors débord plateau)</w:t>
            </w:r>
          </w:p>
          <w:p w14:paraId="44D79F85" w14:textId="77777777" w:rsidR="00EA6A12" w:rsidRPr="00032937" w:rsidRDefault="00EA6A12" w:rsidP="00EA6A12">
            <w:pPr>
              <w:rPr>
                <w:rFonts w:ascii="Calibri" w:hAnsi="Calibri" w:cs="Calibri"/>
              </w:rPr>
            </w:pPr>
            <w:r w:rsidRPr="00032937">
              <w:rPr>
                <w:rFonts w:ascii="Calibri" w:hAnsi="Calibri" w:cs="Calibri"/>
              </w:rPr>
              <w:t>Ossature porteuse en panneaux MDF renforcés</w:t>
            </w:r>
          </w:p>
          <w:p w14:paraId="1F0F968C" w14:textId="77777777" w:rsidR="00EA6A12" w:rsidRPr="00032937" w:rsidRDefault="00EA6A12" w:rsidP="00EA6A12">
            <w:pPr>
              <w:rPr>
                <w:rFonts w:ascii="Calibri" w:hAnsi="Calibri" w:cs="Calibri"/>
              </w:rPr>
            </w:pPr>
            <w:r w:rsidRPr="00032937">
              <w:rPr>
                <w:rFonts w:ascii="Calibri" w:hAnsi="Calibri" w:cs="Calibri"/>
              </w:rPr>
              <w:t>Renforts internes pour support équipements cafétéria (machine à café, vitrine réfrigérée, caisse).</w:t>
            </w:r>
          </w:p>
          <w:p w14:paraId="340F3B8C" w14:textId="77777777" w:rsidR="00EA6A12" w:rsidRPr="00032937" w:rsidRDefault="00EA6A12" w:rsidP="00EA6A12">
            <w:pPr>
              <w:rPr>
                <w:rFonts w:ascii="Calibri" w:hAnsi="Calibri" w:cs="Calibri"/>
              </w:rPr>
            </w:pPr>
            <w:r w:rsidRPr="00032937">
              <w:rPr>
                <w:rFonts w:ascii="Calibri" w:hAnsi="Calibri" w:cs="Calibri"/>
              </w:rPr>
              <w:t>Habillage façade</w:t>
            </w:r>
          </w:p>
          <w:p w14:paraId="476C36A9" w14:textId="77777777" w:rsidR="00EA6A12" w:rsidRPr="00032937" w:rsidRDefault="00EA6A12" w:rsidP="00EA6A12">
            <w:pPr>
              <w:rPr>
                <w:rFonts w:ascii="Calibri" w:hAnsi="Calibri" w:cs="Calibri"/>
              </w:rPr>
            </w:pPr>
            <w:r w:rsidRPr="00032937">
              <w:rPr>
                <w:rFonts w:ascii="Calibri" w:hAnsi="Calibri" w:cs="Calibri"/>
              </w:rPr>
              <w:t>Parement décoratif en panneaux MDF rainurés / moulurés finition laquée mate ou satinée.</w:t>
            </w:r>
          </w:p>
          <w:p w14:paraId="1D79D234" w14:textId="77777777" w:rsidR="00EA6A12" w:rsidRPr="00032937" w:rsidRDefault="00EA6A12" w:rsidP="00EA6A12">
            <w:pPr>
              <w:rPr>
                <w:rFonts w:ascii="Calibri" w:hAnsi="Calibri" w:cs="Calibri"/>
              </w:rPr>
            </w:pPr>
            <w:r w:rsidRPr="00032937">
              <w:rPr>
                <w:rFonts w:ascii="Calibri" w:hAnsi="Calibri" w:cs="Calibri"/>
              </w:rPr>
              <w:t>Motif vertical cintré aux angles pour continuité esthétique.</w:t>
            </w:r>
          </w:p>
          <w:p w14:paraId="6581E270" w14:textId="77777777" w:rsidR="00EA6A12" w:rsidRPr="00032937" w:rsidRDefault="00EA6A12" w:rsidP="00EA6A12">
            <w:pPr>
              <w:rPr>
                <w:rFonts w:ascii="Calibri" w:hAnsi="Calibri" w:cs="Calibri"/>
              </w:rPr>
            </w:pPr>
            <w:r w:rsidRPr="00032937">
              <w:rPr>
                <w:rFonts w:ascii="Calibri" w:hAnsi="Calibri" w:cs="Calibri"/>
              </w:rPr>
              <w:t>Plinthes basses protégées contre les chocs et nettoyage humide.</w:t>
            </w:r>
          </w:p>
          <w:p w14:paraId="42D8E2D1" w14:textId="77777777" w:rsidR="00EA6A12" w:rsidRPr="00032937" w:rsidRDefault="00EA6A12" w:rsidP="00EA6A12">
            <w:pPr>
              <w:rPr>
                <w:rFonts w:ascii="Calibri" w:hAnsi="Calibri" w:cs="Calibri"/>
              </w:rPr>
            </w:pPr>
            <w:r w:rsidRPr="00032937">
              <w:rPr>
                <w:rFonts w:ascii="Calibri" w:hAnsi="Calibri" w:cs="Calibri"/>
              </w:rPr>
              <w:t>Arêtes adoucies pour sécurité usagers.</w:t>
            </w:r>
          </w:p>
          <w:p w14:paraId="158236A2" w14:textId="77777777" w:rsidR="00EA6A12" w:rsidRPr="00032937" w:rsidRDefault="00EA6A12" w:rsidP="00EA6A12">
            <w:pPr>
              <w:rPr>
                <w:rFonts w:ascii="Calibri" w:hAnsi="Calibri" w:cs="Calibri"/>
                <w:b/>
                <w:bCs/>
                <w:u w:val="single"/>
              </w:rPr>
            </w:pPr>
          </w:p>
          <w:p w14:paraId="3F769C00" w14:textId="77777777" w:rsidR="00EA6A12" w:rsidRPr="00032937" w:rsidRDefault="00EA6A12" w:rsidP="00EA6A12">
            <w:pPr>
              <w:rPr>
                <w:rFonts w:ascii="Calibri" w:hAnsi="Calibri" w:cs="Calibri"/>
                <w:b/>
                <w:bCs/>
                <w:u w:val="single"/>
              </w:rPr>
            </w:pPr>
          </w:p>
        </w:tc>
        <w:tc>
          <w:tcPr>
            <w:tcW w:w="1188" w:type="dxa"/>
          </w:tcPr>
          <w:p w14:paraId="4816B6F3" w14:textId="77777777" w:rsidR="00EA6A12" w:rsidRPr="00032937" w:rsidRDefault="00EA6A12" w:rsidP="00EA6A12">
            <w:pPr>
              <w:rPr>
                <w:rFonts w:ascii="Calibri" w:hAnsi="Calibri" w:cs="Calibri"/>
                <w:b/>
                <w:bCs/>
                <w:u w:val="single"/>
              </w:rPr>
            </w:pPr>
          </w:p>
        </w:tc>
        <w:tc>
          <w:tcPr>
            <w:tcW w:w="1188" w:type="dxa"/>
          </w:tcPr>
          <w:p w14:paraId="5F90DA9A" w14:textId="77777777" w:rsidR="00EA6A12" w:rsidRPr="00032937" w:rsidRDefault="00EA6A12" w:rsidP="00EA6A12">
            <w:pPr>
              <w:rPr>
                <w:rFonts w:ascii="Calibri" w:hAnsi="Calibri" w:cs="Calibri"/>
                <w:b/>
                <w:bCs/>
                <w:u w:val="single"/>
              </w:rPr>
            </w:pPr>
          </w:p>
        </w:tc>
      </w:tr>
      <w:tr w:rsidR="00EA6A12" w:rsidRPr="00032937" w14:paraId="34DE196E" w14:textId="531F2242" w:rsidTr="00EA6A12">
        <w:trPr>
          <w:trHeight w:val="315"/>
        </w:trPr>
        <w:tc>
          <w:tcPr>
            <w:tcW w:w="1299" w:type="dxa"/>
            <w:shd w:val="clear" w:color="auto" w:fill="auto"/>
          </w:tcPr>
          <w:p w14:paraId="1E8E6F79"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69</w:t>
            </w:r>
          </w:p>
        </w:tc>
        <w:tc>
          <w:tcPr>
            <w:tcW w:w="6946" w:type="dxa"/>
            <w:noWrap/>
          </w:tcPr>
          <w:p w14:paraId="59572F2D" w14:textId="77777777" w:rsidR="00EA6A12" w:rsidRPr="00032937" w:rsidRDefault="00EA6A12" w:rsidP="00EA6A12">
            <w:pPr>
              <w:pStyle w:val="TableParagraph"/>
              <w:ind w:left="108"/>
              <w:rPr>
                <w:rFonts w:ascii="Arial"/>
                <w:b/>
                <w:sz w:val="24"/>
                <w:szCs w:val="24"/>
              </w:rPr>
            </w:pPr>
            <w:r w:rsidRPr="00032937">
              <w:rPr>
                <w:rFonts w:ascii="Arial"/>
                <w:b/>
                <w:sz w:val="24"/>
                <w:szCs w:val="24"/>
                <w:u w:val="double"/>
              </w:rPr>
              <w:t>Assise</w:t>
            </w:r>
            <w:r w:rsidRPr="00032937">
              <w:rPr>
                <w:rFonts w:ascii="Arial"/>
                <w:b/>
                <w:spacing w:val="-1"/>
                <w:sz w:val="24"/>
                <w:szCs w:val="24"/>
                <w:u w:val="double"/>
              </w:rPr>
              <w:t xml:space="preserve"> </w:t>
            </w:r>
            <w:r w:rsidRPr="00032937">
              <w:rPr>
                <w:rFonts w:ascii="Arial"/>
                <w:b/>
                <w:sz w:val="24"/>
                <w:szCs w:val="24"/>
                <w:u w:val="double"/>
              </w:rPr>
              <w:t>composition</w:t>
            </w:r>
          </w:p>
          <w:p w14:paraId="00B9B05C" w14:textId="77777777" w:rsidR="00EA6A12" w:rsidRPr="00032937" w:rsidRDefault="00EA6A12" w:rsidP="00EA6A12">
            <w:pPr>
              <w:pStyle w:val="TableParagraph"/>
              <w:numPr>
                <w:ilvl w:val="0"/>
                <w:numId w:val="132"/>
              </w:numPr>
              <w:tabs>
                <w:tab w:val="left" w:pos="468"/>
                <w:tab w:val="left" w:pos="469"/>
              </w:tabs>
              <w:ind w:right="108"/>
              <w:rPr>
                <w:sz w:val="24"/>
                <w:szCs w:val="24"/>
              </w:rPr>
            </w:pPr>
            <w:r w:rsidRPr="00032937">
              <w:rPr>
                <w:sz w:val="24"/>
                <w:szCs w:val="24"/>
              </w:rPr>
              <w:t>Assise</w:t>
            </w:r>
            <w:r w:rsidRPr="00032937">
              <w:rPr>
                <w:spacing w:val="-3"/>
                <w:sz w:val="24"/>
                <w:szCs w:val="24"/>
              </w:rPr>
              <w:t xml:space="preserve"> </w:t>
            </w:r>
            <w:r w:rsidRPr="00032937">
              <w:rPr>
                <w:sz w:val="24"/>
                <w:szCs w:val="24"/>
              </w:rPr>
              <w:t>composé</w:t>
            </w:r>
            <w:r w:rsidRPr="00032937">
              <w:rPr>
                <w:spacing w:val="-3"/>
                <w:sz w:val="24"/>
                <w:szCs w:val="24"/>
              </w:rPr>
              <w:t xml:space="preserve"> </w:t>
            </w:r>
            <w:r w:rsidRPr="00032937">
              <w:rPr>
                <w:sz w:val="24"/>
                <w:szCs w:val="24"/>
              </w:rPr>
              <w:t>d’un</w:t>
            </w:r>
            <w:r w:rsidRPr="00032937">
              <w:rPr>
                <w:spacing w:val="-3"/>
                <w:sz w:val="24"/>
                <w:szCs w:val="24"/>
              </w:rPr>
              <w:t xml:space="preserve"> </w:t>
            </w:r>
            <w:r w:rsidRPr="00032937">
              <w:rPr>
                <w:sz w:val="24"/>
                <w:szCs w:val="24"/>
              </w:rPr>
              <w:t>jeu</w:t>
            </w:r>
            <w:r w:rsidRPr="00032937">
              <w:rPr>
                <w:spacing w:val="-3"/>
                <w:sz w:val="24"/>
                <w:szCs w:val="24"/>
              </w:rPr>
              <w:t xml:space="preserve"> </w:t>
            </w:r>
            <w:r w:rsidRPr="00032937">
              <w:rPr>
                <w:sz w:val="24"/>
                <w:szCs w:val="24"/>
              </w:rPr>
              <w:t>d’élément</w:t>
            </w:r>
            <w:r w:rsidRPr="00032937">
              <w:rPr>
                <w:spacing w:val="-5"/>
                <w:sz w:val="24"/>
                <w:szCs w:val="24"/>
              </w:rPr>
              <w:t xml:space="preserve"> </w:t>
            </w:r>
            <w:r w:rsidRPr="00032937">
              <w:rPr>
                <w:sz w:val="24"/>
                <w:szCs w:val="24"/>
              </w:rPr>
              <w:t>réalisé</w:t>
            </w:r>
            <w:r w:rsidRPr="00032937">
              <w:rPr>
                <w:spacing w:val="-5"/>
                <w:sz w:val="24"/>
                <w:szCs w:val="24"/>
              </w:rPr>
              <w:t xml:space="preserve"> </w:t>
            </w:r>
            <w:r w:rsidRPr="00032937">
              <w:rPr>
                <w:sz w:val="24"/>
                <w:szCs w:val="24"/>
              </w:rPr>
              <w:t>par</w:t>
            </w:r>
            <w:r w:rsidRPr="00032937">
              <w:rPr>
                <w:spacing w:val="-3"/>
                <w:sz w:val="24"/>
                <w:szCs w:val="24"/>
              </w:rPr>
              <w:t xml:space="preserve"> </w:t>
            </w:r>
            <w:r w:rsidRPr="00032937">
              <w:rPr>
                <w:sz w:val="24"/>
                <w:szCs w:val="24"/>
              </w:rPr>
              <w:t xml:space="preserve">association </w:t>
            </w:r>
            <w:r w:rsidRPr="00032937">
              <w:rPr>
                <w:spacing w:val="-63"/>
                <w:sz w:val="24"/>
                <w:szCs w:val="24"/>
              </w:rPr>
              <w:t>de</w:t>
            </w:r>
            <w:r w:rsidRPr="00032937">
              <w:rPr>
                <w:spacing w:val="-1"/>
                <w:sz w:val="24"/>
                <w:szCs w:val="24"/>
              </w:rPr>
              <w:t xml:space="preserve"> </w:t>
            </w:r>
            <w:r w:rsidRPr="00032937">
              <w:rPr>
                <w:sz w:val="24"/>
                <w:szCs w:val="24"/>
              </w:rPr>
              <w:t>plusieurs éléments.</w:t>
            </w:r>
          </w:p>
          <w:p w14:paraId="6EAF792F" w14:textId="77777777" w:rsidR="00EA6A12" w:rsidRPr="00032937" w:rsidRDefault="00EA6A12" w:rsidP="00EA6A12">
            <w:pPr>
              <w:pStyle w:val="TableParagraph"/>
              <w:spacing w:line="275" w:lineRule="exact"/>
              <w:ind w:left="108"/>
              <w:rPr>
                <w:sz w:val="24"/>
                <w:szCs w:val="24"/>
              </w:rPr>
            </w:pPr>
            <w:r w:rsidRPr="00032937">
              <w:rPr>
                <w:sz w:val="24"/>
                <w:szCs w:val="24"/>
              </w:rPr>
              <w:t>Comme</w:t>
            </w:r>
            <w:r w:rsidRPr="00032937">
              <w:rPr>
                <w:spacing w:val="-1"/>
                <w:sz w:val="24"/>
                <w:szCs w:val="24"/>
              </w:rPr>
              <w:t xml:space="preserve"> </w:t>
            </w:r>
            <w:r w:rsidRPr="00032937">
              <w:rPr>
                <w:sz w:val="24"/>
                <w:szCs w:val="24"/>
              </w:rPr>
              <w:t>suit</w:t>
            </w:r>
            <w:r w:rsidRPr="00032937">
              <w:rPr>
                <w:spacing w:val="1"/>
                <w:sz w:val="24"/>
                <w:szCs w:val="24"/>
              </w:rPr>
              <w:t xml:space="preserve"> </w:t>
            </w:r>
            <w:r w:rsidRPr="00032937">
              <w:rPr>
                <w:sz w:val="24"/>
                <w:szCs w:val="24"/>
              </w:rPr>
              <w:t>:</w:t>
            </w:r>
          </w:p>
          <w:p w14:paraId="5CC8F004" w14:textId="77777777" w:rsidR="00EA6A12" w:rsidRPr="00032937" w:rsidRDefault="00EA6A12" w:rsidP="00EA6A12">
            <w:pPr>
              <w:pStyle w:val="TableParagraph"/>
              <w:numPr>
                <w:ilvl w:val="1"/>
                <w:numId w:val="132"/>
              </w:numPr>
              <w:tabs>
                <w:tab w:val="left" w:pos="881"/>
                <w:tab w:val="left" w:pos="882"/>
              </w:tabs>
              <w:spacing w:line="293" w:lineRule="exact"/>
              <w:rPr>
                <w:sz w:val="24"/>
                <w:szCs w:val="24"/>
              </w:rPr>
            </w:pPr>
            <w:r w:rsidRPr="00032937">
              <w:rPr>
                <w:sz w:val="24"/>
                <w:szCs w:val="24"/>
              </w:rPr>
              <w:t>Hauteur</w:t>
            </w:r>
            <w:r>
              <w:rPr>
                <w:sz w:val="24"/>
                <w:szCs w:val="24"/>
              </w:rPr>
              <w:t xml:space="preserve"> d’assise </w:t>
            </w:r>
            <w:r w:rsidRPr="00032937">
              <w:rPr>
                <w:sz w:val="24"/>
                <w:szCs w:val="24"/>
              </w:rPr>
              <w:t>42</w:t>
            </w:r>
            <w:r w:rsidRPr="00032937">
              <w:rPr>
                <w:spacing w:val="1"/>
                <w:sz w:val="24"/>
                <w:szCs w:val="24"/>
              </w:rPr>
              <w:t xml:space="preserve"> </w:t>
            </w:r>
            <w:r w:rsidRPr="00032937">
              <w:rPr>
                <w:sz w:val="24"/>
                <w:szCs w:val="24"/>
              </w:rPr>
              <w:t>cm ±</w:t>
            </w:r>
            <w:r w:rsidRPr="00032937">
              <w:rPr>
                <w:spacing w:val="-8"/>
                <w:sz w:val="24"/>
                <w:szCs w:val="24"/>
              </w:rPr>
              <w:t xml:space="preserve"> </w:t>
            </w:r>
            <w:r w:rsidRPr="00032937">
              <w:rPr>
                <w:sz w:val="24"/>
                <w:szCs w:val="24"/>
              </w:rPr>
              <w:t>5 %</w:t>
            </w:r>
          </w:p>
          <w:p w14:paraId="23ACBD12" w14:textId="77777777" w:rsidR="00EA6A12" w:rsidRPr="00032937" w:rsidRDefault="00EA6A12" w:rsidP="00EA6A12">
            <w:pPr>
              <w:pStyle w:val="Paragraphedeliste"/>
              <w:numPr>
                <w:ilvl w:val="1"/>
                <w:numId w:val="132"/>
              </w:numPr>
              <w:rPr>
                <w:rFonts w:ascii="Calibri" w:hAnsi="Calibri" w:cs="Calibri"/>
                <w:b/>
                <w:bCs/>
                <w:u w:val="single"/>
              </w:rPr>
            </w:pPr>
            <w:r w:rsidRPr="00032937">
              <w:t xml:space="preserve">Hauteur </w:t>
            </w:r>
            <w:r>
              <w:t>Global :114</w:t>
            </w:r>
            <w:r w:rsidRPr="00032937">
              <w:t xml:space="preserve"> cm ±</w:t>
            </w:r>
            <w:r w:rsidRPr="00032937">
              <w:rPr>
                <w:spacing w:val="-8"/>
              </w:rPr>
              <w:t xml:space="preserve"> </w:t>
            </w:r>
            <w:r w:rsidRPr="00032937">
              <w:t>5 %</w:t>
            </w:r>
          </w:p>
        </w:tc>
        <w:tc>
          <w:tcPr>
            <w:tcW w:w="1188" w:type="dxa"/>
          </w:tcPr>
          <w:p w14:paraId="74F142AE" w14:textId="77777777" w:rsidR="00EA6A12" w:rsidRPr="00032937" w:rsidRDefault="00EA6A12" w:rsidP="00EA6A12">
            <w:pPr>
              <w:pStyle w:val="TableParagraph"/>
              <w:ind w:left="108"/>
              <w:rPr>
                <w:rFonts w:ascii="Arial"/>
                <w:b/>
                <w:sz w:val="24"/>
                <w:szCs w:val="24"/>
                <w:u w:val="double"/>
              </w:rPr>
            </w:pPr>
          </w:p>
        </w:tc>
        <w:tc>
          <w:tcPr>
            <w:tcW w:w="1188" w:type="dxa"/>
          </w:tcPr>
          <w:p w14:paraId="6C720F6C" w14:textId="77777777" w:rsidR="00EA6A12" w:rsidRPr="00032937" w:rsidRDefault="00EA6A12" w:rsidP="00EA6A12">
            <w:pPr>
              <w:pStyle w:val="TableParagraph"/>
              <w:ind w:left="108"/>
              <w:rPr>
                <w:rFonts w:ascii="Arial"/>
                <w:b/>
                <w:sz w:val="24"/>
                <w:szCs w:val="24"/>
                <w:u w:val="double"/>
              </w:rPr>
            </w:pPr>
          </w:p>
        </w:tc>
      </w:tr>
      <w:tr w:rsidR="00EA6A12" w:rsidRPr="00032937" w14:paraId="219E98FE" w14:textId="6EC68D14" w:rsidTr="00EA6A12">
        <w:trPr>
          <w:trHeight w:val="315"/>
        </w:trPr>
        <w:tc>
          <w:tcPr>
            <w:tcW w:w="1299" w:type="dxa"/>
            <w:shd w:val="clear" w:color="auto" w:fill="auto"/>
          </w:tcPr>
          <w:p w14:paraId="47826C26"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70</w:t>
            </w:r>
          </w:p>
        </w:tc>
        <w:tc>
          <w:tcPr>
            <w:tcW w:w="6946" w:type="dxa"/>
            <w:noWrap/>
          </w:tcPr>
          <w:p w14:paraId="717BC9D0" w14:textId="77777777" w:rsidR="00EA6A12" w:rsidRPr="00032937" w:rsidRDefault="00EA6A12" w:rsidP="00EA6A12">
            <w:pPr>
              <w:rPr>
                <w:rFonts w:ascii="Calibri" w:hAnsi="Calibri" w:cs="Calibri"/>
                <w:b/>
                <w:bCs/>
                <w:u w:val="single"/>
              </w:rPr>
            </w:pPr>
            <w:r w:rsidRPr="00032937">
              <w:rPr>
                <w:rFonts w:ascii="Calibri" w:hAnsi="Calibri" w:cs="Calibri"/>
                <w:b/>
                <w:bCs/>
                <w:u w:val="single"/>
              </w:rPr>
              <w:t>Pouf Tablette</w:t>
            </w:r>
          </w:p>
          <w:p w14:paraId="34FA32DD" w14:textId="77777777" w:rsidR="00EA6A12" w:rsidRPr="00032937" w:rsidRDefault="00EA6A12" w:rsidP="00EA6A12">
            <w:pPr>
              <w:pStyle w:val="NormalWeb"/>
              <w:numPr>
                <w:ilvl w:val="0"/>
                <w:numId w:val="133"/>
              </w:numPr>
              <w:spacing w:before="0" w:beforeAutospacing="0" w:after="0" w:afterAutospacing="0"/>
              <w:rPr>
                <w:rFonts w:asciiTheme="minorHAnsi" w:hAnsiTheme="minorHAnsi" w:cstheme="minorHAnsi"/>
                <w:color w:val="auto"/>
              </w:rPr>
            </w:pPr>
            <w:r w:rsidRPr="00032937">
              <w:rPr>
                <w:rFonts w:asciiTheme="minorHAnsi" w:hAnsiTheme="minorHAnsi" w:cstheme="minorHAnsi"/>
                <w:color w:val="auto"/>
              </w:rPr>
              <w:t>Pouf cubique de 500 mm</w:t>
            </w:r>
          </w:p>
          <w:p w14:paraId="7D7E1D53" w14:textId="77777777" w:rsidR="00EA6A12" w:rsidRPr="00032937" w:rsidRDefault="00EA6A12" w:rsidP="00EA6A12">
            <w:pPr>
              <w:pStyle w:val="NormalWeb"/>
              <w:spacing w:before="0" w:beforeAutospacing="0" w:after="0" w:afterAutospacing="0"/>
              <w:rPr>
                <w:rFonts w:asciiTheme="minorHAnsi" w:hAnsiTheme="minorHAnsi" w:cstheme="minorHAnsi"/>
                <w:color w:val="auto"/>
              </w:rPr>
            </w:pPr>
            <w:r w:rsidRPr="00032937">
              <w:rPr>
                <w:rFonts w:asciiTheme="minorHAnsi" w:hAnsiTheme="minorHAnsi" w:cstheme="minorHAnsi"/>
                <w:color w:val="auto"/>
              </w:rPr>
              <w:t xml:space="preserve">Composé d’une assise rembourrée avec dossier pivotant qui se </w:t>
            </w:r>
          </w:p>
          <w:p w14:paraId="6A37FF92" w14:textId="77777777" w:rsidR="00EA6A12" w:rsidRPr="00032937" w:rsidRDefault="00EA6A12" w:rsidP="00EA6A12">
            <w:pPr>
              <w:pStyle w:val="NormalWeb"/>
              <w:spacing w:before="0" w:beforeAutospacing="0" w:after="0" w:afterAutospacing="0"/>
              <w:rPr>
                <w:rFonts w:ascii="Calibri" w:hAnsi="Calibri"/>
                <w:b/>
                <w:lang w:eastAsia="en-US" w:bidi="ar-MA"/>
              </w:rPr>
            </w:pPr>
            <w:r w:rsidRPr="00032937">
              <w:rPr>
                <w:rFonts w:asciiTheme="minorHAnsi" w:hAnsiTheme="minorHAnsi" w:cstheme="minorHAnsi"/>
                <w:color w:val="auto"/>
              </w:rPr>
              <w:t xml:space="preserve">Transforme en tablette d’écriture pour une hauteur globale </w:t>
            </w:r>
            <w:r w:rsidRPr="00032937">
              <w:rPr>
                <w:rFonts w:asciiTheme="minorHAnsi" w:hAnsiTheme="minorHAnsi" w:cstheme="minorHAnsi"/>
              </w:rPr>
              <w:t>de 840mm</w:t>
            </w:r>
          </w:p>
          <w:p w14:paraId="01547F27" w14:textId="77777777" w:rsidR="00EA6A12" w:rsidRPr="00032937" w:rsidRDefault="00EA6A12" w:rsidP="00EA6A12">
            <w:pPr>
              <w:rPr>
                <w:rFonts w:ascii="Calibri" w:hAnsi="Calibri" w:cs="Calibri"/>
                <w:b/>
                <w:bCs/>
                <w:u w:val="single"/>
              </w:rPr>
            </w:pPr>
          </w:p>
        </w:tc>
        <w:tc>
          <w:tcPr>
            <w:tcW w:w="1188" w:type="dxa"/>
          </w:tcPr>
          <w:p w14:paraId="6F08B2B4" w14:textId="77777777" w:rsidR="00EA6A12" w:rsidRPr="00032937" w:rsidRDefault="00EA6A12" w:rsidP="00EA6A12">
            <w:pPr>
              <w:rPr>
                <w:rFonts w:ascii="Calibri" w:hAnsi="Calibri" w:cs="Calibri"/>
                <w:b/>
                <w:bCs/>
                <w:u w:val="single"/>
              </w:rPr>
            </w:pPr>
          </w:p>
        </w:tc>
        <w:tc>
          <w:tcPr>
            <w:tcW w:w="1188" w:type="dxa"/>
          </w:tcPr>
          <w:p w14:paraId="521F395E" w14:textId="77777777" w:rsidR="00EA6A12" w:rsidRPr="00032937" w:rsidRDefault="00EA6A12" w:rsidP="00EA6A12">
            <w:pPr>
              <w:rPr>
                <w:rFonts w:ascii="Calibri" w:hAnsi="Calibri" w:cs="Calibri"/>
                <w:b/>
                <w:bCs/>
                <w:u w:val="single"/>
              </w:rPr>
            </w:pPr>
          </w:p>
        </w:tc>
      </w:tr>
      <w:tr w:rsidR="00EA6A12" w:rsidRPr="00032937" w14:paraId="29BB59F8" w14:textId="12E8A3CB" w:rsidTr="00EA6A12">
        <w:trPr>
          <w:trHeight w:val="315"/>
        </w:trPr>
        <w:tc>
          <w:tcPr>
            <w:tcW w:w="1299" w:type="dxa"/>
            <w:shd w:val="clear" w:color="auto" w:fill="auto"/>
          </w:tcPr>
          <w:p w14:paraId="5C6006FD" w14:textId="77777777" w:rsidR="00EA6A12" w:rsidRPr="00032937" w:rsidRDefault="00EA6A12" w:rsidP="00EA6A12">
            <w:pPr>
              <w:jc w:val="center"/>
              <w:rPr>
                <w:rFonts w:asciiTheme="minorHAnsi" w:hAnsiTheme="minorHAnsi" w:cstheme="minorHAnsi"/>
              </w:rPr>
            </w:pPr>
            <w:r w:rsidRPr="00032937">
              <w:rPr>
                <w:rFonts w:asciiTheme="minorHAnsi" w:hAnsiTheme="minorHAnsi" w:cstheme="minorHAnsi"/>
              </w:rPr>
              <w:t>71</w:t>
            </w:r>
          </w:p>
        </w:tc>
        <w:tc>
          <w:tcPr>
            <w:tcW w:w="6946" w:type="dxa"/>
            <w:noWrap/>
          </w:tcPr>
          <w:p w14:paraId="6AF8FE86" w14:textId="77777777" w:rsidR="00EA6A12" w:rsidRPr="00032937" w:rsidRDefault="00EA6A12" w:rsidP="00EA6A12">
            <w:pPr>
              <w:rPr>
                <w:rFonts w:ascii="Calibri" w:hAnsi="Calibri" w:cs="Calibri"/>
                <w:b/>
                <w:bCs/>
                <w:u w:val="single"/>
              </w:rPr>
            </w:pPr>
            <w:r w:rsidRPr="00032937">
              <w:rPr>
                <w:rFonts w:ascii="Calibri" w:hAnsi="Calibri" w:cs="Calibri"/>
                <w:b/>
                <w:bCs/>
                <w:u w:val="single"/>
              </w:rPr>
              <w:t>Jeux d'Echec et Tapis :</w:t>
            </w:r>
          </w:p>
          <w:p w14:paraId="6D493E55" w14:textId="77777777" w:rsidR="00EA6A12" w:rsidRPr="00032937" w:rsidRDefault="00EA6A12" w:rsidP="00EA6A12">
            <w:pPr>
              <w:rPr>
                <w:rFonts w:ascii="Calibri" w:hAnsi="Calibri" w:cs="Calibri"/>
              </w:rPr>
            </w:pPr>
            <w:r w:rsidRPr="00032937">
              <w:rPr>
                <w:rFonts w:ascii="Calibri" w:hAnsi="Calibri" w:cs="Calibri"/>
              </w:rPr>
              <w:lastRenderedPageBreak/>
              <w:t>Jeu d’échecs géant conçu pour une utilisation en extérieur ou en intérieur Les pièces sont fabriquées en plastique robuste et résistant aux intempéries, permettant une utilisation durable en plein air.</w:t>
            </w:r>
          </w:p>
          <w:p w14:paraId="2DE93333" w14:textId="77777777" w:rsidR="00EA6A12" w:rsidRPr="00032937" w:rsidRDefault="00EA6A12" w:rsidP="00EA6A12">
            <w:pPr>
              <w:rPr>
                <w:rFonts w:ascii="Calibri" w:hAnsi="Calibri" w:cs="Calibri"/>
              </w:rPr>
            </w:pPr>
          </w:p>
          <w:p w14:paraId="665DE9CA" w14:textId="77777777" w:rsidR="00EA6A12" w:rsidRPr="00032937" w:rsidRDefault="00EA6A12" w:rsidP="00EA6A12">
            <w:pPr>
              <w:rPr>
                <w:rFonts w:ascii="Calibri" w:hAnsi="Calibri" w:cs="Calibri"/>
              </w:rPr>
            </w:pPr>
            <w:r w:rsidRPr="00032937">
              <w:rPr>
                <w:rFonts w:ascii="Calibri" w:hAnsi="Calibri" w:cs="Calibri"/>
              </w:rPr>
              <w:t>Caractéristiques des pièces :</w:t>
            </w:r>
          </w:p>
          <w:p w14:paraId="3BDEE86A"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Matière : plastique résistant aux intempéries</w:t>
            </w:r>
          </w:p>
          <w:p w14:paraId="7186F1E9"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Hauteur du roi : entre 60 et 70 cm</w:t>
            </w:r>
          </w:p>
          <w:p w14:paraId="60FB7BD1"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Diamètre de la base des pièces : entre 20 et 30cm</w:t>
            </w:r>
          </w:p>
          <w:p w14:paraId="2AC9EAA7"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Possibilité de remplissage (eau ou sable) pour stabilisation</w:t>
            </w:r>
          </w:p>
          <w:p w14:paraId="1F3BC776" w14:textId="77777777" w:rsidR="00EA6A12" w:rsidRPr="00032937" w:rsidRDefault="00EA6A12" w:rsidP="00EA6A12">
            <w:pPr>
              <w:rPr>
                <w:rFonts w:ascii="Calibri" w:hAnsi="Calibri" w:cs="Calibri"/>
              </w:rPr>
            </w:pPr>
          </w:p>
          <w:p w14:paraId="535FB596" w14:textId="77777777" w:rsidR="00EA6A12" w:rsidRPr="00032937" w:rsidRDefault="00EA6A12" w:rsidP="00EA6A12">
            <w:pPr>
              <w:rPr>
                <w:rFonts w:ascii="Calibri" w:hAnsi="Calibri" w:cs="Calibri"/>
              </w:rPr>
            </w:pPr>
            <w:r w:rsidRPr="00032937">
              <w:rPr>
                <w:rFonts w:ascii="Calibri" w:hAnsi="Calibri" w:cs="Calibri"/>
              </w:rPr>
              <w:t>Caractéristiques de l’échiquier :</w:t>
            </w:r>
          </w:p>
          <w:p w14:paraId="19C60C6B"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Tapis d’échiquier en toile résistante aux intempéries</w:t>
            </w:r>
          </w:p>
          <w:p w14:paraId="5DD71EF0"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Séchage rapide</w:t>
            </w:r>
          </w:p>
          <w:p w14:paraId="20CAD4A0"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Lavable en machine</w:t>
            </w:r>
          </w:p>
          <w:p w14:paraId="204BC622"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Œillets renforcés aux quatre coins pour fixation au sol</w:t>
            </w:r>
          </w:p>
          <w:p w14:paraId="15FCCF2F" w14:textId="77777777" w:rsidR="00EA6A12" w:rsidRPr="00032937" w:rsidRDefault="00EA6A12" w:rsidP="00EA6A12">
            <w:pPr>
              <w:rPr>
                <w:rFonts w:ascii="Calibri" w:hAnsi="Calibri" w:cs="Calibri"/>
              </w:rPr>
            </w:pPr>
          </w:p>
          <w:p w14:paraId="1EA506D5" w14:textId="77777777" w:rsidR="00EA6A12" w:rsidRPr="00032937" w:rsidRDefault="00EA6A12" w:rsidP="00EA6A12">
            <w:pPr>
              <w:rPr>
                <w:rFonts w:ascii="Calibri" w:hAnsi="Calibri" w:cs="Calibri"/>
              </w:rPr>
            </w:pPr>
            <w:r w:rsidRPr="00032937">
              <w:rPr>
                <w:rFonts w:ascii="Calibri" w:hAnsi="Calibri" w:cs="Calibri"/>
              </w:rPr>
              <w:t>Dimensions :</w:t>
            </w:r>
          </w:p>
          <w:p w14:paraId="3C03DB2B"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Dimension du plateau : entre 200 et 300 cm</w:t>
            </w:r>
          </w:p>
          <w:p w14:paraId="7AFBC687"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Dimension d’une case : 30 × 30 cm</w:t>
            </w:r>
          </w:p>
          <w:p w14:paraId="27FC14F1" w14:textId="77777777" w:rsidR="00EA6A12" w:rsidRPr="00032937" w:rsidRDefault="00EA6A12" w:rsidP="00EA6A12">
            <w:pPr>
              <w:rPr>
                <w:rFonts w:ascii="Calibri" w:hAnsi="Calibri" w:cs="Calibri"/>
              </w:rPr>
            </w:pPr>
            <w:r w:rsidRPr="00032937">
              <w:rPr>
                <w:rFonts w:ascii="Calibri" w:hAnsi="Calibri" w:cs="Calibri"/>
              </w:rPr>
              <w:tab/>
              <w:t>•</w:t>
            </w:r>
            <w:r w:rsidRPr="00032937">
              <w:rPr>
                <w:rFonts w:ascii="Calibri" w:hAnsi="Calibri" w:cs="Calibri"/>
              </w:rPr>
              <w:tab/>
              <w:t>Dimensions du sac de transport : 42 × 35 cm</w:t>
            </w:r>
          </w:p>
          <w:p w14:paraId="0CBC2A9C" w14:textId="77777777" w:rsidR="00EA6A12" w:rsidRPr="00032937" w:rsidRDefault="00EA6A12" w:rsidP="00EA6A12">
            <w:pPr>
              <w:rPr>
                <w:rFonts w:ascii="Calibri" w:hAnsi="Calibri" w:cs="Calibri"/>
                <w:b/>
                <w:bCs/>
                <w:u w:val="single"/>
              </w:rPr>
            </w:pPr>
          </w:p>
        </w:tc>
        <w:tc>
          <w:tcPr>
            <w:tcW w:w="1188" w:type="dxa"/>
          </w:tcPr>
          <w:p w14:paraId="4B649800" w14:textId="77777777" w:rsidR="00EA6A12" w:rsidRPr="00032937" w:rsidRDefault="00EA6A12" w:rsidP="00EA6A12">
            <w:pPr>
              <w:rPr>
                <w:rFonts w:ascii="Calibri" w:hAnsi="Calibri" w:cs="Calibri"/>
                <w:b/>
                <w:bCs/>
                <w:u w:val="single"/>
              </w:rPr>
            </w:pPr>
          </w:p>
        </w:tc>
        <w:tc>
          <w:tcPr>
            <w:tcW w:w="1188" w:type="dxa"/>
          </w:tcPr>
          <w:p w14:paraId="01E051A8" w14:textId="77777777" w:rsidR="00EA6A12" w:rsidRPr="00032937" w:rsidRDefault="00EA6A12" w:rsidP="00EA6A12">
            <w:pPr>
              <w:rPr>
                <w:rFonts w:ascii="Calibri" w:hAnsi="Calibri" w:cs="Calibri"/>
                <w:b/>
                <w:bCs/>
                <w:u w:val="single"/>
              </w:rPr>
            </w:pPr>
          </w:p>
        </w:tc>
      </w:tr>
    </w:tbl>
    <w:p w14:paraId="709E118A" w14:textId="77777777" w:rsidR="008D2F61" w:rsidRPr="008D2F61" w:rsidRDefault="008D2F61" w:rsidP="00C62805">
      <w:pPr>
        <w:jc w:val="center"/>
        <w:rPr>
          <w:rFonts w:asciiTheme="minorHAnsi" w:hAnsiTheme="minorHAnsi" w:cstheme="minorHAnsi"/>
          <w:b/>
          <w:bCs/>
        </w:rPr>
      </w:pPr>
    </w:p>
    <w:p w14:paraId="4E22EBF4" w14:textId="64CB8113" w:rsidR="00EF7754" w:rsidRDefault="00EF7754" w:rsidP="00C62805">
      <w:pPr>
        <w:jc w:val="center"/>
        <w:rPr>
          <w:rFonts w:asciiTheme="minorHAnsi" w:hAnsiTheme="minorHAnsi" w:cstheme="minorHAnsi"/>
          <w:b/>
          <w:bCs/>
        </w:rPr>
      </w:pPr>
    </w:p>
    <w:p w14:paraId="6E239C8D" w14:textId="1022D70F" w:rsidR="0005280C" w:rsidRDefault="0005280C" w:rsidP="00C62805">
      <w:pPr>
        <w:jc w:val="center"/>
        <w:rPr>
          <w:rFonts w:asciiTheme="minorHAnsi" w:hAnsiTheme="minorHAnsi" w:cstheme="minorHAnsi"/>
          <w:b/>
          <w:bCs/>
        </w:rPr>
      </w:pPr>
    </w:p>
    <w:p w14:paraId="23A1206F" w14:textId="5743612B" w:rsidR="0005280C" w:rsidRDefault="0005280C" w:rsidP="00C62805">
      <w:pPr>
        <w:jc w:val="center"/>
        <w:rPr>
          <w:rFonts w:asciiTheme="minorHAnsi" w:hAnsiTheme="minorHAnsi" w:cstheme="minorHAnsi"/>
          <w:b/>
          <w:bCs/>
        </w:rPr>
      </w:pPr>
    </w:p>
    <w:p w14:paraId="4EF382C4" w14:textId="0420B0CD" w:rsidR="0005280C" w:rsidRDefault="0005280C" w:rsidP="00C62805">
      <w:pPr>
        <w:jc w:val="center"/>
        <w:rPr>
          <w:rFonts w:asciiTheme="minorHAnsi" w:hAnsiTheme="minorHAnsi" w:cstheme="minorHAnsi"/>
          <w:b/>
          <w:bCs/>
        </w:rPr>
      </w:pPr>
    </w:p>
    <w:p w14:paraId="752B6323" w14:textId="1E853DC3" w:rsidR="0005280C" w:rsidRDefault="0005280C" w:rsidP="00C62805">
      <w:pPr>
        <w:jc w:val="center"/>
        <w:rPr>
          <w:rFonts w:asciiTheme="minorHAnsi" w:hAnsiTheme="minorHAnsi" w:cstheme="minorHAnsi"/>
          <w:b/>
          <w:bCs/>
        </w:rPr>
      </w:pPr>
    </w:p>
    <w:p w14:paraId="789F2C04" w14:textId="496964CD" w:rsidR="0005280C" w:rsidRDefault="0005280C" w:rsidP="00C62805">
      <w:pPr>
        <w:jc w:val="center"/>
        <w:rPr>
          <w:rFonts w:asciiTheme="minorHAnsi" w:hAnsiTheme="minorHAnsi" w:cstheme="minorHAnsi"/>
          <w:b/>
          <w:bCs/>
        </w:rPr>
      </w:pPr>
    </w:p>
    <w:p w14:paraId="6B4CEDF4" w14:textId="24059D7F" w:rsidR="0005280C" w:rsidRDefault="0005280C" w:rsidP="00C62805">
      <w:pPr>
        <w:jc w:val="center"/>
        <w:rPr>
          <w:rFonts w:asciiTheme="minorHAnsi" w:hAnsiTheme="minorHAnsi" w:cstheme="minorHAnsi"/>
          <w:b/>
          <w:bCs/>
        </w:rPr>
      </w:pPr>
    </w:p>
    <w:p w14:paraId="0677E0DD" w14:textId="04D1C099" w:rsidR="0005280C" w:rsidRDefault="0005280C" w:rsidP="00C62805">
      <w:pPr>
        <w:jc w:val="center"/>
        <w:rPr>
          <w:rFonts w:asciiTheme="minorHAnsi" w:hAnsiTheme="minorHAnsi" w:cstheme="minorHAnsi"/>
          <w:b/>
          <w:bCs/>
        </w:rPr>
      </w:pPr>
    </w:p>
    <w:p w14:paraId="7DD66254" w14:textId="0AAB8EE1" w:rsidR="0005280C" w:rsidRDefault="0005280C" w:rsidP="00C62805">
      <w:pPr>
        <w:jc w:val="center"/>
        <w:rPr>
          <w:rFonts w:asciiTheme="minorHAnsi" w:hAnsiTheme="minorHAnsi" w:cstheme="minorHAnsi"/>
          <w:b/>
          <w:bCs/>
        </w:rPr>
      </w:pPr>
    </w:p>
    <w:p w14:paraId="7294F3CD" w14:textId="383E701A" w:rsidR="0005280C" w:rsidRDefault="0005280C" w:rsidP="00C62805">
      <w:pPr>
        <w:jc w:val="center"/>
        <w:rPr>
          <w:rFonts w:asciiTheme="minorHAnsi" w:hAnsiTheme="minorHAnsi" w:cstheme="minorHAnsi"/>
          <w:b/>
          <w:bCs/>
        </w:rPr>
      </w:pPr>
    </w:p>
    <w:p w14:paraId="4E5F60E6" w14:textId="07570014" w:rsidR="0005280C" w:rsidRDefault="0005280C" w:rsidP="00C62805">
      <w:pPr>
        <w:jc w:val="center"/>
        <w:rPr>
          <w:rFonts w:asciiTheme="minorHAnsi" w:hAnsiTheme="minorHAnsi" w:cstheme="minorHAnsi"/>
          <w:b/>
          <w:bCs/>
        </w:rPr>
      </w:pPr>
    </w:p>
    <w:p w14:paraId="2FAAAF72" w14:textId="526CBF6B" w:rsidR="0005280C" w:rsidRDefault="0005280C" w:rsidP="00C62805">
      <w:pPr>
        <w:jc w:val="center"/>
        <w:rPr>
          <w:rFonts w:asciiTheme="minorHAnsi" w:hAnsiTheme="minorHAnsi" w:cstheme="minorHAnsi"/>
          <w:b/>
          <w:bCs/>
        </w:rPr>
      </w:pPr>
    </w:p>
    <w:p w14:paraId="30F84304" w14:textId="76EBEDE4" w:rsidR="0005280C" w:rsidRDefault="0005280C" w:rsidP="00C62805">
      <w:pPr>
        <w:jc w:val="center"/>
        <w:rPr>
          <w:rFonts w:asciiTheme="minorHAnsi" w:hAnsiTheme="minorHAnsi" w:cstheme="minorHAnsi"/>
          <w:b/>
          <w:bCs/>
        </w:rPr>
      </w:pPr>
    </w:p>
    <w:p w14:paraId="541229F4" w14:textId="79B35D25" w:rsidR="0005280C" w:rsidRDefault="0005280C" w:rsidP="00C62805">
      <w:pPr>
        <w:jc w:val="center"/>
        <w:rPr>
          <w:rFonts w:asciiTheme="minorHAnsi" w:hAnsiTheme="minorHAnsi" w:cstheme="minorHAnsi"/>
          <w:b/>
          <w:bCs/>
        </w:rPr>
      </w:pPr>
    </w:p>
    <w:p w14:paraId="71095A8F" w14:textId="07C29C8A" w:rsidR="0005280C" w:rsidRDefault="0005280C" w:rsidP="00C62805">
      <w:pPr>
        <w:jc w:val="center"/>
        <w:rPr>
          <w:rFonts w:asciiTheme="minorHAnsi" w:hAnsiTheme="minorHAnsi" w:cstheme="minorHAnsi"/>
          <w:b/>
          <w:bCs/>
        </w:rPr>
      </w:pPr>
    </w:p>
    <w:p w14:paraId="4FFC0750" w14:textId="441F87F9" w:rsidR="0005280C" w:rsidRDefault="0005280C" w:rsidP="00C62805">
      <w:pPr>
        <w:jc w:val="center"/>
        <w:rPr>
          <w:rFonts w:asciiTheme="minorHAnsi" w:hAnsiTheme="minorHAnsi" w:cstheme="minorHAnsi"/>
          <w:b/>
          <w:bCs/>
        </w:rPr>
      </w:pPr>
    </w:p>
    <w:p w14:paraId="08B03719" w14:textId="32399C33" w:rsidR="0005280C" w:rsidRDefault="0005280C" w:rsidP="00C62805">
      <w:pPr>
        <w:jc w:val="center"/>
        <w:rPr>
          <w:rFonts w:asciiTheme="minorHAnsi" w:hAnsiTheme="minorHAnsi" w:cstheme="minorHAnsi"/>
          <w:b/>
          <w:bCs/>
        </w:rPr>
      </w:pPr>
    </w:p>
    <w:p w14:paraId="672A1349" w14:textId="2044FB67" w:rsidR="0005280C" w:rsidRDefault="0005280C" w:rsidP="00C62805">
      <w:pPr>
        <w:jc w:val="center"/>
        <w:rPr>
          <w:rFonts w:asciiTheme="minorHAnsi" w:hAnsiTheme="minorHAnsi" w:cstheme="minorHAnsi"/>
          <w:b/>
          <w:bCs/>
        </w:rPr>
      </w:pPr>
    </w:p>
    <w:p w14:paraId="116D6AB3" w14:textId="430F14AF" w:rsidR="0005280C" w:rsidRDefault="0005280C" w:rsidP="00C62805">
      <w:pPr>
        <w:jc w:val="center"/>
        <w:rPr>
          <w:rFonts w:asciiTheme="minorHAnsi" w:hAnsiTheme="minorHAnsi" w:cstheme="minorHAnsi"/>
          <w:b/>
          <w:bCs/>
        </w:rPr>
      </w:pPr>
    </w:p>
    <w:p w14:paraId="34995970" w14:textId="553F6AA5" w:rsidR="0005280C" w:rsidRDefault="0005280C" w:rsidP="00C62805">
      <w:pPr>
        <w:jc w:val="center"/>
        <w:rPr>
          <w:rFonts w:asciiTheme="minorHAnsi" w:hAnsiTheme="minorHAnsi" w:cstheme="minorHAnsi"/>
          <w:b/>
          <w:bCs/>
        </w:rPr>
      </w:pPr>
    </w:p>
    <w:p w14:paraId="7CEB151A" w14:textId="2BF1CD0E" w:rsidR="00FF6FC5" w:rsidRDefault="00FF6FC5" w:rsidP="00C62805">
      <w:pPr>
        <w:jc w:val="center"/>
        <w:rPr>
          <w:rFonts w:asciiTheme="minorHAnsi" w:hAnsiTheme="minorHAnsi" w:cstheme="minorHAnsi"/>
          <w:b/>
          <w:bCs/>
        </w:rPr>
      </w:pPr>
    </w:p>
    <w:p w14:paraId="76544AF4" w14:textId="4487958A" w:rsidR="00FF6FC5" w:rsidRDefault="00FF6FC5" w:rsidP="00C62805">
      <w:pPr>
        <w:jc w:val="center"/>
        <w:rPr>
          <w:rFonts w:asciiTheme="minorHAnsi" w:hAnsiTheme="minorHAnsi" w:cstheme="minorHAnsi"/>
          <w:b/>
          <w:bCs/>
        </w:rPr>
      </w:pPr>
    </w:p>
    <w:p w14:paraId="2080B99C" w14:textId="472B802D" w:rsidR="00FF6FC5" w:rsidRDefault="00FF6FC5" w:rsidP="00C62805">
      <w:pPr>
        <w:jc w:val="center"/>
        <w:rPr>
          <w:rFonts w:asciiTheme="minorHAnsi" w:hAnsiTheme="minorHAnsi" w:cstheme="minorHAnsi"/>
          <w:b/>
          <w:bCs/>
        </w:rPr>
      </w:pPr>
    </w:p>
    <w:p w14:paraId="6AE12692" w14:textId="742C2917" w:rsidR="00FF6FC5" w:rsidRDefault="00FF6FC5" w:rsidP="00C62805">
      <w:pPr>
        <w:jc w:val="center"/>
        <w:rPr>
          <w:rFonts w:asciiTheme="minorHAnsi" w:hAnsiTheme="minorHAnsi" w:cstheme="minorHAnsi"/>
          <w:b/>
          <w:bCs/>
        </w:rPr>
      </w:pPr>
    </w:p>
    <w:p w14:paraId="5D313AEF" w14:textId="231A9A4F" w:rsidR="00FF6FC5" w:rsidRDefault="00FF6FC5" w:rsidP="00C62805">
      <w:pPr>
        <w:jc w:val="center"/>
        <w:rPr>
          <w:rFonts w:asciiTheme="minorHAnsi" w:hAnsiTheme="minorHAnsi" w:cstheme="minorHAnsi"/>
          <w:b/>
          <w:bCs/>
        </w:rPr>
      </w:pPr>
    </w:p>
    <w:p w14:paraId="4E9E97E6" w14:textId="3064123E" w:rsidR="00FF6FC5" w:rsidRDefault="00FF6FC5" w:rsidP="00C62805">
      <w:pPr>
        <w:jc w:val="center"/>
        <w:rPr>
          <w:rFonts w:asciiTheme="minorHAnsi" w:hAnsiTheme="minorHAnsi" w:cstheme="minorHAnsi"/>
          <w:b/>
          <w:bCs/>
        </w:rPr>
      </w:pPr>
    </w:p>
    <w:p w14:paraId="0A1CA42D" w14:textId="77777777" w:rsidR="00FF6FC5" w:rsidRDefault="00FF6FC5" w:rsidP="00C62805">
      <w:pPr>
        <w:jc w:val="center"/>
        <w:rPr>
          <w:rFonts w:asciiTheme="minorHAnsi" w:hAnsiTheme="minorHAnsi" w:cstheme="minorHAnsi"/>
          <w:b/>
          <w:bCs/>
        </w:rPr>
      </w:pPr>
    </w:p>
    <w:p w14:paraId="53C90003" w14:textId="308ED579" w:rsidR="0005280C" w:rsidRDefault="0005280C" w:rsidP="00C62805">
      <w:pPr>
        <w:jc w:val="center"/>
        <w:rPr>
          <w:rFonts w:asciiTheme="minorHAnsi" w:hAnsiTheme="minorHAnsi" w:cstheme="minorHAnsi"/>
          <w:b/>
          <w:bCs/>
        </w:rPr>
      </w:pPr>
    </w:p>
    <w:p w14:paraId="72A048A4" w14:textId="7B62345D" w:rsidR="0005280C" w:rsidRDefault="0005280C" w:rsidP="00C62805">
      <w:pPr>
        <w:jc w:val="center"/>
        <w:rPr>
          <w:rFonts w:asciiTheme="minorHAnsi" w:hAnsiTheme="minorHAnsi" w:cstheme="minorHAnsi"/>
          <w:b/>
          <w:bCs/>
        </w:rPr>
      </w:pPr>
    </w:p>
    <w:p w14:paraId="017FCC93" w14:textId="6F7C3D0A" w:rsidR="0005280C" w:rsidRDefault="0005280C" w:rsidP="00C62805">
      <w:pPr>
        <w:jc w:val="center"/>
        <w:rPr>
          <w:rFonts w:asciiTheme="minorHAnsi" w:hAnsiTheme="minorHAnsi" w:cstheme="minorHAnsi"/>
          <w:b/>
          <w:bCs/>
        </w:rPr>
      </w:pPr>
    </w:p>
    <w:p w14:paraId="0C3E8EC3" w14:textId="11AD353D" w:rsidR="0005280C" w:rsidRDefault="0005280C" w:rsidP="00C62805">
      <w:pPr>
        <w:jc w:val="center"/>
        <w:rPr>
          <w:rFonts w:asciiTheme="minorHAnsi" w:hAnsiTheme="minorHAnsi" w:cstheme="minorHAnsi"/>
          <w:b/>
          <w:bCs/>
        </w:rPr>
      </w:pPr>
    </w:p>
    <w:p w14:paraId="3CE02EE4" w14:textId="5EFB20AC" w:rsidR="0005280C" w:rsidRDefault="0005280C" w:rsidP="00C62805">
      <w:pPr>
        <w:jc w:val="center"/>
        <w:rPr>
          <w:rFonts w:asciiTheme="minorHAnsi" w:hAnsiTheme="minorHAnsi" w:cstheme="minorHAnsi"/>
          <w:b/>
          <w:bCs/>
        </w:rPr>
      </w:pPr>
    </w:p>
    <w:p w14:paraId="63213D1A" w14:textId="068C991A" w:rsidR="0005280C" w:rsidRDefault="0005280C" w:rsidP="00C62805">
      <w:pPr>
        <w:jc w:val="center"/>
        <w:rPr>
          <w:rFonts w:asciiTheme="minorHAnsi" w:hAnsiTheme="minorHAnsi" w:cstheme="minorHAnsi"/>
          <w:b/>
          <w:bCs/>
        </w:rPr>
      </w:pPr>
    </w:p>
    <w:p w14:paraId="393431B8" w14:textId="4BE99E9A" w:rsidR="0005280C" w:rsidRDefault="0005280C" w:rsidP="00C62805">
      <w:pPr>
        <w:jc w:val="center"/>
        <w:rPr>
          <w:rFonts w:asciiTheme="minorHAnsi" w:hAnsiTheme="minorHAnsi" w:cstheme="minorHAnsi"/>
          <w:b/>
          <w:bCs/>
        </w:rPr>
      </w:pPr>
    </w:p>
    <w:p w14:paraId="38B1C02C" w14:textId="1D6C0CC7" w:rsidR="00EF7754" w:rsidRPr="00FF6FC5" w:rsidRDefault="00EF7754" w:rsidP="00FF6FC5">
      <w:pPr>
        <w:jc w:val="center"/>
        <w:rPr>
          <w:rStyle w:val="eop"/>
          <w:rFonts w:ascii="Calibri" w:hAnsi="Calibri" w:cs="Calibri"/>
          <w:color w:val="000000"/>
          <w:sz w:val="32"/>
          <w:szCs w:val="32"/>
          <w:shd w:val="clear" w:color="auto" w:fill="FFFFFF"/>
        </w:rPr>
      </w:pPr>
      <w:r>
        <w:rPr>
          <w:rStyle w:val="normaltextrun"/>
          <w:rFonts w:ascii="Calibri" w:hAnsi="Calibri" w:cs="Calibri"/>
          <w:b/>
          <w:bCs/>
          <w:color w:val="000000"/>
          <w:sz w:val="32"/>
          <w:szCs w:val="32"/>
          <w:u w:val="single"/>
          <w:shd w:val="clear" w:color="auto" w:fill="FFFFFF"/>
        </w:rPr>
        <w:t>BORDEREAU DES PRIX – DETAIL ESTIMATIF</w:t>
      </w:r>
      <w:r>
        <w:rPr>
          <w:rStyle w:val="eop"/>
          <w:rFonts w:ascii="Calibri" w:hAnsi="Calibri" w:cs="Calibri"/>
          <w:color w:val="000000"/>
          <w:sz w:val="32"/>
          <w:szCs w:val="32"/>
          <w:shd w:val="clear" w:color="auto" w:fill="FFFFFF"/>
        </w:rPr>
        <w:t> </w:t>
      </w:r>
    </w:p>
    <w:p w14:paraId="4FC5BAAE" w14:textId="67C6733F" w:rsidR="00EF7754" w:rsidRPr="00114690" w:rsidRDefault="00EF7754" w:rsidP="00C62805">
      <w:pPr>
        <w:jc w:val="center"/>
        <w:rPr>
          <w:rStyle w:val="eop"/>
          <w:rFonts w:ascii="Calibri" w:hAnsi="Calibri" w:cs="Calibri"/>
          <w:b/>
          <w:bCs/>
          <w:color w:val="000000"/>
          <w:sz w:val="40"/>
          <w:szCs w:val="40"/>
          <w:shd w:val="clear" w:color="auto" w:fill="FFFFFF"/>
        </w:rPr>
      </w:pPr>
      <w:r w:rsidRPr="00114690">
        <w:rPr>
          <w:rStyle w:val="eop"/>
          <w:rFonts w:ascii="Calibri" w:hAnsi="Calibri" w:cs="Calibri"/>
          <w:b/>
          <w:bCs/>
          <w:color w:val="000000"/>
          <w:sz w:val="40"/>
          <w:szCs w:val="40"/>
          <w:shd w:val="clear" w:color="auto" w:fill="FFFFFF"/>
        </w:rPr>
        <w:t>Lot 2</w:t>
      </w:r>
      <w:r w:rsidR="00A445DE">
        <w:rPr>
          <w:rStyle w:val="eop"/>
          <w:rFonts w:ascii="Calibri" w:hAnsi="Calibri" w:cs="Calibri"/>
          <w:b/>
          <w:bCs/>
          <w:color w:val="000000"/>
          <w:sz w:val="40"/>
          <w:szCs w:val="40"/>
          <w:shd w:val="clear" w:color="auto" w:fill="FFFFFF"/>
        </w:rPr>
        <w:t xml:space="preserve"> : </w:t>
      </w:r>
      <w:r w:rsidR="00A445DE" w:rsidRPr="00114690">
        <w:rPr>
          <w:rFonts w:asciiTheme="minorHAnsi" w:hAnsiTheme="minorHAnsi" w:cstheme="minorHAnsi"/>
          <w:bCs/>
          <w:szCs w:val="28"/>
        </w:rPr>
        <w:t>Mobilier de bureau et espaces communs</w:t>
      </w:r>
    </w:p>
    <w:p w14:paraId="61B63562" w14:textId="77777777" w:rsidR="00EF7754" w:rsidRDefault="00EF7754" w:rsidP="00C62805">
      <w:pPr>
        <w:jc w:val="center"/>
        <w:rPr>
          <w:rFonts w:asciiTheme="minorHAnsi" w:hAnsiTheme="minorHAnsi" w:cstheme="minorHAnsi"/>
          <w:b/>
          <w:bCs/>
        </w:rPr>
      </w:pP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5883"/>
        <w:gridCol w:w="1276"/>
        <w:gridCol w:w="1134"/>
        <w:gridCol w:w="992"/>
      </w:tblGrid>
      <w:tr w:rsidR="00FF6FC5" w14:paraId="16C0DF41" w14:textId="77777777" w:rsidTr="00FF6FC5">
        <w:trPr>
          <w:trHeight w:val="315"/>
          <w:tblHeader/>
        </w:trPr>
        <w:tc>
          <w:tcPr>
            <w:tcW w:w="630"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125F021" w14:textId="77777777" w:rsidR="00FF6FC5" w:rsidRPr="00A059FD" w:rsidRDefault="00FF6FC5" w:rsidP="0059208B">
            <w:pPr>
              <w:pStyle w:val="paragraph"/>
              <w:spacing w:before="0" w:beforeAutospacing="0" w:after="0" w:afterAutospacing="0"/>
              <w:jc w:val="center"/>
              <w:textAlignment w:val="baseline"/>
              <w:rPr>
                <w:rFonts w:ascii="Segoe UI" w:hAnsi="Segoe UI" w:cs="Segoe UI"/>
                <w:sz w:val="18"/>
                <w:szCs w:val="18"/>
                <w:lang w:val="fr-MA"/>
              </w:rPr>
            </w:pPr>
            <w:r w:rsidRPr="00A059FD">
              <w:rPr>
                <w:rStyle w:val="eop"/>
                <w:rFonts w:ascii="Calibri" w:hAnsi="Calibri" w:cs="Calibri"/>
                <w:sz w:val="22"/>
                <w:szCs w:val="22"/>
                <w:lang w:val="fr-MA"/>
              </w:rPr>
              <w:t> </w:t>
            </w:r>
          </w:p>
          <w:p w14:paraId="377A0F9C"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Item</w:t>
            </w:r>
            <w:r>
              <w:rPr>
                <w:rStyle w:val="eop"/>
                <w:rFonts w:ascii="Calibri" w:hAnsi="Calibri" w:cs="Calibri"/>
                <w:sz w:val="22"/>
                <w:szCs w:val="22"/>
              </w:rPr>
              <w:t> </w:t>
            </w:r>
          </w:p>
        </w:tc>
        <w:tc>
          <w:tcPr>
            <w:tcW w:w="5883"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0B5A38B"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p w14:paraId="334FFD77"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Désignation</w:t>
            </w:r>
            <w:r>
              <w:rPr>
                <w:rStyle w:val="eop"/>
                <w:rFonts w:ascii="Calibri" w:hAnsi="Calibri" w:cs="Calibri"/>
                <w:sz w:val="22"/>
                <w:szCs w:val="22"/>
              </w:rPr>
              <w:t> </w:t>
            </w:r>
          </w:p>
        </w:tc>
        <w:tc>
          <w:tcPr>
            <w:tcW w:w="1276" w:type="dxa"/>
            <w:tcBorders>
              <w:top w:val="single" w:sz="6" w:space="0" w:color="auto"/>
              <w:left w:val="nil"/>
              <w:bottom w:val="nil"/>
              <w:right w:val="single" w:sz="6" w:space="0" w:color="auto"/>
            </w:tcBorders>
            <w:shd w:val="clear" w:color="auto" w:fill="D9D9D9" w:themeFill="background1" w:themeFillShade="D9"/>
            <w:vAlign w:val="center"/>
            <w:hideMark/>
          </w:tcPr>
          <w:p w14:paraId="1EBB7C46"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sz w:val="22"/>
                <w:szCs w:val="22"/>
              </w:rPr>
              <w:t>-1</w:t>
            </w:r>
            <w:r>
              <w:rPr>
                <w:rStyle w:val="eop"/>
                <w:rFonts w:ascii="Calibri" w:hAnsi="Calibri" w:cs="Calibri"/>
                <w:sz w:val="22"/>
                <w:szCs w:val="22"/>
              </w:rPr>
              <w:t> </w:t>
            </w:r>
          </w:p>
        </w:tc>
        <w:tc>
          <w:tcPr>
            <w:tcW w:w="1134" w:type="dxa"/>
            <w:tcBorders>
              <w:top w:val="single" w:sz="6" w:space="0" w:color="auto"/>
              <w:left w:val="nil"/>
              <w:bottom w:val="nil"/>
              <w:right w:val="single" w:sz="6" w:space="0" w:color="auto"/>
            </w:tcBorders>
            <w:shd w:val="clear" w:color="auto" w:fill="D9D9D9" w:themeFill="background1" w:themeFillShade="D9"/>
            <w:vAlign w:val="center"/>
            <w:hideMark/>
          </w:tcPr>
          <w:p w14:paraId="199B4C32"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-2</w:t>
            </w:r>
            <w:r>
              <w:rPr>
                <w:rStyle w:val="eop"/>
                <w:rFonts w:ascii="Calibri" w:hAnsi="Calibri" w:cs="Calibri"/>
                <w:sz w:val="22"/>
                <w:szCs w:val="22"/>
              </w:rPr>
              <w:t> </w:t>
            </w:r>
          </w:p>
        </w:tc>
        <w:tc>
          <w:tcPr>
            <w:tcW w:w="992" w:type="dxa"/>
            <w:tcBorders>
              <w:top w:val="single" w:sz="6" w:space="0" w:color="auto"/>
              <w:left w:val="nil"/>
              <w:bottom w:val="nil"/>
              <w:right w:val="single" w:sz="6" w:space="0" w:color="auto"/>
            </w:tcBorders>
            <w:shd w:val="clear" w:color="auto" w:fill="D9D9D9" w:themeFill="background1" w:themeFillShade="D9"/>
            <w:vAlign w:val="center"/>
            <w:hideMark/>
          </w:tcPr>
          <w:p w14:paraId="75C6C791"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-3</w:t>
            </w:r>
            <w:r>
              <w:rPr>
                <w:rStyle w:val="eop"/>
                <w:rFonts w:ascii="Calibri" w:hAnsi="Calibri" w:cs="Calibri"/>
                <w:sz w:val="22"/>
                <w:szCs w:val="22"/>
              </w:rPr>
              <w:t> </w:t>
            </w:r>
          </w:p>
        </w:tc>
      </w:tr>
      <w:tr w:rsidR="00FF6FC5" w14:paraId="56503AB8" w14:textId="77777777" w:rsidTr="00FF6FC5">
        <w:trPr>
          <w:trHeight w:val="22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0417298" w14:textId="77777777" w:rsidR="00FF6FC5" w:rsidRDefault="00FF6FC5">
            <w:pPr>
              <w:rPr>
                <w:rFonts w:ascii="Segoe UI" w:hAnsi="Segoe UI" w:cs="Segoe UI"/>
                <w:sz w:val="18"/>
                <w:szCs w:val="18"/>
              </w:rPr>
            </w:pPr>
          </w:p>
        </w:tc>
        <w:tc>
          <w:tcPr>
            <w:tcW w:w="5883" w:type="dxa"/>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9D5EA9D" w14:textId="77777777" w:rsidR="00FF6FC5" w:rsidRDefault="00FF6FC5">
            <w:pPr>
              <w:rPr>
                <w:rFonts w:ascii="Segoe UI" w:hAnsi="Segoe UI" w:cs="Segoe UI"/>
                <w:sz w:val="18"/>
                <w:szCs w:val="18"/>
              </w:rPr>
            </w:pPr>
          </w:p>
        </w:tc>
        <w:tc>
          <w:tcPr>
            <w:tcW w:w="1276" w:type="dxa"/>
            <w:vMerge w:val="restart"/>
            <w:tcBorders>
              <w:top w:val="nil"/>
              <w:left w:val="single" w:sz="6" w:space="0" w:color="auto"/>
              <w:bottom w:val="single" w:sz="6" w:space="0" w:color="000000"/>
              <w:right w:val="single" w:sz="6" w:space="0" w:color="auto"/>
            </w:tcBorders>
            <w:shd w:val="clear" w:color="auto" w:fill="D9D9D9" w:themeFill="background1" w:themeFillShade="D9"/>
            <w:hideMark/>
          </w:tcPr>
          <w:p w14:paraId="4E96681F"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Quantité</w:t>
            </w:r>
            <w:r>
              <w:rPr>
                <w:rStyle w:val="eop"/>
                <w:rFonts w:ascii="Calibri" w:hAnsi="Calibri" w:cs="Calibri"/>
                <w:sz w:val="22"/>
                <w:szCs w:val="22"/>
              </w:rPr>
              <w:t> </w:t>
            </w:r>
          </w:p>
        </w:tc>
        <w:tc>
          <w:tcPr>
            <w:tcW w:w="1134" w:type="dxa"/>
            <w:tcBorders>
              <w:top w:val="nil"/>
              <w:left w:val="nil"/>
              <w:bottom w:val="nil"/>
              <w:right w:val="single" w:sz="6" w:space="0" w:color="auto"/>
            </w:tcBorders>
            <w:shd w:val="clear" w:color="auto" w:fill="D9D9D9" w:themeFill="background1" w:themeFillShade="D9"/>
            <w:vAlign w:val="center"/>
            <w:hideMark/>
          </w:tcPr>
          <w:p w14:paraId="7B254261"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Prix unitaire </w:t>
            </w:r>
            <w:r>
              <w:rPr>
                <w:rStyle w:val="eop"/>
                <w:rFonts w:ascii="Calibri" w:hAnsi="Calibri" w:cs="Calibri"/>
                <w:sz w:val="22"/>
                <w:szCs w:val="22"/>
              </w:rPr>
              <w:t> </w:t>
            </w:r>
          </w:p>
        </w:tc>
        <w:tc>
          <w:tcPr>
            <w:tcW w:w="992" w:type="dxa"/>
            <w:tcBorders>
              <w:top w:val="nil"/>
              <w:left w:val="nil"/>
              <w:bottom w:val="nil"/>
              <w:right w:val="single" w:sz="6" w:space="0" w:color="auto"/>
            </w:tcBorders>
            <w:shd w:val="clear" w:color="auto" w:fill="D9D9D9" w:themeFill="background1" w:themeFillShade="D9"/>
            <w:vAlign w:val="center"/>
            <w:hideMark/>
          </w:tcPr>
          <w:p w14:paraId="5F706A43"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Prix total HT/HTVA</w:t>
            </w:r>
            <w:r>
              <w:rPr>
                <w:rStyle w:val="eop"/>
                <w:rFonts w:ascii="Calibri" w:hAnsi="Calibri" w:cs="Calibri"/>
                <w:sz w:val="22"/>
                <w:szCs w:val="22"/>
              </w:rPr>
              <w:t> </w:t>
            </w:r>
          </w:p>
        </w:tc>
      </w:tr>
      <w:tr w:rsidR="00FF6FC5" w14:paraId="3A698C31" w14:textId="77777777" w:rsidTr="00FF6FC5">
        <w:trPr>
          <w:trHeight w:val="6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EE978E9" w14:textId="77777777" w:rsidR="00FF6FC5" w:rsidRDefault="00FF6FC5">
            <w:pPr>
              <w:rPr>
                <w:rFonts w:ascii="Segoe UI" w:hAnsi="Segoe UI" w:cs="Segoe UI"/>
                <w:sz w:val="18"/>
                <w:szCs w:val="18"/>
              </w:rPr>
            </w:pPr>
          </w:p>
        </w:tc>
        <w:tc>
          <w:tcPr>
            <w:tcW w:w="5883" w:type="dxa"/>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DD07B34" w14:textId="77777777" w:rsidR="00FF6FC5" w:rsidRDefault="00FF6FC5">
            <w:pPr>
              <w:rPr>
                <w:rFonts w:ascii="Segoe UI" w:hAnsi="Segoe UI" w:cs="Segoe UI"/>
                <w:sz w:val="18"/>
                <w:szCs w:val="18"/>
              </w:rPr>
            </w:pPr>
          </w:p>
        </w:tc>
        <w:tc>
          <w:tcPr>
            <w:tcW w:w="1276" w:type="dxa"/>
            <w:vMerge/>
            <w:tcBorders>
              <w:top w:val="nil"/>
              <w:left w:val="single" w:sz="6" w:space="0" w:color="auto"/>
              <w:bottom w:val="single" w:sz="4" w:space="0" w:color="auto"/>
              <w:right w:val="single" w:sz="6" w:space="0" w:color="auto"/>
            </w:tcBorders>
            <w:shd w:val="clear" w:color="auto" w:fill="D9D9D9" w:themeFill="background1" w:themeFillShade="D9"/>
            <w:vAlign w:val="center"/>
            <w:hideMark/>
          </w:tcPr>
          <w:p w14:paraId="02135DB3" w14:textId="77777777" w:rsidR="00FF6FC5" w:rsidRDefault="00FF6FC5">
            <w:pPr>
              <w:rPr>
                <w:rFonts w:ascii="Segoe UI" w:hAnsi="Segoe UI" w:cs="Segoe UI"/>
                <w:sz w:val="18"/>
                <w:szCs w:val="18"/>
              </w:rPr>
            </w:pPr>
          </w:p>
        </w:tc>
        <w:tc>
          <w:tcPr>
            <w:tcW w:w="1134" w:type="dxa"/>
            <w:tcBorders>
              <w:top w:val="nil"/>
              <w:left w:val="nil"/>
              <w:bottom w:val="nil"/>
              <w:right w:val="single" w:sz="6" w:space="0" w:color="auto"/>
            </w:tcBorders>
            <w:shd w:val="clear" w:color="auto" w:fill="D9D9D9" w:themeFill="background1" w:themeFillShade="D9"/>
            <w:vAlign w:val="center"/>
            <w:hideMark/>
          </w:tcPr>
          <w:p w14:paraId="3BFE4D68"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HTVA</w:t>
            </w:r>
            <w:r>
              <w:rPr>
                <w:rStyle w:val="eop"/>
                <w:rFonts w:ascii="Calibri" w:hAnsi="Calibri" w:cs="Calibri"/>
                <w:sz w:val="22"/>
                <w:szCs w:val="22"/>
              </w:rPr>
              <w:t> </w:t>
            </w:r>
          </w:p>
        </w:tc>
        <w:tc>
          <w:tcPr>
            <w:tcW w:w="992" w:type="dxa"/>
            <w:tcBorders>
              <w:top w:val="nil"/>
              <w:left w:val="nil"/>
              <w:bottom w:val="nil"/>
              <w:right w:val="single" w:sz="6" w:space="0" w:color="auto"/>
            </w:tcBorders>
            <w:shd w:val="clear" w:color="auto" w:fill="D9D9D9" w:themeFill="background1" w:themeFillShade="D9"/>
            <w:vAlign w:val="center"/>
            <w:hideMark/>
          </w:tcPr>
          <w:p w14:paraId="25EC5D29" w14:textId="77777777" w:rsidR="00FF6FC5" w:rsidRDefault="00FF6FC5"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(3) = (1) x (2)</w:t>
            </w:r>
            <w:r>
              <w:rPr>
                <w:rStyle w:val="eop"/>
                <w:rFonts w:ascii="Calibri" w:hAnsi="Calibri" w:cs="Calibri"/>
                <w:sz w:val="22"/>
                <w:szCs w:val="22"/>
              </w:rPr>
              <w:t> </w:t>
            </w:r>
          </w:p>
        </w:tc>
      </w:tr>
      <w:tr w:rsidR="00FF6FC5" w14:paraId="299F4545"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E34082B"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D2A47B1" w14:textId="0EF2C708"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Chaise professeur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D24B2" w14:textId="4A22E8C4"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91</w:t>
            </w:r>
          </w:p>
        </w:tc>
        <w:tc>
          <w:tcPr>
            <w:tcW w:w="1134" w:type="dxa"/>
            <w:tcBorders>
              <w:top w:val="single" w:sz="6" w:space="0" w:color="auto"/>
              <w:left w:val="nil"/>
              <w:bottom w:val="single" w:sz="6" w:space="0" w:color="auto"/>
              <w:right w:val="single" w:sz="6" w:space="0" w:color="auto"/>
            </w:tcBorders>
            <w:shd w:val="clear" w:color="auto" w:fill="auto"/>
            <w:hideMark/>
          </w:tcPr>
          <w:p w14:paraId="7545A0D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single" w:sz="6" w:space="0" w:color="auto"/>
              <w:left w:val="nil"/>
              <w:bottom w:val="single" w:sz="6" w:space="0" w:color="auto"/>
              <w:right w:val="single" w:sz="6" w:space="0" w:color="auto"/>
            </w:tcBorders>
            <w:shd w:val="clear" w:color="auto" w:fill="auto"/>
            <w:vAlign w:val="center"/>
            <w:hideMark/>
          </w:tcPr>
          <w:p w14:paraId="0B396D8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3CA73FF"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E3141C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2B47337" w14:textId="71A75057"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Bureau professeur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FB4C03F" w14:textId="4F2404D5"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91</w:t>
            </w:r>
          </w:p>
        </w:tc>
        <w:tc>
          <w:tcPr>
            <w:tcW w:w="1134" w:type="dxa"/>
            <w:tcBorders>
              <w:top w:val="nil"/>
              <w:left w:val="nil"/>
              <w:bottom w:val="single" w:sz="6" w:space="0" w:color="auto"/>
              <w:right w:val="single" w:sz="6" w:space="0" w:color="auto"/>
            </w:tcBorders>
            <w:shd w:val="clear" w:color="auto" w:fill="auto"/>
            <w:hideMark/>
          </w:tcPr>
          <w:p w14:paraId="544024B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3BCDC68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7038569"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8D0DA7A"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1F5A2FD2" w14:textId="41B5BF58"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 xml:space="preserve">Bureau avec retour pour directeur de pôle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1E9594A" w14:textId="58362F78"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w:t>
            </w:r>
          </w:p>
        </w:tc>
        <w:tc>
          <w:tcPr>
            <w:tcW w:w="1134" w:type="dxa"/>
            <w:tcBorders>
              <w:top w:val="nil"/>
              <w:left w:val="nil"/>
              <w:bottom w:val="single" w:sz="6" w:space="0" w:color="auto"/>
              <w:right w:val="single" w:sz="6" w:space="0" w:color="auto"/>
            </w:tcBorders>
            <w:shd w:val="clear" w:color="auto" w:fill="auto"/>
            <w:hideMark/>
          </w:tcPr>
          <w:p w14:paraId="50134918"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EE7F61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38BBAA4"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D21FFEF"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C645827" w14:textId="194DE01F"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Armoire basse pour directeur de pôle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096B254" w14:textId="5DCAD4E2"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12</w:t>
            </w:r>
          </w:p>
        </w:tc>
        <w:tc>
          <w:tcPr>
            <w:tcW w:w="1134" w:type="dxa"/>
            <w:tcBorders>
              <w:top w:val="nil"/>
              <w:left w:val="nil"/>
              <w:bottom w:val="single" w:sz="6" w:space="0" w:color="auto"/>
              <w:right w:val="single" w:sz="6" w:space="0" w:color="auto"/>
            </w:tcBorders>
            <w:shd w:val="clear" w:color="auto" w:fill="auto"/>
            <w:hideMark/>
          </w:tcPr>
          <w:p w14:paraId="0043F20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49A96C4F"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969B807"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283FE98"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CCADEF8" w14:textId="026C60EB"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Armoire haute  pour directeur de pôle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DD88A16" w14:textId="798DB8EB"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w:t>
            </w:r>
          </w:p>
        </w:tc>
        <w:tc>
          <w:tcPr>
            <w:tcW w:w="1134" w:type="dxa"/>
            <w:tcBorders>
              <w:top w:val="nil"/>
              <w:left w:val="nil"/>
              <w:bottom w:val="single" w:sz="6" w:space="0" w:color="auto"/>
              <w:right w:val="single" w:sz="6" w:space="0" w:color="auto"/>
            </w:tcBorders>
            <w:shd w:val="clear" w:color="auto" w:fill="auto"/>
            <w:hideMark/>
          </w:tcPr>
          <w:p w14:paraId="57365E7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5BD2A0F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2715173"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47C5CEF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AA0CAB2" w14:textId="2384EA48"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Fauteuil de direction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58CCBA8" w14:textId="7A8A07C4"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w:t>
            </w:r>
          </w:p>
        </w:tc>
        <w:tc>
          <w:tcPr>
            <w:tcW w:w="1134" w:type="dxa"/>
            <w:tcBorders>
              <w:top w:val="nil"/>
              <w:left w:val="nil"/>
              <w:bottom w:val="single" w:sz="6" w:space="0" w:color="auto"/>
              <w:right w:val="single" w:sz="6" w:space="0" w:color="auto"/>
            </w:tcBorders>
            <w:shd w:val="clear" w:color="auto" w:fill="auto"/>
            <w:hideMark/>
          </w:tcPr>
          <w:p w14:paraId="156DC05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E78174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6AD8F44"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004E9162"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12BFF97" w14:textId="0DC8A871"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Siège visiteur de direction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FF93D63" w14:textId="1B7B7A37"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14</w:t>
            </w:r>
          </w:p>
        </w:tc>
        <w:tc>
          <w:tcPr>
            <w:tcW w:w="1134" w:type="dxa"/>
            <w:tcBorders>
              <w:top w:val="nil"/>
              <w:left w:val="nil"/>
              <w:bottom w:val="single" w:sz="6" w:space="0" w:color="auto"/>
              <w:right w:val="single" w:sz="6" w:space="0" w:color="auto"/>
            </w:tcBorders>
            <w:shd w:val="clear" w:color="auto" w:fill="auto"/>
            <w:hideMark/>
          </w:tcPr>
          <w:p w14:paraId="47B4FF0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5A826A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357AF6C"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B5E155E"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8</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366A61E" w14:textId="2CB809DC"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Table basse de direction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FFA72F" w14:textId="53C92B8B"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13</w:t>
            </w:r>
          </w:p>
        </w:tc>
        <w:tc>
          <w:tcPr>
            <w:tcW w:w="1134" w:type="dxa"/>
            <w:tcBorders>
              <w:top w:val="nil"/>
              <w:left w:val="nil"/>
              <w:bottom w:val="single" w:sz="6" w:space="0" w:color="auto"/>
              <w:right w:val="single" w:sz="6" w:space="0" w:color="auto"/>
            </w:tcBorders>
            <w:shd w:val="clear" w:color="auto" w:fill="auto"/>
            <w:hideMark/>
          </w:tcPr>
          <w:p w14:paraId="31BDB18F"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55517B9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6A8F7F1"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5F161A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9</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83B3B73" w14:textId="765E5206"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Table de réunion ronde de direction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3647C14" w14:textId="574EFFC3"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8</w:t>
            </w:r>
          </w:p>
        </w:tc>
        <w:tc>
          <w:tcPr>
            <w:tcW w:w="1134" w:type="dxa"/>
            <w:tcBorders>
              <w:top w:val="nil"/>
              <w:left w:val="nil"/>
              <w:bottom w:val="single" w:sz="6" w:space="0" w:color="auto"/>
              <w:right w:val="single" w:sz="6" w:space="0" w:color="auto"/>
            </w:tcBorders>
            <w:shd w:val="clear" w:color="auto" w:fill="auto"/>
            <w:hideMark/>
          </w:tcPr>
          <w:p w14:paraId="40F8C1D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2302B6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E511F62"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B3CCA12"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10</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620CF22" w14:textId="3CD97452"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Siège réunion  de direction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3B726D7" w14:textId="5750B24C"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18</w:t>
            </w:r>
          </w:p>
        </w:tc>
        <w:tc>
          <w:tcPr>
            <w:tcW w:w="1134" w:type="dxa"/>
            <w:tcBorders>
              <w:top w:val="nil"/>
              <w:left w:val="nil"/>
              <w:bottom w:val="single" w:sz="6" w:space="0" w:color="auto"/>
              <w:right w:val="single" w:sz="6" w:space="0" w:color="auto"/>
            </w:tcBorders>
            <w:shd w:val="clear" w:color="auto" w:fill="auto"/>
            <w:hideMark/>
          </w:tcPr>
          <w:p w14:paraId="6459D7A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5B206F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18B652A"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092DDD4E"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11</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F8FAB2A" w14:textId="0C6B5691"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Bureau avec retour pour opérateur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5A63C15" w14:textId="7D7AA488"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19</w:t>
            </w:r>
          </w:p>
        </w:tc>
        <w:tc>
          <w:tcPr>
            <w:tcW w:w="1134" w:type="dxa"/>
            <w:tcBorders>
              <w:top w:val="nil"/>
              <w:left w:val="nil"/>
              <w:bottom w:val="single" w:sz="6" w:space="0" w:color="auto"/>
              <w:right w:val="single" w:sz="6" w:space="0" w:color="auto"/>
            </w:tcBorders>
            <w:shd w:val="clear" w:color="auto" w:fill="auto"/>
            <w:hideMark/>
          </w:tcPr>
          <w:p w14:paraId="555BB297"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39DF373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3B74C51" w14:textId="77777777" w:rsidTr="00FF6FC5">
        <w:trPr>
          <w:trHeight w:val="33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BB4AE29"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12</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D8A33AF" w14:textId="3E9E43F5"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Bureau individuel pour opérateur type1</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EDA3C7" w14:textId="53D8D825"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20</w:t>
            </w:r>
          </w:p>
        </w:tc>
        <w:tc>
          <w:tcPr>
            <w:tcW w:w="1134" w:type="dxa"/>
            <w:tcBorders>
              <w:top w:val="nil"/>
              <w:left w:val="nil"/>
              <w:bottom w:val="single" w:sz="6" w:space="0" w:color="auto"/>
              <w:right w:val="single" w:sz="6" w:space="0" w:color="auto"/>
            </w:tcBorders>
            <w:shd w:val="clear" w:color="auto" w:fill="auto"/>
            <w:hideMark/>
          </w:tcPr>
          <w:p w14:paraId="3CB0F60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BDAC06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3D40849" w14:textId="77777777" w:rsidTr="00FF6FC5">
        <w:trPr>
          <w:trHeight w:val="390"/>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9F779CC"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13</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16084DB2" w14:textId="5562257C"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Table de Régie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7995D2F" w14:textId="446357F4"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3</w:t>
            </w:r>
          </w:p>
        </w:tc>
        <w:tc>
          <w:tcPr>
            <w:tcW w:w="1134" w:type="dxa"/>
            <w:tcBorders>
              <w:top w:val="nil"/>
              <w:left w:val="nil"/>
              <w:bottom w:val="single" w:sz="6" w:space="0" w:color="auto"/>
              <w:right w:val="single" w:sz="6" w:space="0" w:color="auto"/>
            </w:tcBorders>
            <w:shd w:val="clear" w:color="auto" w:fill="auto"/>
            <w:hideMark/>
          </w:tcPr>
          <w:p w14:paraId="3198C4C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4CC1743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2733566"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484E851A"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14</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7551336" w14:textId="3DA67299"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Table pour imprimante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5CEAD25" w14:textId="4262845E"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12</w:t>
            </w:r>
          </w:p>
        </w:tc>
        <w:tc>
          <w:tcPr>
            <w:tcW w:w="1134" w:type="dxa"/>
            <w:tcBorders>
              <w:top w:val="nil"/>
              <w:left w:val="nil"/>
              <w:bottom w:val="single" w:sz="6" w:space="0" w:color="auto"/>
              <w:right w:val="single" w:sz="6" w:space="0" w:color="auto"/>
            </w:tcBorders>
            <w:shd w:val="clear" w:color="auto" w:fill="auto"/>
            <w:hideMark/>
          </w:tcPr>
          <w:p w14:paraId="44D55CE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485ACCEF"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F8C574E"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8D46264"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15</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6CF9C74" w14:textId="1E5D4F76"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Siège Opérateur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5B1C702" w14:textId="48FE6132"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103</w:t>
            </w:r>
          </w:p>
        </w:tc>
        <w:tc>
          <w:tcPr>
            <w:tcW w:w="1134" w:type="dxa"/>
            <w:tcBorders>
              <w:top w:val="nil"/>
              <w:left w:val="nil"/>
              <w:bottom w:val="single" w:sz="6" w:space="0" w:color="auto"/>
              <w:right w:val="single" w:sz="6" w:space="0" w:color="auto"/>
            </w:tcBorders>
            <w:shd w:val="clear" w:color="auto" w:fill="auto"/>
            <w:hideMark/>
          </w:tcPr>
          <w:p w14:paraId="702C92C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7907000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E8AD1AD"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5FE15E4"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16</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F9A9B67" w14:textId="24DDD047"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Chaise visiteur Opérateur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9489482" w14:textId="7392F0A0"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65</w:t>
            </w:r>
          </w:p>
        </w:tc>
        <w:tc>
          <w:tcPr>
            <w:tcW w:w="1134" w:type="dxa"/>
            <w:tcBorders>
              <w:top w:val="nil"/>
              <w:left w:val="nil"/>
              <w:bottom w:val="single" w:sz="6" w:space="0" w:color="auto"/>
              <w:right w:val="single" w:sz="6" w:space="0" w:color="auto"/>
            </w:tcBorders>
            <w:shd w:val="clear" w:color="auto" w:fill="auto"/>
            <w:hideMark/>
          </w:tcPr>
          <w:p w14:paraId="7076341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1BA242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9D77CF2"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E9AC778"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2E3168C" w14:textId="526CE31C"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Rangement à rideau bas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CE4A511" w14:textId="3E3B49F3"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53</w:t>
            </w:r>
          </w:p>
        </w:tc>
        <w:tc>
          <w:tcPr>
            <w:tcW w:w="1134" w:type="dxa"/>
            <w:tcBorders>
              <w:top w:val="nil"/>
              <w:left w:val="nil"/>
              <w:bottom w:val="single" w:sz="6" w:space="0" w:color="auto"/>
              <w:right w:val="single" w:sz="6" w:space="0" w:color="auto"/>
            </w:tcBorders>
            <w:shd w:val="clear" w:color="auto" w:fill="auto"/>
            <w:hideMark/>
          </w:tcPr>
          <w:p w14:paraId="4A9D5D76"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1217520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B842CFF"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AE133F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18</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C929132" w14:textId="739133ED"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Rangement à rideau haut</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DD913B0" w14:textId="64AB73A1"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w:t>
            </w:r>
          </w:p>
        </w:tc>
        <w:tc>
          <w:tcPr>
            <w:tcW w:w="1134" w:type="dxa"/>
            <w:tcBorders>
              <w:top w:val="nil"/>
              <w:left w:val="nil"/>
              <w:bottom w:val="single" w:sz="6" w:space="0" w:color="auto"/>
              <w:right w:val="single" w:sz="6" w:space="0" w:color="auto"/>
            </w:tcBorders>
            <w:shd w:val="clear" w:color="auto" w:fill="auto"/>
            <w:hideMark/>
          </w:tcPr>
          <w:p w14:paraId="0BD52FB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C934A6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C239CC6"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8BF225A"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19</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795D03A" w14:textId="2B68A130"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Table pliante sur roulettes pour salle de réunion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96232E3" w14:textId="62534C3A"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36</w:t>
            </w:r>
          </w:p>
        </w:tc>
        <w:tc>
          <w:tcPr>
            <w:tcW w:w="1134" w:type="dxa"/>
            <w:tcBorders>
              <w:top w:val="nil"/>
              <w:left w:val="nil"/>
              <w:bottom w:val="single" w:sz="6" w:space="0" w:color="auto"/>
              <w:right w:val="single" w:sz="6" w:space="0" w:color="auto"/>
            </w:tcBorders>
            <w:shd w:val="clear" w:color="auto" w:fill="auto"/>
            <w:hideMark/>
          </w:tcPr>
          <w:p w14:paraId="374704EF"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3A950FD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139DB19"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D422A6C"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lastRenderedPageBreak/>
              <w:t>20</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1E6270EA" w14:textId="5B615BDB"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Chaise sur roulettes pour table pliante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1928844" w14:textId="0C7A1961"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92</w:t>
            </w:r>
          </w:p>
        </w:tc>
        <w:tc>
          <w:tcPr>
            <w:tcW w:w="1134" w:type="dxa"/>
            <w:tcBorders>
              <w:top w:val="nil"/>
              <w:left w:val="nil"/>
              <w:bottom w:val="single" w:sz="6" w:space="0" w:color="auto"/>
              <w:right w:val="single" w:sz="6" w:space="0" w:color="auto"/>
            </w:tcBorders>
            <w:shd w:val="clear" w:color="auto" w:fill="auto"/>
            <w:hideMark/>
          </w:tcPr>
          <w:p w14:paraId="2D82689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7EF2C15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B6A8BA0"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397512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21</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F105359" w14:textId="480ABD56"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Corbeille 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05A80E8" w14:textId="15CC10B7"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150</w:t>
            </w:r>
          </w:p>
        </w:tc>
        <w:tc>
          <w:tcPr>
            <w:tcW w:w="1134" w:type="dxa"/>
            <w:tcBorders>
              <w:top w:val="nil"/>
              <w:left w:val="nil"/>
              <w:bottom w:val="single" w:sz="6" w:space="0" w:color="auto"/>
              <w:right w:val="single" w:sz="6" w:space="0" w:color="auto"/>
            </w:tcBorders>
            <w:shd w:val="clear" w:color="auto" w:fill="auto"/>
            <w:hideMark/>
          </w:tcPr>
          <w:p w14:paraId="0B101CA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426DF86"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F18ECAC"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17B6194"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22</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155B2630" w14:textId="479CD7B9"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Table Pliante en V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4D4B47C" w14:textId="25E55375"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w:t>
            </w:r>
          </w:p>
        </w:tc>
        <w:tc>
          <w:tcPr>
            <w:tcW w:w="1134" w:type="dxa"/>
            <w:tcBorders>
              <w:top w:val="nil"/>
              <w:left w:val="nil"/>
              <w:bottom w:val="single" w:sz="6" w:space="0" w:color="auto"/>
              <w:right w:val="single" w:sz="6" w:space="0" w:color="auto"/>
            </w:tcBorders>
            <w:shd w:val="clear" w:color="auto" w:fill="auto"/>
            <w:hideMark/>
          </w:tcPr>
          <w:p w14:paraId="4F1CE9F7"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348784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56EA3FD"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A3C6457"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23</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9E23FFC" w14:textId="6AD1874C"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Chaise Salle séminaire avec accoudoirs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7BD9357" w14:textId="719AC271"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12</w:t>
            </w:r>
          </w:p>
        </w:tc>
        <w:tc>
          <w:tcPr>
            <w:tcW w:w="1134" w:type="dxa"/>
            <w:tcBorders>
              <w:top w:val="nil"/>
              <w:left w:val="nil"/>
              <w:bottom w:val="single" w:sz="6" w:space="0" w:color="auto"/>
              <w:right w:val="single" w:sz="6" w:space="0" w:color="auto"/>
            </w:tcBorders>
            <w:shd w:val="clear" w:color="auto" w:fill="auto"/>
            <w:hideMark/>
          </w:tcPr>
          <w:p w14:paraId="1ECA66EB"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55DB17F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9822B49" w14:textId="77777777" w:rsidTr="00FF6FC5">
        <w:trPr>
          <w:trHeight w:val="495"/>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95E8FD"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24</w:t>
            </w:r>
            <w:r>
              <w:rPr>
                <w:rStyle w:val="eop"/>
                <w:rFonts w:ascii="Arial" w:hAnsi="Arial" w:cs="Arial"/>
                <w:sz w:val="22"/>
                <w:szCs w:val="22"/>
              </w:rPr>
              <w:t> </w:t>
            </w:r>
          </w:p>
        </w:tc>
        <w:tc>
          <w:tcPr>
            <w:tcW w:w="5883"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42182813" w14:textId="59DF539F"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Chaise de collaboration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3C6259D" w14:textId="18A84EE0"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12</w:t>
            </w:r>
          </w:p>
        </w:tc>
        <w:tc>
          <w:tcPr>
            <w:tcW w:w="1134" w:type="dxa"/>
            <w:tcBorders>
              <w:top w:val="single" w:sz="6" w:space="0" w:color="auto"/>
              <w:left w:val="single" w:sz="4" w:space="0" w:color="auto"/>
              <w:bottom w:val="single" w:sz="6" w:space="0" w:color="auto"/>
              <w:right w:val="single" w:sz="6" w:space="0" w:color="auto"/>
            </w:tcBorders>
            <w:shd w:val="clear" w:color="auto" w:fill="auto"/>
            <w:hideMark/>
          </w:tcPr>
          <w:p w14:paraId="539DC12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084CE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F7669A6" w14:textId="77777777" w:rsidTr="00FF6FC5">
        <w:trPr>
          <w:trHeight w:val="495"/>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C3793F"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25</w:t>
            </w:r>
            <w:r>
              <w:rPr>
                <w:rStyle w:val="eop"/>
                <w:rFonts w:ascii="Arial" w:hAnsi="Arial" w:cs="Arial"/>
                <w:sz w:val="22"/>
                <w:szCs w:val="22"/>
              </w:rPr>
              <w:t> </w:t>
            </w:r>
          </w:p>
        </w:tc>
        <w:tc>
          <w:tcPr>
            <w:tcW w:w="5883" w:type="dxa"/>
            <w:tcBorders>
              <w:top w:val="single" w:sz="6" w:space="0" w:color="auto"/>
              <w:left w:val="nil"/>
              <w:bottom w:val="single" w:sz="6" w:space="0" w:color="auto"/>
              <w:right w:val="single" w:sz="4" w:space="0" w:color="auto"/>
            </w:tcBorders>
            <w:shd w:val="clear" w:color="auto" w:fill="auto"/>
            <w:vAlign w:val="center"/>
            <w:hideMark/>
          </w:tcPr>
          <w:p w14:paraId="630F24AD" w14:textId="488D0C0F"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Bureau tulipe de 3P sans caisson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6FEE2ED" w14:textId="2D055E5F"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single" w:sz="6" w:space="0" w:color="auto"/>
              <w:left w:val="nil"/>
              <w:bottom w:val="single" w:sz="6" w:space="0" w:color="auto"/>
              <w:right w:val="single" w:sz="6" w:space="0" w:color="auto"/>
            </w:tcBorders>
            <w:shd w:val="clear" w:color="auto" w:fill="auto"/>
            <w:hideMark/>
          </w:tcPr>
          <w:p w14:paraId="0B549563"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single" w:sz="6" w:space="0" w:color="auto"/>
              <w:left w:val="nil"/>
              <w:bottom w:val="single" w:sz="6" w:space="0" w:color="auto"/>
              <w:right w:val="single" w:sz="6" w:space="0" w:color="auto"/>
            </w:tcBorders>
            <w:shd w:val="clear" w:color="auto" w:fill="auto"/>
            <w:vAlign w:val="center"/>
            <w:hideMark/>
          </w:tcPr>
          <w:p w14:paraId="46F3B109"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DD5E73C"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CBFF46C"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26</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B10BB75" w14:textId="38017F48"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Ensemble de 3 tables de bureau debout</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BF46AD1" w14:textId="69200DE5"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w:t>
            </w:r>
          </w:p>
        </w:tc>
        <w:tc>
          <w:tcPr>
            <w:tcW w:w="1134" w:type="dxa"/>
            <w:tcBorders>
              <w:top w:val="nil"/>
              <w:left w:val="nil"/>
              <w:bottom w:val="single" w:sz="6" w:space="0" w:color="auto"/>
              <w:right w:val="single" w:sz="6" w:space="0" w:color="auto"/>
            </w:tcBorders>
            <w:shd w:val="clear" w:color="auto" w:fill="auto"/>
            <w:hideMark/>
          </w:tcPr>
          <w:p w14:paraId="6AB2C2B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6E5E5B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FE70171"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214C8A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261AE8B" w14:textId="4A1EB3FB"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Tabouret Haut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871CD43" w14:textId="63896ABD"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8</w:t>
            </w:r>
          </w:p>
        </w:tc>
        <w:tc>
          <w:tcPr>
            <w:tcW w:w="1134" w:type="dxa"/>
            <w:tcBorders>
              <w:top w:val="nil"/>
              <w:left w:val="nil"/>
              <w:bottom w:val="single" w:sz="6" w:space="0" w:color="auto"/>
              <w:right w:val="single" w:sz="6" w:space="0" w:color="auto"/>
            </w:tcBorders>
            <w:shd w:val="clear" w:color="auto" w:fill="auto"/>
            <w:hideMark/>
          </w:tcPr>
          <w:p w14:paraId="60DC30BF"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7A46EC1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FADC8CB"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C2F0513"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28</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2E26626" w14:textId="639EFA3B"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Table informatique pour machine réglable en hauteur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27574C7" w14:textId="489A7574"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w:t>
            </w:r>
          </w:p>
        </w:tc>
        <w:tc>
          <w:tcPr>
            <w:tcW w:w="1134" w:type="dxa"/>
            <w:tcBorders>
              <w:top w:val="nil"/>
              <w:left w:val="nil"/>
              <w:bottom w:val="single" w:sz="6" w:space="0" w:color="auto"/>
              <w:right w:val="single" w:sz="6" w:space="0" w:color="auto"/>
            </w:tcBorders>
            <w:shd w:val="clear" w:color="auto" w:fill="auto"/>
            <w:hideMark/>
          </w:tcPr>
          <w:p w14:paraId="4F0DE03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2607E37"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0AC7FC7"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8FCCD5E"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29</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55F5CC6" w14:textId="46862765"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Fauteuil avec assise surelevée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676F8AA" w14:textId="457FE766"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8</w:t>
            </w:r>
          </w:p>
        </w:tc>
        <w:tc>
          <w:tcPr>
            <w:tcW w:w="1134" w:type="dxa"/>
            <w:tcBorders>
              <w:top w:val="nil"/>
              <w:left w:val="nil"/>
              <w:bottom w:val="single" w:sz="6" w:space="0" w:color="auto"/>
              <w:right w:val="single" w:sz="6" w:space="0" w:color="auto"/>
            </w:tcBorders>
            <w:shd w:val="clear" w:color="auto" w:fill="auto"/>
            <w:hideMark/>
          </w:tcPr>
          <w:p w14:paraId="3D2E5857"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35FFDF7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5089392"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4AEC2B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30</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1F6FF27E" w14:textId="1F2F59F1"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Gradin mobile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4B69EB9" w14:textId="7BC3A0D5"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w:t>
            </w:r>
          </w:p>
        </w:tc>
        <w:tc>
          <w:tcPr>
            <w:tcW w:w="1134" w:type="dxa"/>
            <w:tcBorders>
              <w:top w:val="nil"/>
              <w:left w:val="nil"/>
              <w:bottom w:val="single" w:sz="6" w:space="0" w:color="auto"/>
              <w:right w:val="single" w:sz="6" w:space="0" w:color="auto"/>
            </w:tcBorders>
            <w:shd w:val="clear" w:color="auto" w:fill="auto"/>
            <w:hideMark/>
          </w:tcPr>
          <w:p w14:paraId="0CF3D59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156703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A2237A4"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5124266"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31</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788A0E48" w14:textId="15DC47BF"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Bureau pour directeur général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352C814" w14:textId="1C65E39A"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79D2A51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1137C68"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DEF205A"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DBD6280"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32</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5788CC3" w14:textId="62BACAEA"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Bahut  pour directeur général</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CBCDA85" w14:textId="2CE5713D"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74181DAB"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5C3724F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EB5DEF3"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9B8F556"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33</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7A8B984" w14:textId="3E66011A"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Fauteuil pour directeur général</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EE1A530" w14:textId="25E9D7DC"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618B1108"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F193DA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3462374"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236EBB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34</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FFCAFDA" w14:textId="7815F14B"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 xml:space="preserve">Fauteuil visiteur pour directeur général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BF33421" w14:textId="16836509"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3</w:t>
            </w:r>
          </w:p>
        </w:tc>
        <w:tc>
          <w:tcPr>
            <w:tcW w:w="1134" w:type="dxa"/>
            <w:tcBorders>
              <w:top w:val="nil"/>
              <w:left w:val="nil"/>
              <w:bottom w:val="single" w:sz="6" w:space="0" w:color="auto"/>
              <w:right w:val="single" w:sz="6" w:space="0" w:color="auto"/>
            </w:tcBorders>
            <w:shd w:val="clear" w:color="auto" w:fill="auto"/>
            <w:hideMark/>
          </w:tcPr>
          <w:p w14:paraId="3C23D27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454D2E0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4F5210C"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44CB026A"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35</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B287E37" w14:textId="54A34C3C"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 xml:space="preserve">Table basse pour directeur général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B7ED86D" w14:textId="10BB438F"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5</w:t>
            </w:r>
          </w:p>
        </w:tc>
        <w:tc>
          <w:tcPr>
            <w:tcW w:w="1134" w:type="dxa"/>
            <w:tcBorders>
              <w:top w:val="nil"/>
              <w:left w:val="nil"/>
              <w:bottom w:val="single" w:sz="6" w:space="0" w:color="auto"/>
              <w:right w:val="single" w:sz="6" w:space="0" w:color="auto"/>
            </w:tcBorders>
            <w:shd w:val="clear" w:color="auto" w:fill="auto"/>
            <w:hideMark/>
          </w:tcPr>
          <w:p w14:paraId="6C419C4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C14F8A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C818613"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B0196D5"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36</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704628A" w14:textId="676DC497"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color w:val="000000"/>
                <w:sz w:val="28"/>
                <w:szCs w:val="28"/>
              </w:rPr>
              <w:t>Chauffeuse pour directeur général</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E451708" w14:textId="699CAB9C"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8</w:t>
            </w:r>
          </w:p>
        </w:tc>
        <w:tc>
          <w:tcPr>
            <w:tcW w:w="1134" w:type="dxa"/>
            <w:tcBorders>
              <w:top w:val="nil"/>
              <w:left w:val="nil"/>
              <w:bottom w:val="single" w:sz="6" w:space="0" w:color="auto"/>
              <w:right w:val="single" w:sz="6" w:space="0" w:color="auto"/>
            </w:tcBorders>
            <w:shd w:val="clear" w:color="auto" w:fill="auto"/>
            <w:hideMark/>
          </w:tcPr>
          <w:p w14:paraId="7B91720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15CFAA58"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0ED0974"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0016337"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048066D" w14:textId="3B4AF7D0"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Porte Manteau A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62B6E72" w14:textId="06F81C4B"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27</w:t>
            </w:r>
          </w:p>
        </w:tc>
        <w:tc>
          <w:tcPr>
            <w:tcW w:w="1134" w:type="dxa"/>
            <w:tcBorders>
              <w:top w:val="nil"/>
              <w:left w:val="nil"/>
              <w:bottom w:val="single" w:sz="6" w:space="0" w:color="auto"/>
              <w:right w:val="single" w:sz="6" w:space="0" w:color="auto"/>
            </w:tcBorders>
            <w:shd w:val="clear" w:color="auto" w:fill="auto"/>
            <w:hideMark/>
          </w:tcPr>
          <w:p w14:paraId="0B38E60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0DC7EF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97BC176"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0908B3F"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38</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43ABD24" w14:textId="307113B7"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Attente sur poutre 3 places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C76CBF8" w14:textId="0CA0D81A"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w:t>
            </w:r>
          </w:p>
        </w:tc>
        <w:tc>
          <w:tcPr>
            <w:tcW w:w="1134" w:type="dxa"/>
            <w:tcBorders>
              <w:top w:val="nil"/>
              <w:left w:val="nil"/>
              <w:bottom w:val="single" w:sz="6" w:space="0" w:color="auto"/>
              <w:right w:val="single" w:sz="6" w:space="0" w:color="auto"/>
            </w:tcBorders>
            <w:shd w:val="clear" w:color="auto" w:fill="auto"/>
            <w:hideMark/>
          </w:tcPr>
          <w:p w14:paraId="047BC449"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1B25DA2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F2ECE9C"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BB9A495"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39</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BEBC45E" w14:textId="20CE586A"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Vitrine d´intérieur.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ED914A0" w14:textId="3AF5E379"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7</w:t>
            </w:r>
          </w:p>
        </w:tc>
        <w:tc>
          <w:tcPr>
            <w:tcW w:w="1134" w:type="dxa"/>
            <w:tcBorders>
              <w:top w:val="nil"/>
              <w:left w:val="nil"/>
              <w:bottom w:val="single" w:sz="6" w:space="0" w:color="auto"/>
              <w:right w:val="single" w:sz="6" w:space="0" w:color="auto"/>
            </w:tcBorders>
            <w:shd w:val="clear" w:color="auto" w:fill="auto"/>
            <w:hideMark/>
          </w:tcPr>
          <w:p w14:paraId="18F92D19"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A43CC0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DE1F455"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1B913A9"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40</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433FDD5" w14:textId="789315D4"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Corbeille B</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99D9A22" w14:textId="3E189C02"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10</w:t>
            </w:r>
          </w:p>
        </w:tc>
        <w:tc>
          <w:tcPr>
            <w:tcW w:w="1134" w:type="dxa"/>
            <w:tcBorders>
              <w:top w:val="nil"/>
              <w:left w:val="nil"/>
              <w:bottom w:val="single" w:sz="6" w:space="0" w:color="auto"/>
              <w:right w:val="single" w:sz="6" w:space="0" w:color="auto"/>
            </w:tcBorders>
            <w:shd w:val="clear" w:color="auto" w:fill="auto"/>
            <w:hideMark/>
          </w:tcPr>
          <w:p w14:paraId="2E2F0EA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5E52D44B"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20C031B"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00671110"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41</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D063E6D" w14:textId="0D737A02"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Table de </w:t>
            </w:r>
            <w:r w:rsidRPr="0005280C">
              <w:rPr>
                <w:color w:val="000000"/>
                <w:sz w:val="28"/>
                <w:szCs w:val="28"/>
              </w:rPr>
              <w:t>réunion</w:t>
            </w:r>
            <w:r w:rsidRPr="0005280C">
              <w:rPr>
                <w:rFonts w:ascii="Arial" w:hAnsi="Arial" w:cs="Arial"/>
                <w:color w:val="000000"/>
                <w:sz w:val="28"/>
                <w:szCs w:val="28"/>
              </w:rPr>
              <w:t xml:space="preserve"> ovale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3958423" w14:textId="31EC6348"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59FAFED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D0F10E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CC6A899"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1DFEF77"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42</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6F254BD" w14:textId="3256D467"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Fauteuil pour salle de conseil</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9A9AC74" w14:textId="081F4C29"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28</w:t>
            </w:r>
          </w:p>
        </w:tc>
        <w:tc>
          <w:tcPr>
            <w:tcW w:w="1134" w:type="dxa"/>
            <w:tcBorders>
              <w:top w:val="nil"/>
              <w:left w:val="nil"/>
              <w:bottom w:val="single" w:sz="6" w:space="0" w:color="auto"/>
              <w:right w:val="single" w:sz="6" w:space="0" w:color="auto"/>
            </w:tcBorders>
            <w:shd w:val="clear" w:color="auto" w:fill="auto"/>
            <w:hideMark/>
          </w:tcPr>
          <w:p w14:paraId="6D49B727"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40044B47"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996D36B"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C3ECC59"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43</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70325935" w14:textId="70E9F0EB"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Bahut de type buffet pour salle de conseil</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6952F27" w14:textId="6B9E3E99"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343ED066"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8CD9BB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4A7AA10"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A3989A3"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lastRenderedPageBreak/>
              <w:t>44</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C61FCEB" w14:textId="0E8C4829"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Fauteuil pour salle de conférence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630A0E1" w14:textId="5D65A610"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300</w:t>
            </w:r>
          </w:p>
        </w:tc>
        <w:tc>
          <w:tcPr>
            <w:tcW w:w="1134" w:type="dxa"/>
            <w:tcBorders>
              <w:top w:val="nil"/>
              <w:left w:val="nil"/>
              <w:bottom w:val="single" w:sz="6" w:space="0" w:color="auto"/>
              <w:right w:val="single" w:sz="6" w:space="0" w:color="auto"/>
            </w:tcBorders>
            <w:shd w:val="clear" w:color="auto" w:fill="auto"/>
            <w:hideMark/>
          </w:tcPr>
          <w:p w14:paraId="7298CBF3"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AD51EE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09D57FC"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F341462"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45</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BFED515" w14:textId="7213B0E6"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Pupitre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A416C88" w14:textId="7101C7D3"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2AED787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73327B7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F4CF930"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F451697"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46</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188099F7" w14:textId="6D1EE132"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 xml:space="preserve">Fauteuil 1P pour salle de conférence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89F5CFE" w14:textId="1A50091A"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w:t>
            </w:r>
          </w:p>
        </w:tc>
        <w:tc>
          <w:tcPr>
            <w:tcW w:w="1134" w:type="dxa"/>
            <w:tcBorders>
              <w:top w:val="nil"/>
              <w:left w:val="nil"/>
              <w:bottom w:val="single" w:sz="6" w:space="0" w:color="auto"/>
              <w:right w:val="single" w:sz="6" w:space="0" w:color="auto"/>
            </w:tcBorders>
            <w:shd w:val="clear" w:color="auto" w:fill="auto"/>
            <w:hideMark/>
          </w:tcPr>
          <w:p w14:paraId="34BF41F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8522AFF"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61B2317"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07008BE5"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B03816C" w14:textId="521873DD"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Table d'appoint ronde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088CCAD" w14:textId="6051553A"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w:t>
            </w:r>
          </w:p>
        </w:tc>
        <w:tc>
          <w:tcPr>
            <w:tcW w:w="1134" w:type="dxa"/>
            <w:tcBorders>
              <w:top w:val="nil"/>
              <w:left w:val="nil"/>
              <w:bottom w:val="single" w:sz="6" w:space="0" w:color="auto"/>
              <w:right w:val="single" w:sz="6" w:space="0" w:color="auto"/>
            </w:tcBorders>
            <w:shd w:val="clear" w:color="auto" w:fill="auto"/>
            <w:hideMark/>
          </w:tcPr>
          <w:p w14:paraId="6B20C46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31BFFDB"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5CC05AE" w14:textId="77777777" w:rsidTr="00FF6FC5">
        <w:trPr>
          <w:trHeight w:val="495"/>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1E1C26"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48</w:t>
            </w:r>
            <w:r>
              <w:rPr>
                <w:rStyle w:val="eop"/>
                <w:rFonts w:ascii="Arial" w:hAnsi="Arial" w:cs="Arial"/>
                <w:sz w:val="22"/>
                <w:szCs w:val="22"/>
              </w:rPr>
              <w:t> </w:t>
            </w:r>
          </w:p>
        </w:tc>
        <w:tc>
          <w:tcPr>
            <w:tcW w:w="5883"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302AA73C" w14:textId="1E0410E9"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Pouf d’accueil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F5E82EF" w14:textId="3F88285D"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10</w:t>
            </w:r>
          </w:p>
        </w:tc>
        <w:tc>
          <w:tcPr>
            <w:tcW w:w="1134" w:type="dxa"/>
            <w:tcBorders>
              <w:top w:val="single" w:sz="6" w:space="0" w:color="auto"/>
              <w:left w:val="single" w:sz="4" w:space="0" w:color="auto"/>
              <w:bottom w:val="single" w:sz="6" w:space="0" w:color="auto"/>
              <w:right w:val="single" w:sz="6" w:space="0" w:color="auto"/>
            </w:tcBorders>
            <w:shd w:val="clear" w:color="auto" w:fill="auto"/>
            <w:hideMark/>
          </w:tcPr>
          <w:p w14:paraId="17D1F85F"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321D9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19EE5E7" w14:textId="77777777" w:rsidTr="00FF6FC5">
        <w:trPr>
          <w:trHeight w:val="495"/>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02BD73"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49</w:t>
            </w:r>
            <w:r>
              <w:rPr>
                <w:rStyle w:val="eop"/>
                <w:rFonts w:ascii="Arial" w:hAnsi="Arial" w:cs="Arial"/>
                <w:sz w:val="22"/>
                <w:szCs w:val="22"/>
              </w:rPr>
              <w:t> </w:t>
            </w:r>
          </w:p>
        </w:tc>
        <w:tc>
          <w:tcPr>
            <w:tcW w:w="5883" w:type="dxa"/>
            <w:tcBorders>
              <w:top w:val="single" w:sz="6" w:space="0" w:color="auto"/>
              <w:left w:val="nil"/>
              <w:bottom w:val="single" w:sz="6" w:space="0" w:color="auto"/>
              <w:right w:val="single" w:sz="4" w:space="0" w:color="auto"/>
            </w:tcBorders>
            <w:shd w:val="clear" w:color="auto" w:fill="auto"/>
            <w:vAlign w:val="center"/>
            <w:hideMark/>
          </w:tcPr>
          <w:p w14:paraId="572ACB6E" w14:textId="0F003F5C"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Tableau  mobile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FCB0F1C" w14:textId="2B36CF0B"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w:t>
            </w:r>
          </w:p>
        </w:tc>
        <w:tc>
          <w:tcPr>
            <w:tcW w:w="1134" w:type="dxa"/>
            <w:tcBorders>
              <w:top w:val="single" w:sz="6" w:space="0" w:color="auto"/>
              <w:left w:val="nil"/>
              <w:bottom w:val="single" w:sz="6" w:space="0" w:color="auto"/>
              <w:right w:val="single" w:sz="6" w:space="0" w:color="auto"/>
            </w:tcBorders>
            <w:shd w:val="clear" w:color="auto" w:fill="auto"/>
            <w:hideMark/>
          </w:tcPr>
          <w:p w14:paraId="4C0F57F9"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single" w:sz="6" w:space="0" w:color="auto"/>
              <w:left w:val="nil"/>
              <w:bottom w:val="single" w:sz="6" w:space="0" w:color="auto"/>
              <w:right w:val="single" w:sz="6" w:space="0" w:color="auto"/>
            </w:tcBorders>
            <w:shd w:val="clear" w:color="auto" w:fill="auto"/>
            <w:vAlign w:val="center"/>
            <w:hideMark/>
          </w:tcPr>
          <w:p w14:paraId="03AECB2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6678215"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7E69486"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50</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13DCCF12" w14:textId="573E7F7F"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Assise en bollard</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90098B8" w14:textId="6912F0D9"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3</w:t>
            </w:r>
          </w:p>
        </w:tc>
        <w:tc>
          <w:tcPr>
            <w:tcW w:w="1134" w:type="dxa"/>
            <w:tcBorders>
              <w:top w:val="nil"/>
              <w:left w:val="nil"/>
              <w:bottom w:val="single" w:sz="6" w:space="0" w:color="auto"/>
              <w:right w:val="single" w:sz="6" w:space="0" w:color="auto"/>
            </w:tcBorders>
            <w:shd w:val="clear" w:color="auto" w:fill="auto"/>
            <w:hideMark/>
          </w:tcPr>
          <w:p w14:paraId="46EF80A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D26FD73"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9197F1F"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5BF63904"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51</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FF6430B" w14:textId="15F91CE2"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Balls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576C8BF" w14:textId="44111239"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w:t>
            </w:r>
          </w:p>
        </w:tc>
        <w:tc>
          <w:tcPr>
            <w:tcW w:w="1134" w:type="dxa"/>
            <w:tcBorders>
              <w:top w:val="nil"/>
              <w:left w:val="nil"/>
              <w:bottom w:val="single" w:sz="6" w:space="0" w:color="auto"/>
              <w:right w:val="single" w:sz="6" w:space="0" w:color="auto"/>
            </w:tcBorders>
            <w:shd w:val="clear" w:color="auto" w:fill="auto"/>
            <w:hideMark/>
          </w:tcPr>
          <w:p w14:paraId="690039B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48B3759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CAFC843"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022E74D9"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52</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B455F3B" w14:textId="749FB3DF"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Comptoir médiathèque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F632F54" w14:textId="173410C3"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5B1B92A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4BD57159"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C961F54"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EA2B529"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53</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30CEBCB" w14:textId="63D75FBB"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Chaise avec tablette écitoire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1BE9500" w14:textId="48ECCE08"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40</w:t>
            </w:r>
          </w:p>
        </w:tc>
        <w:tc>
          <w:tcPr>
            <w:tcW w:w="1134" w:type="dxa"/>
            <w:tcBorders>
              <w:top w:val="nil"/>
              <w:left w:val="nil"/>
              <w:bottom w:val="single" w:sz="6" w:space="0" w:color="auto"/>
              <w:right w:val="single" w:sz="6" w:space="0" w:color="auto"/>
            </w:tcBorders>
            <w:shd w:val="clear" w:color="auto" w:fill="auto"/>
            <w:hideMark/>
          </w:tcPr>
          <w:p w14:paraId="6766FB1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74BA7B63"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E0E0694"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63CDAC5"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54</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07A177C9" w14:textId="5090B525"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Comptoir COP</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87D00AE" w14:textId="4B82DCE8"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4E9008E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6B32D4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1BC4090"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B1F2F3C"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55</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663F7FA" w14:textId="4DB5CD52"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Table Rectangulaire pour salle silencieuse – Type 1</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42CE9F1" w14:textId="15E8A55A"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11</w:t>
            </w:r>
          </w:p>
        </w:tc>
        <w:tc>
          <w:tcPr>
            <w:tcW w:w="1134" w:type="dxa"/>
            <w:tcBorders>
              <w:top w:val="nil"/>
              <w:left w:val="nil"/>
              <w:bottom w:val="single" w:sz="6" w:space="0" w:color="auto"/>
              <w:right w:val="single" w:sz="6" w:space="0" w:color="auto"/>
            </w:tcBorders>
            <w:shd w:val="clear" w:color="auto" w:fill="auto"/>
            <w:hideMark/>
          </w:tcPr>
          <w:p w14:paraId="2A179E4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71F56C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5AFD07C"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E05B63E"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C2D51DF" w14:textId="5CEBC588"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Table Rectangulaire pour salle silencieuse – Type 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1AAC0D7" w14:textId="68F1D27B"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12</w:t>
            </w:r>
          </w:p>
        </w:tc>
        <w:tc>
          <w:tcPr>
            <w:tcW w:w="1134" w:type="dxa"/>
            <w:tcBorders>
              <w:top w:val="nil"/>
              <w:left w:val="nil"/>
              <w:bottom w:val="single" w:sz="6" w:space="0" w:color="auto"/>
              <w:right w:val="single" w:sz="6" w:space="0" w:color="auto"/>
            </w:tcBorders>
            <w:shd w:val="clear" w:color="auto" w:fill="auto"/>
            <w:hideMark/>
          </w:tcPr>
          <w:p w14:paraId="2EB4B01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4D3BD0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CDFD12C"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4DDE855"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026E310" w14:textId="661D372F"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Chaise de lecture  pour salle silencieuse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EE1C304" w14:textId="37692118"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132</w:t>
            </w:r>
          </w:p>
        </w:tc>
        <w:tc>
          <w:tcPr>
            <w:tcW w:w="1134" w:type="dxa"/>
            <w:tcBorders>
              <w:top w:val="nil"/>
              <w:left w:val="nil"/>
              <w:bottom w:val="single" w:sz="6" w:space="0" w:color="auto"/>
              <w:right w:val="single" w:sz="6" w:space="0" w:color="auto"/>
            </w:tcBorders>
            <w:shd w:val="clear" w:color="auto" w:fill="auto"/>
            <w:hideMark/>
          </w:tcPr>
          <w:p w14:paraId="2603410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5E180F4"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A316A29"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1686809"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58</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D6C266B" w14:textId="31C64C64"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Table carré 60*60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0AA82B" w14:textId="1AFBC025"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48</w:t>
            </w:r>
          </w:p>
        </w:tc>
        <w:tc>
          <w:tcPr>
            <w:tcW w:w="1134" w:type="dxa"/>
            <w:tcBorders>
              <w:top w:val="nil"/>
              <w:left w:val="nil"/>
              <w:bottom w:val="single" w:sz="6" w:space="0" w:color="auto"/>
              <w:right w:val="single" w:sz="6" w:space="0" w:color="auto"/>
            </w:tcBorders>
            <w:shd w:val="clear" w:color="auto" w:fill="auto"/>
            <w:hideMark/>
          </w:tcPr>
          <w:p w14:paraId="38E25688"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5E1E823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36930F7"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04C2986A"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59</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85DD51A" w14:textId="414F34FF"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 xml:space="preserve">Bureau Opérateur de 4 personnes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2C521F0" w14:textId="7708DA04"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6</w:t>
            </w:r>
          </w:p>
        </w:tc>
        <w:tc>
          <w:tcPr>
            <w:tcW w:w="1134" w:type="dxa"/>
            <w:tcBorders>
              <w:top w:val="nil"/>
              <w:left w:val="nil"/>
              <w:bottom w:val="single" w:sz="6" w:space="0" w:color="auto"/>
              <w:right w:val="single" w:sz="6" w:space="0" w:color="auto"/>
            </w:tcBorders>
            <w:shd w:val="clear" w:color="auto" w:fill="auto"/>
            <w:hideMark/>
          </w:tcPr>
          <w:p w14:paraId="5FB39F58"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8F4E4C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6068CF6"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5883106"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60</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24CD7CFC" w14:textId="1D6EE031"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Comptoir d'accueil type 1</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A40A629" w14:textId="18614167"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w:t>
            </w:r>
          </w:p>
        </w:tc>
        <w:tc>
          <w:tcPr>
            <w:tcW w:w="1134" w:type="dxa"/>
            <w:tcBorders>
              <w:top w:val="nil"/>
              <w:left w:val="nil"/>
              <w:bottom w:val="single" w:sz="6" w:space="0" w:color="auto"/>
              <w:right w:val="single" w:sz="6" w:space="0" w:color="auto"/>
            </w:tcBorders>
            <w:shd w:val="clear" w:color="auto" w:fill="auto"/>
            <w:hideMark/>
          </w:tcPr>
          <w:p w14:paraId="1D337233"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59B0D96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33363CE"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45A7382"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61</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7D0E40A1" w14:textId="071DFE8A"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Tabouret Marchepieds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6D24ABD" w14:textId="12D21A19"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w:t>
            </w:r>
          </w:p>
        </w:tc>
        <w:tc>
          <w:tcPr>
            <w:tcW w:w="1134" w:type="dxa"/>
            <w:tcBorders>
              <w:top w:val="nil"/>
              <w:left w:val="nil"/>
              <w:bottom w:val="single" w:sz="6" w:space="0" w:color="auto"/>
              <w:right w:val="single" w:sz="6" w:space="0" w:color="auto"/>
            </w:tcBorders>
            <w:shd w:val="clear" w:color="auto" w:fill="auto"/>
            <w:hideMark/>
          </w:tcPr>
          <w:p w14:paraId="6C89FE03"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4E2B2A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7A2922B"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65888291"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62</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4105DF60" w14:textId="28D9708B"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Chariot de livre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9574988" w14:textId="2C696587"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w:t>
            </w:r>
          </w:p>
        </w:tc>
        <w:tc>
          <w:tcPr>
            <w:tcW w:w="1134" w:type="dxa"/>
            <w:tcBorders>
              <w:top w:val="nil"/>
              <w:left w:val="nil"/>
              <w:bottom w:val="single" w:sz="6" w:space="0" w:color="auto"/>
              <w:right w:val="single" w:sz="6" w:space="0" w:color="auto"/>
            </w:tcBorders>
            <w:shd w:val="clear" w:color="auto" w:fill="auto"/>
            <w:hideMark/>
          </w:tcPr>
          <w:p w14:paraId="44ACB036"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FF0DE3C"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3A64DAD"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72CE4559"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63</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E475D57" w14:textId="1CDB65B9"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Table de réunion rectongulaire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2D4D61B" w14:textId="6457907E"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w:t>
            </w:r>
          </w:p>
        </w:tc>
        <w:tc>
          <w:tcPr>
            <w:tcW w:w="1134" w:type="dxa"/>
            <w:tcBorders>
              <w:top w:val="nil"/>
              <w:left w:val="nil"/>
              <w:bottom w:val="single" w:sz="6" w:space="0" w:color="auto"/>
              <w:right w:val="single" w:sz="6" w:space="0" w:color="auto"/>
            </w:tcBorders>
            <w:shd w:val="clear" w:color="auto" w:fill="auto"/>
            <w:hideMark/>
          </w:tcPr>
          <w:p w14:paraId="7A269B41"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361EF776"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ABA0A17"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0DFEB892"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64</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7FFB80E4" w14:textId="78D39029"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 xml:space="preserve">Rangement arc sur roulette h 81 cm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E8CB272" w14:textId="0D180E32"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10</w:t>
            </w:r>
          </w:p>
        </w:tc>
        <w:tc>
          <w:tcPr>
            <w:tcW w:w="1134" w:type="dxa"/>
            <w:tcBorders>
              <w:top w:val="nil"/>
              <w:left w:val="nil"/>
              <w:bottom w:val="single" w:sz="6" w:space="0" w:color="auto"/>
              <w:right w:val="single" w:sz="6" w:space="0" w:color="auto"/>
            </w:tcBorders>
            <w:shd w:val="clear" w:color="auto" w:fill="auto"/>
            <w:hideMark/>
          </w:tcPr>
          <w:p w14:paraId="26A6B6ED"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4C47125"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BD9393E"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E21E880"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65</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65E14FAA" w14:textId="4808F097"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t>Rangement droit mi hauteur h 160 cm</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FBA0C72" w14:textId="6FE2AEC1"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20</w:t>
            </w:r>
          </w:p>
        </w:tc>
        <w:tc>
          <w:tcPr>
            <w:tcW w:w="1134" w:type="dxa"/>
            <w:tcBorders>
              <w:top w:val="nil"/>
              <w:left w:val="nil"/>
              <w:bottom w:val="single" w:sz="6" w:space="0" w:color="auto"/>
              <w:right w:val="single" w:sz="6" w:space="0" w:color="auto"/>
            </w:tcBorders>
            <w:shd w:val="clear" w:color="auto" w:fill="auto"/>
            <w:hideMark/>
          </w:tcPr>
          <w:p w14:paraId="6F7C232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085DF37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33E61F6"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3775D970"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66</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3F237654" w14:textId="737ADEE9" w:rsidR="00FF6FC5" w:rsidRPr="0005280C" w:rsidRDefault="00FF6FC5" w:rsidP="00197331">
            <w:pPr>
              <w:pStyle w:val="paragraph"/>
              <w:spacing w:before="0" w:beforeAutospacing="0" w:after="0" w:afterAutospacing="0"/>
              <w:textAlignment w:val="baseline"/>
              <w:rPr>
                <w:rFonts w:ascii="Segoe UI" w:hAnsi="Segoe UI" w:cs="Segoe UI"/>
                <w:sz w:val="28"/>
                <w:szCs w:val="28"/>
                <w:lang w:val="fr-MA"/>
              </w:rPr>
            </w:pPr>
            <w:r w:rsidRPr="0005280C">
              <w:rPr>
                <w:rFonts w:ascii="Arial" w:hAnsi="Arial" w:cs="Arial"/>
                <w:color w:val="000000"/>
                <w:sz w:val="28"/>
                <w:szCs w:val="28"/>
              </w:rPr>
              <w:br/>
              <w:t>Rangement droit mi hauteur h 120 cm</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E7F49C9" w14:textId="3303C644"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4</w:t>
            </w:r>
          </w:p>
        </w:tc>
        <w:tc>
          <w:tcPr>
            <w:tcW w:w="1134" w:type="dxa"/>
            <w:tcBorders>
              <w:top w:val="nil"/>
              <w:left w:val="nil"/>
              <w:bottom w:val="single" w:sz="6" w:space="0" w:color="auto"/>
              <w:right w:val="single" w:sz="6" w:space="0" w:color="auto"/>
            </w:tcBorders>
            <w:shd w:val="clear" w:color="auto" w:fill="auto"/>
            <w:hideMark/>
          </w:tcPr>
          <w:p w14:paraId="043E72A0"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AC005FE"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D032792"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2B40D5B6"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67</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71537B8F" w14:textId="1A93134F"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 xml:space="preserve">Pouf ronde Sur Roulette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AB811FD" w14:textId="6EBC22B1"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10</w:t>
            </w:r>
          </w:p>
        </w:tc>
        <w:tc>
          <w:tcPr>
            <w:tcW w:w="1134" w:type="dxa"/>
            <w:tcBorders>
              <w:top w:val="nil"/>
              <w:left w:val="nil"/>
              <w:bottom w:val="single" w:sz="6" w:space="0" w:color="auto"/>
              <w:right w:val="single" w:sz="6" w:space="0" w:color="auto"/>
            </w:tcBorders>
            <w:shd w:val="clear" w:color="auto" w:fill="auto"/>
            <w:hideMark/>
          </w:tcPr>
          <w:p w14:paraId="7296E642"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220C5988"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FD388BA"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hideMark/>
          </w:tcPr>
          <w:p w14:paraId="1D11E043" w14:textId="77777777" w:rsidR="00FF6FC5" w:rsidRDefault="00FF6FC5" w:rsidP="00197331">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lastRenderedPageBreak/>
              <w:t>68</w:t>
            </w:r>
            <w:r>
              <w:rPr>
                <w:rStyle w:val="eop"/>
                <w:rFonts w:ascii="Arial" w:hAnsi="Arial" w:cs="Arial"/>
                <w:sz w:val="22"/>
                <w:szCs w:val="22"/>
              </w:rPr>
              <w:t> </w:t>
            </w:r>
          </w:p>
        </w:tc>
        <w:tc>
          <w:tcPr>
            <w:tcW w:w="5883" w:type="dxa"/>
            <w:tcBorders>
              <w:top w:val="nil"/>
              <w:left w:val="nil"/>
              <w:bottom w:val="single" w:sz="6" w:space="0" w:color="auto"/>
              <w:right w:val="single" w:sz="4" w:space="0" w:color="auto"/>
            </w:tcBorders>
            <w:shd w:val="clear" w:color="auto" w:fill="auto"/>
            <w:vAlign w:val="center"/>
            <w:hideMark/>
          </w:tcPr>
          <w:p w14:paraId="51D5241C" w14:textId="3A8F93C4" w:rsidR="00FF6FC5" w:rsidRPr="0005280C" w:rsidRDefault="00FF6FC5" w:rsidP="00197331">
            <w:pPr>
              <w:pStyle w:val="paragraph"/>
              <w:spacing w:before="0" w:beforeAutospacing="0" w:after="0" w:afterAutospacing="0"/>
              <w:textAlignment w:val="baseline"/>
              <w:rPr>
                <w:rFonts w:ascii="Segoe UI" w:hAnsi="Segoe UI" w:cs="Segoe UI"/>
                <w:sz w:val="28"/>
                <w:szCs w:val="28"/>
              </w:rPr>
            </w:pPr>
            <w:r w:rsidRPr="0005280C">
              <w:rPr>
                <w:rFonts w:ascii="Arial" w:hAnsi="Arial" w:cs="Arial"/>
                <w:color w:val="000000"/>
                <w:sz w:val="28"/>
                <w:szCs w:val="28"/>
              </w:rPr>
              <w:t>Comptoir Cafeteria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8D721BB" w14:textId="09BDB75F" w:rsidR="00FF6FC5" w:rsidRPr="00197331" w:rsidRDefault="00FF6FC5" w:rsidP="00197331">
            <w:pPr>
              <w:pStyle w:val="paragraph"/>
              <w:spacing w:before="0" w:beforeAutospacing="0" w:after="0" w:afterAutospacing="0"/>
              <w:jc w:val="center"/>
              <w:textAlignment w:val="baseline"/>
              <w:rPr>
                <w:rFonts w:ascii="Segoe UI" w:hAnsi="Segoe UI" w:cs="Segoe UI"/>
              </w:rPr>
            </w:pPr>
            <w:r w:rsidRPr="00197331">
              <w:rPr>
                <w:rFonts w:ascii="Calibri" w:hAnsi="Calibri" w:cs="Calibri"/>
                <w:color w:val="000000"/>
              </w:rPr>
              <w:t>1</w:t>
            </w:r>
          </w:p>
        </w:tc>
        <w:tc>
          <w:tcPr>
            <w:tcW w:w="1134" w:type="dxa"/>
            <w:tcBorders>
              <w:top w:val="nil"/>
              <w:left w:val="nil"/>
              <w:bottom w:val="single" w:sz="6" w:space="0" w:color="auto"/>
              <w:right w:val="single" w:sz="6" w:space="0" w:color="auto"/>
            </w:tcBorders>
            <w:shd w:val="clear" w:color="auto" w:fill="auto"/>
            <w:hideMark/>
          </w:tcPr>
          <w:p w14:paraId="703601C9"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992" w:type="dxa"/>
            <w:tcBorders>
              <w:top w:val="nil"/>
              <w:left w:val="nil"/>
              <w:bottom w:val="single" w:sz="6" w:space="0" w:color="auto"/>
              <w:right w:val="single" w:sz="6" w:space="0" w:color="auto"/>
            </w:tcBorders>
            <w:shd w:val="clear" w:color="auto" w:fill="auto"/>
            <w:vAlign w:val="center"/>
            <w:hideMark/>
          </w:tcPr>
          <w:p w14:paraId="62EF69CA" w14:textId="77777777" w:rsidR="00FF6FC5" w:rsidRDefault="00FF6FC5" w:rsidP="00197331">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8E8B413"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tcPr>
          <w:p w14:paraId="50F09199" w14:textId="35738C51" w:rsidR="00FF6FC5" w:rsidRDefault="00FF6FC5" w:rsidP="00197331">
            <w:pPr>
              <w:pStyle w:val="paragraph"/>
              <w:spacing w:before="0" w:beforeAutospacing="0" w:after="0" w:afterAutospacing="0"/>
              <w:jc w:val="center"/>
              <w:textAlignment w:val="baseline"/>
              <w:rPr>
                <w:rStyle w:val="normaltextrun"/>
                <w:rFonts w:ascii="Arial" w:hAnsi="Arial" w:cs="Arial"/>
                <w:b/>
                <w:bCs/>
                <w:sz w:val="22"/>
                <w:szCs w:val="22"/>
              </w:rPr>
            </w:pPr>
            <w:r>
              <w:rPr>
                <w:rStyle w:val="normaltextrun"/>
                <w:rFonts w:ascii="Arial" w:hAnsi="Arial" w:cs="Arial"/>
                <w:b/>
                <w:bCs/>
                <w:sz w:val="22"/>
                <w:szCs w:val="22"/>
              </w:rPr>
              <w:t>69</w:t>
            </w:r>
          </w:p>
        </w:tc>
        <w:tc>
          <w:tcPr>
            <w:tcW w:w="5883" w:type="dxa"/>
            <w:tcBorders>
              <w:top w:val="nil"/>
              <w:left w:val="nil"/>
              <w:bottom w:val="single" w:sz="6" w:space="0" w:color="auto"/>
              <w:right w:val="single" w:sz="4" w:space="0" w:color="auto"/>
            </w:tcBorders>
            <w:shd w:val="clear" w:color="auto" w:fill="auto"/>
            <w:vAlign w:val="center"/>
          </w:tcPr>
          <w:p w14:paraId="380E7ADE" w14:textId="31249554" w:rsidR="00FF6FC5" w:rsidRPr="0005280C" w:rsidRDefault="00FF6FC5" w:rsidP="00197331">
            <w:pPr>
              <w:pStyle w:val="paragraph"/>
              <w:spacing w:before="0" w:beforeAutospacing="0" w:after="0" w:afterAutospacing="0"/>
              <w:textAlignment w:val="baseline"/>
              <w:rPr>
                <w:rFonts w:ascii="Arial" w:hAnsi="Arial" w:cs="Arial"/>
                <w:color w:val="000000"/>
                <w:sz w:val="28"/>
                <w:szCs w:val="28"/>
              </w:rPr>
            </w:pPr>
            <w:r w:rsidRPr="0005280C">
              <w:rPr>
                <w:rFonts w:ascii="Arial" w:hAnsi="Arial" w:cs="Arial"/>
                <w:color w:val="000000"/>
                <w:sz w:val="28"/>
                <w:szCs w:val="28"/>
              </w:rPr>
              <w:t>Assise composition</w:t>
            </w:r>
          </w:p>
        </w:tc>
        <w:tc>
          <w:tcPr>
            <w:tcW w:w="1276" w:type="dxa"/>
            <w:tcBorders>
              <w:top w:val="nil"/>
              <w:left w:val="single" w:sz="4" w:space="0" w:color="auto"/>
              <w:bottom w:val="single" w:sz="4" w:space="0" w:color="auto"/>
              <w:right w:val="nil"/>
            </w:tcBorders>
            <w:shd w:val="clear" w:color="auto" w:fill="auto"/>
            <w:vAlign w:val="center"/>
          </w:tcPr>
          <w:p w14:paraId="1E8C59C9" w14:textId="33B8CFBF" w:rsidR="00FF6FC5" w:rsidRPr="00197331" w:rsidRDefault="00FF6FC5" w:rsidP="00197331">
            <w:pPr>
              <w:pStyle w:val="paragraph"/>
              <w:spacing w:before="0" w:beforeAutospacing="0" w:after="0" w:afterAutospacing="0"/>
              <w:jc w:val="center"/>
              <w:textAlignment w:val="baseline"/>
              <w:rPr>
                <w:rFonts w:ascii="Arial" w:hAnsi="Arial" w:cs="Arial"/>
                <w:color w:val="000000"/>
              </w:rPr>
            </w:pPr>
            <w:r w:rsidRPr="00197331">
              <w:rPr>
                <w:rFonts w:ascii="Calibri" w:hAnsi="Calibri" w:cs="Calibri"/>
                <w:color w:val="000000"/>
              </w:rPr>
              <w:t>1</w:t>
            </w:r>
          </w:p>
        </w:tc>
        <w:tc>
          <w:tcPr>
            <w:tcW w:w="1134" w:type="dxa"/>
            <w:tcBorders>
              <w:top w:val="nil"/>
              <w:left w:val="single" w:sz="4" w:space="0" w:color="auto"/>
              <w:bottom w:val="single" w:sz="6" w:space="0" w:color="auto"/>
              <w:right w:val="single" w:sz="6" w:space="0" w:color="auto"/>
            </w:tcBorders>
            <w:shd w:val="clear" w:color="auto" w:fill="auto"/>
          </w:tcPr>
          <w:p w14:paraId="095D4445" w14:textId="77777777" w:rsidR="00FF6FC5" w:rsidRDefault="00FF6FC5" w:rsidP="00197331">
            <w:pPr>
              <w:pStyle w:val="paragraph"/>
              <w:spacing w:before="0" w:beforeAutospacing="0" w:after="0" w:afterAutospacing="0"/>
              <w:jc w:val="right"/>
              <w:textAlignment w:val="baseline"/>
              <w:rPr>
                <w:rStyle w:val="eop"/>
                <w:rFonts w:ascii="Calibri" w:hAnsi="Calibri" w:cs="Calibri"/>
                <w:sz w:val="20"/>
                <w:szCs w:val="20"/>
              </w:rPr>
            </w:pPr>
          </w:p>
        </w:tc>
        <w:tc>
          <w:tcPr>
            <w:tcW w:w="992" w:type="dxa"/>
            <w:tcBorders>
              <w:top w:val="nil"/>
              <w:left w:val="nil"/>
              <w:bottom w:val="single" w:sz="6" w:space="0" w:color="auto"/>
              <w:right w:val="single" w:sz="6" w:space="0" w:color="auto"/>
            </w:tcBorders>
            <w:shd w:val="clear" w:color="auto" w:fill="auto"/>
            <w:vAlign w:val="center"/>
          </w:tcPr>
          <w:p w14:paraId="5A10D325" w14:textId="77777777" w:rsidR="00FF6FC5" w:rsidRDefault="00FF6FC5" w:rsidP="00197331">
            <w:pPr>
              <w:pStyle w:val="paragraph"/>
              <w:spacing w:before="0" w:beforeAutospacing="0" w:after="0" w:afterAutospacing="0"/>
              <w:jc w:val="right"/>
              <w:textAlignment w:val="baseline"/>
              <w:rPr>
                <w:rStyle w:val="eop"/>
                <w:rFonts w:ascii="Calibri" w:hAnsi="Calibri" w:cs="Calibri"/>
                <w:sz w:val="20"/>
                <w:szCs w:val="20"/>
              </w:rPr>
            </w:pPr>
          </w:p>
        </w:tc>
      </w:tr>
      <w:tr w:rsidR="00FF6FC5" w14:paraId="56CDF88F"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tcPr>
          <w:p w14:paraId="225125A7" w14:textId="12E84AF2" w:rsidR="00FF6FC5" w:rsidRDefault="00FF6FC5" w:rsidP="00197331">
            <w:pPr>
              <w:pStyle w:val="paragraph"/>
              <w:spacing w:before="0" w:beforeAutospacing="0" w:after="0" w:afterAutospacing="0"/>
              <w:jc w:val="center"/>
              <w:textAlignment w:val="baseline"/>
              <w:rPr>
                <w:rStyle w:val="normaltextrun"/>
                <w:rFonts w:ascii="Arial" w:hAnsi="Arial" w:cs="Arial"/>
                <w:b/>
                <w:bCs/>
                <w:sz w:val="22"/>
                <w:szCs w:val="22"/>
              </w:rPr>
            </w:pPr>
            <w:r>
              <w:rPr>
                <w:rStyle w:val="normaltextrun"/>
                <w:rFonts w:ascii="Arial" w:hAnsi="Arial" w:cs="Arial"/>
                <w:b/>
                <w:bCs/>
                <w:sz w:val="22"/>
                <w:szCs w:val="22"/>
              </w:rPr>
              <w:t>70</w:t>
            </w:r>
          </w:p>
        </w:tc>
        <w:tc>
          <w:tcPr>
            <w:tcW w:w="5883" w:type="dxa"/>
            <w:tcBorders>
              <w:top w:val="nil"/>
              <w:left w:val="nil"/>
              <w:bottom w:val="single" w:sz="6" w:space="0" w:color="auto"/>
              <w:right w:val="single" w:sz="4" w:space="0" w:color="auto"/>
            </w:tcBorders>
            <w:shd w:val="clear" w:color="auto" w:fill="auto"/>
            <w:vAlign w:val="center"/>
          </w:tcPr>
          <w:p w14:paraId="1E1E4EF6" w14:textId="63818A29" w:rsidR="00FF6FC5" w:rsidRPr="0005280C" w:rsidRDefault="00FF6FC5" w:rsidP="00197331">
            <w:pPr>
              <w:pStyle w:val="paragraph"/>
              <w:spacing w:before="0" w:beforeAutospacing="0" w:after="0" w:afterAutospacing="0"/>
              <w:textAlignment w:val="baseline"/>
              <w:rPr>
                <w:rFonts w:ascii="Arial" w:hAnsi="Arial" w:cs="Arial"/>
                <w:color w:val="000000"/>
                <w:sz w:val="28"/>
                <w:szCs w:val="28"/>
              </w:rPr>
            </w:pPr>
            <w:r w:rsidRPr="0005280C">
              <w:rPr>
                <w:rFonts w:ascii="Arial" w:hAnsi="Arial" w:cs="Arial"/>
                <w:color w:val="000000"/>
                <w:sz w:val="28"/>
                <w:szCs w:val="28"/>
              </w:rPr>
              <w:t>Pouf tablette</w:t>
            </w:r>
          </w:p>
        </w:tc>
        <w:tc>
          <w:tcPr>
            <w:tcW w:w="1276" w:type="dxa"/>
            <w:tcBorders>
              <w:top w:val="nil"/>
              <w:left w:val="single" w:sz="4" w:space="0" w:color="auto"/>
              <w:bottom w:val="single" w:sz="4" w:space="0" w:color="auto"/>
              <w:right w:val="nil"/>
            </w:tcBorders>
            <w:shd w:val="clear" w:color="auto" w:fill="auto"/>
            <w:vAlign w:val="center"/>
          </w:tcPr>
          <w:p w14:paraId="0BC7FE4D" w14:textId="1C21803D" w:rsidR="00FF6FC5" w:rsidRPr="00197331" w:rsidRDefault="00FF6FC5" w:rsidP="00197331">
            <w:pPr>
              <w:pStyle w:val="paragraph"/>
              <w:spacing w:before="0" w:beforeAutospacing="0" w:after="0" w:afterAutospacing="0"/>
              <w:jc w:val="center"/>
              <w:textAlignment w:val="baseline"/>
              <w:rPr>
                <w:rFonts w:ascii="Arial" w:hAnsi="Arial" w:cs="Arial"/>
                <w:color w:val="000000"/>
              </w:rPr>
            </w:pPr>
            <w:r w:rsidRPr="00197331">
              <w:rPr>
                <w:rFonts w:ascii="Calibri" w:hAnsi="Calibri" w:cs="Calibri"/>
                <w:color w:val="000000"/>
              </w:rPr>
              <w:t>20</w:t>
            </w:r>
          </w:p>
        </w:tc>
        <w:tc>
          <w:tcPr>
            <w:tcW w:w="1134" w:type="dxa"/>
            <w:tcBorders>
              <w:top w:val="nil"/>
              <w:left w:val="single" w:sz="4" w:space="0" w:color="auto"/>
              <w:bottom w:val="single" w:sz="6" w:space="0" w:color="auto"/>
              <w:right w:val="single" w:sz="6" w:space="0" w:color="auto"/>
            </w:tcBorders>
            <w:shd w:val="clear" w:color="auto" w:fill="auto"/>
          </w:tcPr>
          <w:p w14:paraId="127375AA" w14:textId="77777777" w:rsidR="00FF6FC5" w:rsidRDefault="00FF6FC5" w:rsidP="00197331">
            <w:pPr>
              <w:pStyle w:val="paragraph"/>
              <w:spacing w:before="0" w:beforeAutospacing="0" w:after="0" w:afterAutospacing="0"/>
              <w:jc w:val="right"/>
              <w:textAlignment w:val="baseline"/>
              <w:rPr>
                <w:rStyle w:val="eop"/>
                <w:rFonts w:ascii="Calibri" w:hAnsi="Calibri" w:cs="Calibri"/>
                <w:sz w:val="20"/>
                <w:szCs w:val="20"/>
              </w:rPr>
            </w:pPr>
          </w:p>
        </w:tc>
        <w:tc>
          <w:tcPr>
            <w:tcW w:w="992" w:type="dxa"/>
            <w:tcBorders>
              <w:top w:val="nil"/>
              <w:left w:val="nil"/>
              <w:bottom w:val="single" w:sz="6" w:space="0" w:color="auto"/>
              <w:right w:val="single" w:sz="6" w:space="0" w:color="auto"/>
            </w:tcBorders>
            <w:shd w:val="clear" w:color="auto" w:fill="auto"/>
            <w:vAlign w:val="center"/>
          </w:tcPr>
          <w:p w14:paraId="7275BC3E" w14:textId="77777777" w:rsidR="00FF6FC5" w:rsidRDefault="00FF6FC5" w:rsidP="00197331">
            <w:pPr>
              <w:pStyle w:val="paragraph"/>
              <w:spacing w:before="0" w:beforeAutospacing="0" w:after="0" w:afterAutospacing="0"/>
              <w:jc w:val="right"/>
              <w:textAlignment w:val="baseline"/>
              <w:rPr>
                <w:rStyle w:val="eop"/>
                <w:rFonts w:ascii="Calibri" w:hAnsi="Calibri" w:cs="Calibri"/>
                <w:sz w:val="20"/>
                <w:szCs w:val="20"/>
              </w:rPr>
            </w:pPr>
          </w:p>
        </w:tc>
      </w:tr>
      <w:tr w:rsidR="00FF6FC5" w14:paraId="72F4A8E6" w14:textId="77777777" w:rsidTr="00FF6FC5">
        <w:trPr>
          <w:trHeight w:val="495"/>
        </w:trPr>
        <w:tc>
          <w:tcPr>
            <w:tcW w:w="630" w:type="dxa"/>
            <w:tcBorders>
              <w:top w:val="nil"/>
              <w:left w:val="single" w:sz="6" w:space="0" w:color="auto"/>
              <w:bottom w:val="single" w:sz="6" w:space="0" w:color="auto"/>
              <w:right w:val="single" w:sz="6" w:space="0" w:color="auto"/>
            </w:tcBorders>
            <w:shd w:val="clear" w:color="auto" w:fill="auto"/>
            <w:vAlign w:val="center"/>
          </w:tcPr>
          <w:p w14:paraId="36C56D93" w14:textId="7FC6A45F" w:rsidR="00FF6FC5" w:rsidRDefault="00FF6FC5" w:rsidP="00197331">
            <w:pPr>
              <w:pStyle w:val="paragraph"/>
              <w:spacing w:before="0" w:beforeAutospacing="0" w:after="0" w:afterAutospacing="0"/>
              <w:jc w:val="center"/>
              <w:textAlignment w:val="baseline"/>
              <w:rPr>
                <w:rStyle w:val="normaltextrun"/>
                <w:rFonts w:ascii="Arial" w:hAnsi="Arial" w:cs="Arial"/>
                <w:b/>
                <w:bCs/>
                <w:sz w:val="22"/>
                <w:szCs w:val="22"/>
              </w:rPr>
            </w:pPr>
            <w:r>
              <w:rPr>
                <w:rStyle w:val="normaltextrun"/>
                <w:rFonts w:ascii="Arial" w:hAnsi="Arial" w:cs="Arial"/>
                <w:b/>
                <w:bCs/>
                <w:sz w:val="22"/>
                <w:szCs w:val="22"/>
              </w:rPr>
              <w:t>71</w:t>
            </w:r>
          </w:p>
        </w:tc>
        <w:tc>
          <w:tcPr>
            <w:tcW w:w="5883" w:type="dxa"/>
            <w:tcBorders>
              <w:top w:val="nil"/>
              <w:left w:val="nil"/>
              <w:bottom w:val="single" w:sz="6" w:space="0" w:color="auto"/>
              <w:right w:val="single" w:sz="4" w:space="0" w:color="auto"/>
            </w:tcBorders>
            <w:shd w:val="clear" w:color="auto" w:fill="auto"/>
            <w:vAlign w:val="center"/>
          </w:tcPr>
          <w:p w14:paraId="4F098242" w14:textId="7B9E2E24" w:rsidR="00FF6FC5" w:rsidRPr="0005280C" w:rsidRDefault="00FF6FC5" w:rsidP="00197331">
            <w:pPr>
              <w:pStyle w:val="paragraph"/>
              <w:spacing w:before="0" w:beforeAutospacing="0" w:after="0" w:afterAutospacing="0"/>
              <w:textAlignment w:val="baseline"/>
              <w:rPr>
                <w:rFonts w:ascii="Arial" w:hAnsi="Arial" w:cs="Arial"/>
                <w:color w:val="000000"/>
                <w:sz w:val="28"/>
                <w:szCs w:val="28"/>
              </w:rPr>
            </w:pPr>
            <w:r w:rsidRPr="0005280C">
              <w:rPr>
                <w:rFonts w:ascii="Arial" w:hAnsi="Arial" w:cs="Arial"/>
                <w:color w:val="000000"/>
                <w:sz w:val="28"/>
                <w:szCs w:val="28"/>
              </w:rPr>
              <w:t>Jeux d'Echec et Tapis</w:t>
            </w:r>
          </w:p>
        </w:tc>
        <w:tc>
          <w:tcPr>
            <w:tcW w:w="1276" w:type="dxa"/>
            <w:tcBorders>
              <w:top w:val="nil"/>
              <w:left w:val="single" w:sz="4" w:space="0" w:color="auto"/>
              <w:bottom w:val="single" w:sz="4" w:space="0" w:color="auto"/>
              <w:right w:val="nil"/>
            </w:tcBorders>
            <w:shd w:val="clear" w:color="auto" w:fill="auto"/>
            <w:vAlign w:val="center"/>
          </w:tcPr>
          <w:p w14:paraId="3AD7005C" w14:textId="0674C438" w:rsidR="00FF6FC5" w:rsidRPr="00197331" w:rsidRDefault="00FF6FC5" w:rsidP="00197331">
            <w:pPr>
              <w:pStyle w:val="paragraph"/>
              <w:spacing w:before="0" w:beforeAutospacing="0" w:after="0" w:afterAutospacing="0"/>
              <w:jc w:val="center"/>
              <w:textAlignment w:val="baseline"/>
              <w:rPr>
                <w:rFonts w:ascii="Arial" w:hAnsi="Arial" w:cs="Arial"/>
                <w:color w:val="000000"/>
              </w:rPr>
            </w:pPr>
            <w:r w:rsidRPr="00197331">
              <w:rPr>
                <w:rFonts w:ascii="Calibri" w:hAnsi="Calibri" w:cs="Calibri"/>
                <w:color w:val="000000"/>
              </w:rPr>
              <w:t>1</w:t>
            </w:r>
          </w:p>
        </w:tc>
        <w:tc>
          <w:tcPr>
            <w:tcW w:w="1134" w:type="dxa"/>
            <w:tcBorders>
              <w:top w:val="nil"/>
              <w:left w:val="single" w:sz="4" w:space="0" w:color="auto"/>
              <w:bottom w:val="single" w:sz="6" w:space="0" w:color="auto"/>
              <w:right w:val="single" w:sz="6" w:space="0" w:color="auto"/>
            </w:tcBorders>
            <w:shd w:val="clear" w:color="auto" w:fill="auto"/>
          </w:tcPr>
          <w:p w14:paraId="65358FDA" w14:textId="77777777" w:rsidR="00FF6FC5" w:rsidRDefault="00FF6FC5" w:rsidP="00197331">
            <w:pPr>
              <w:pStyle w:val="paragraph"/>
              <w:spacing w:before="0" w:beforeAutospacing="0" w:after="0" w:afterAutospacing="0"/>
              <w:jc w:val="right"/>
              <w:textAlignment w:val="baseline"/>
              <w:rPr>
                <w:rStyle w:val="eop"/>
                <w:rFonts w:ascii="Calibri" w:hAnsi="Calibri" w:cs="Calibri"/>
                <w:sz w:val="20"/>
                <w:szCs w:val="20"/>
              </w:rPr>
            </w:pPr>
          </w:p>
        </w:tc>
        <w:tc>
          <w:tcPr>
            <w:tcW w:w="992" w:type="dxa"/>
            <w:tcBorders>
              <w:top w:val="nil"/>
              <w:left w:val="nil"/>
              <w:bottom w:val="single" w:sz="4" w:space="0" w:color="auto"/>
              <w:right w:val="single" w:sz="6" w:space="0" w:color="auto"/>
            </w:tcBorders>
            <w:shd w:val="clear" w:color="auto" w:fill="auto"/>
            <w:vAlign w:val="center"/>
          </w:tcPr>
          <w:p w14:paraId="52DC9482" w14:textId="77777777" w:rsidR="00FF6FC5" w:rsidRDefault="00FF6FC5" w:rsidP="00197331">
            <w:pPr>
              <w:pStyle w:val="paragraph"/>
              <w:spacing w:before="0" w:beforeAutospacing="0" w:after="0" w:afterAutospacing="0"/>
              <w:jc w:val="right"/>
              <w:textAlignment w:val="baseline"/>
              <w:rPr>
                <w:rStyle w:val="eop"/>
                <w:rFonts w:ascii="Calibri" w:hAnsi="Calibri" w:cs="Calibri"/>
                <w:sz w:val="20"/>
                <w:szCs w:val="20"/>
              </w:rPr>
            </w:pPr>
          </w:p>
        </w:tc>
      </w:tr>
      <w:tr w:rsidR="00FF6FC5" w14:paraId="4E65604B" w14:textId="77777777" w:rsidTr="00FF6FC5">
        <w:trPr>
          <w:trHeight w:val="495"/>
        </w:trPr>
        <w:tc>
          <w:tcPr>
            <w:tcW w:w="8923"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61C2F0D3" w14:textId="21BA9CF9" w:rsidR="00FF6FC5" w:rsidRDefault="00FF6FC5" w:rsidP="00FF6FC5">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Montant Total HTVA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DC9D6" w14:textId="77777777" w:rsidR="00FF6FC5" w:rsidRDefault="00FF6FC5" w:rsidP="00FF6FC5">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B4E177C" w14:textId="77777777" w:rsidTr="00FF6FC5">
        <w:trPr>
          <w:trHeight w:val="495"/>
        </w:trPr>
        <w:tc>
          <w:tcPr>
            <w:tcW w:w="8923"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56B09EA" w14:textId="0F24BCD3" w:rsidR="00FF6FC5" w:rsidRDefault="00FF6FC5" w:rsidP="00FF6FC5">
            <w:pPr>
              <w:pStyle w:val="paragraph"/>
              <w:spacing w:before="0" w:beforeAutospacing="0" w:after="0" w:afterAutospacing="0"/>
              <w:jc w:val="center"/>
              <w:textAlignment w:val="baseline"/>
              <w:rPr>
                <w:rStyle w:val="normaltextrun"/>
                <w:rFonts w:ascii="Calibri" w:hAnsi="Calibri" w:cs="Calibri"/>
                <w:b/>
                <w:bCs/>
                <w:sz w:val="20"/>
                <w:szCs w:val="20"/>
              </w:rPr>
            </w:pPr>
            <w:r>
              <w:rPr>
                <w:rStyle w:val="normaltextrun"/>
                <w:rFonts w:ascii="Calibri" w:hAnsi="Calibri" w:cs="Calibri"/>
                <w:b/>
                <w:bCs/>
                <w:sz w:val="20"/>
                <w:szCs w:val="20"/>
              </w:rPr>
              <w:t>TVA Appliquée</w:t>
            </w:r>
            <w:r>
              <w:rPr>
                <w:rStyle w:val="eop"/>
                <w:rFonts w:ascii="Calibri" w:hAnsi="Calibri" w:cs="Calibri"/>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685503" w14:textId="77777777" w:rsidR="00FF6FC5" w:rsidRDefault="00FF6FC5" w:rsidP="00FF6FC5">
            <w:pPr>
              <w:pStyle w:val="paragraph"/>
              <w:spacing w:before="0" w:beforeAutospacing="0" w:after="0" w:afterAutospacing="0"/>
              <w:jc w:val="right"/>
              <w:textAlignment w:val="baseline"/>
              <w:rPr>
                <w:rStyle w:val="eop"/>
                <w:rFonts w:ascii="Calibri" w:hAnsi="Calibri" w:cs="Calibri"/>
                <w:sz w:val="20"/>
                <w:szCs w:val="20"/>
              </w:rPr>
            </w:pPr>
          </w:p>
        </w:tc>
      </w:tr>
      <w:tr w:rsidR="00FF6FC5" w14:paraId="33CC4319" w14:textId="77777777" w:rsidTr="00FF6FC5">
        <w:trPr>
          <w:trHeight w:val="495"/>
        </w:trPr>
        <w:tc>
          <w:tcPr>
            <w:tcW w:w="8923"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4230D3C" w14:textId="0F6C9F41" w:rsidR="00FF6FC5" w:rsidRDefault="00FF6FC5" w:rsidP="00FF6FC5">
            <w:pPr>
              <w:pStyle w:val="paragraph"/>
              <w:spacing w:before="0" w:beforeAutospacing="0" w:after="0" w:afterAutospacing="0"/>
              <w:jc w:val="center"/>
              <w:textAlignment w:val="baseline"/>
              <w:rPr>
                <w:rStyle w:val="normaltextrun"/>
                <w:rFonts w:ascii="Calibri" w:hAnsi="Calibri" w:cs="Calibri"/>
                <w:b/>
                <w:bCs/>
                <w:sz w:val="20"/>
                <w:szCs w:val="20"/>
              </w:rPr>
            </w:pPr>
            <w:r>
              <w:rPr>
                <w:rStyle w:val="normaltextrun"/>
                <w:rFonts w:ascii="Calibri" w:hAnsi="Calibri" w:cs="Calibri"/>
                <w:b/>
                <w:bCs/>
                <w:sz w:val="20"/>
                <w:szCs w:val="20"/>
              </w:rPr>
              <w:t>Montant TOTAL TTC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BF8373" w14:textId="77777777" w:rsidR="00FF6FC5" w:rsidRDefault="00FF6FC5" w:rsidP="00FF6FC5">
            <w:pPr>
              <w:pStyle w:val="paragraph"/>
              <w:spacing w:before="0" w:beforeAutospacing="0" w:after="0" w:afterAutospacing="0"/>
              <w:jc w:val="right"/>
              <w:textAlignment w:val="baseline"/>
              <w:rPr>
                <w:rStyle w:val="eop"/>
                <w:rFonts w:ascii="Calibri" w:hAnsi="Calibri" w:cs="Calibri"/>
                <w:sz w:val="20"/>
                <w:szCs w:val="20"/>
              </w:rPr>
            </w:pPr>
          </w:p>
        </w:tc>
      </w:tr>
    </w:tbl>
    <w:p w14:paraId="5057599B" w14:textId="3758E4F4" w:rsidR="0005280C" w:rsidRDefault="0005280C" w:rsidP="00FF6FC5">
      <w:pPr>
        <w:rPr>
          <w:rFonts w:asciiTheme="minorHAnsi" w:hAnsiTheme="minorHAnsi" w:cstheme="minorHAnsi"/>
          <w:b/>
          <w:bCs/>
        </w:rPr>
      </w:pPr>
    </w:p>
    <w:p w14:paraId="3F1A3BBB" w14:textId="29269103" w:rsidR="00FB129A" w:rsidRDefault="00FB129A" w:rsidP="0099014E">
      <w:pPr>
        <w:rPr>
          <w:rFonts w:asciiTheme="minorHAnsi" w:hAnsiTheme="minorHAnsi" w:cstheme="minorHAnsi"/>
          <w:b/>
          <w:bCs/>
          <w:sz w:val="32"/>
          <w:szCs w:val="32"/>
        </w:rPr>
      </w:pPr>
    </w:p>
    <w:p w14:paraId="4795DB35" w14:textId="0CACA1E5" w:rsidR="00653399" w:rsidRDefault="00653399" w:rsidP="0099014E">
      <w:pPr>
        <w:rPr>
          <w:rFonts w:asciiTheme="minorHAnsi" w:hAnsiTheme="minorHAnsi" w:cstheme="minorHAnsi"/>
          <w:b/>
          <w:bCs/>
          <w:sz w:val="32"/>
          <w:szCs w:val="32"/>
        </w:rPr>
      </w:pPr>
    </w:p>
    <w:p w14:paraId="55CB98D2" w14:textId="5B79C4B2" w:rsidR="00653399" w:rsidRDefault="00653399" w:rsidP="0099014E">
      <w:pPr>
        <w:rPr>
          <w:rFonts w:asciiTheme="minorHAnsi" w:hAnsiTheme="minorHAnsi" w:cstheme="minorHAnsi"/>
          <w:b/>
          <w:bCs/>
          <w:sz w:val="32"/>
          <w:szCs w:val="32"/>
        </w:rPr>
      </w:pPr>
    </w:p>
    <w:p w14:paraId="697BCC1C" w14:textId="06603C83" w:rsidR="00653399" w:rsidRDefault="00653399" w:rsidP="0099014E">
      <w:pPr>
        <w:rPr>
          <w:rFonts w:asciiTheme="minorHAnsi" w:hAnsiTheme="minorHAnsi" w:cstheme="minorHAnsi"/>
          <w:b/>
          <w:bCs/>
          <w:sz w:val="32"/>
          <w:szCs w:val="32"/>
        </w:rPr>
      </w:pPr>
    </w:p>
    <w:p w14:paraId="34FE209F" w14:textId="7782A816" w:rsidR="00653399" w:rsidRDefault="00653399" w:rsidP="0099014E">
      <w:pPr>
        <w:rPr>
          <w:rFonts w:asciiTheme="minorHAnsi" w:hAnsiTheme="minorHAnsi" w:cstheme="minorHAnsi"/>
          <w:b/>
          <w:bCs/>
          <w:sz w:val="32"/>
          <w:szCs w:val="32"/>
        </w:rPr>
      </w:pPr>
    </w:p>
    <w:p w14:paraId="6A7758FD" w14:textId="4ECC0D7C" w:rsidR="00653399" w:rsidRDefault="00653399" w:rsidP="0099014E">
      <w:pPr>
        <w:rPr>
          <w:rFonts w:asciiTheme="minorHAnsi" w:hAnsiTheme="minorHAnsi" w:cstheme="minorHAnsi"/>
          <w:b/>
          <w:bCs/>
          <w:sz w:val="32"/>
          <w:szCs w:val="32"/>
        </w:rPr>
      </w:pPr>
    </w:p>
    <w:p w14:paraId="052E2651" w14:textId="594A345E" w:rsidR="00653399" w:rsidRDefault="00653399" w:rsidP="0099014E">
      <w:pPr>
        <w:rPr>
          <w:rFonts w:asciiTheme="minorHAnsi" w:hAnsiTheme="minorHAnsi" w:cstheme="minorHAnsi"/>
          <w:b/>
          <w:bCs/>
          <w:sz w:val="32"/>
          <w:szCs w:val="32"/>
        </w:rPr>
      </w:pPr>
    </w:p>
    <w:p w14:paraId="0EC7D531" w14:textId="69E1ECE2" w:rsidR="00653399" w:rsidRDefault="00653399" w:rsidP="0099014E">
      <w:pPr>
        <w:rPr>
          <w:rFonts w:asciiTheme="minorHAnsi" w:hAnsiTheme="minorHAnsi" w:cstheme="minorHAnsi"/>
          <w:b/>
          <w:bCs/>
          <w:sz w:val="32"/>
          <w:szCs w:val="32"/>
        </w:rPr>
      </w:pPr>
    </w:p>
    <w:p w14:paraId="1B498002" w14:textId="091B77BC" w:rsidR="00653399" w:rsidRDefault="00653399" w:rsidP="0099014E">
      <w:pPr>
        <w:rPr>
          <w:rFonts w:asciiTheme="minorHAnsi" w:hAnsiTheme="minorHAnsi" w:cstheme="minorHAnsi"/>
          <w:b/>
          <w:bCs/>
          <w:sz w:val="32"/>
          <w:szCs w:val="32"/>
        </w:rPr>
      </w:pPr>
    </w:p>
    <w:p w14:paraId="7DCD0EC8" w14:textId="6A782413" w:rsidR="00653399" w:rsidRDefault="00653399" w:rsidP="0099014E">
      <w:pPr>
        <w:rPr>
          <w:rFonts w:asciiTheme="minorHAnsi" w:hAnsiTheme="minorHAnsi" w:cstheme="minorHAnsi"/>
          <w:b/>
          <w:bCs/>
          <w:sz w:val="32"/>
          <w:szCs w:val="32"/>
        </w:rPr>
      </w:pPr>
    </w:p>
    <w:p w14:paraId="1E0CE0E5" w14:textId="1E22481A" w:rsidR="00653399" w:rsidRDefault="00653399" w:rsidP="0099014E">
      <w:pPr>
        <w:rPr>
          <w:rFonts w:asciiTheme="minorHAnsi" w:hAnsiTheme="minorHAnsi" w:cstheme="minorHAnsi"/>
          <w:b/>
          <w:bCs/>
          <w:sz w:val="32"/>
          <w:szCs w:val="32"/>
        </w:rPr>
      </w:pPr>
    </w:p>
    <w:p w14:paraId="2434C4AB" w14:textId="005D6F43" w:rsidR="00653399" w:rsidRDefault="00653399" w:rsidP="0099014E">
      <w:pPr>
        <w:rPr>
          <w:rFonts w:asciiTheme="minorHAnsi" w:hAnsiTheme="minorHAnsi" w:cstheme="minorHAnsi"/>
          <w:b/>
          <w:bCs/>
          <w:sz w:val="32"/>
          <w:szCs w:val="32"/>
        </w:rPr>
      </w:pPr>
    </w:p>
    <w:p w14:paraId="1B821F0E" w14:textId="1305AEF9" w:rsidR="00653399" w:rsidRDefault="00653399" w:rsidP="0099014E">
      <w:pPr>
        <w:rPr>
          <w:rFonts w:asciiTheme="minorHAnsi" w:hAnsiTheme="minorHAnsi" w:cstheme="minorHAnsi"/>
          <w:b/>
          <w:bCs/>
          <w:sz w:val="32"/>
          <w:szCs w:val="32"/>
        </w:rPr>
      </w:pPr>
    </w:p>
    <w:p w14:paraId="5C165069" w14:textId="25A44782" w:rsidR="00653399" w:rsidRDefault="00653399" w:rsidP="0099014E">
      <w:pPr>
        <w:rPr>
          <w:rFonts w:asciiTheme="minorHAnsi" w:hAnsiTheme="minorHAnsi" w:cstheme="minorHAnsi"/>
          <w:b/>
          <w:bCs/>
          <w:sz w:val="32"/>
          <w:szCs w:val="32"/>
        </w:rPr>
      </w:pPr>
    </w:p>
    <w:p w14:paraId="2A581F78" w14:textId="3FC38829" w:rsidR="00653399" w:rsidRDefault="00653399" w:rsidP="0099014E">
      <w:pPr>
        <w:rPr>
          <w:rFonts w:asciiTheme="minorHAnsi" w:hAnsiTheme="minorHAnsi" w:cstheme="minorHAnsi"/>
          <w:b/>
          <w:bCs/>
          <w:sz w:val="32"/>
          <w:szCs w:val="32"/>
        </w:rPr>
      </w:pPr>
    </w:p>
    <w:p w14:paraId="4B4B6768" w14:textId="04A7CA62" w:rsidR="00653399" w:rsidRDefault="00653399" w:rsidP="0099014E">
      <w:pPr>
        <w:rPr>
          <w:rFonts w:asciiTheme="minorHAnsi" w:hAnsiTheme="minorHAnsi" w:cstheme="minorHAnsi"/>
          <w:b/>
          <w:bCs/>
          <w:sz w:val="32"/>
          <w:szCs w:val="32"/>
        </w:rPr>
      </w:pPr>
    </w:p>
    <w:p w14:paraId="340BBA83" w14:textId="025C8183" w:rsidR="00653399" w:rsidRDefault="00653399" w:rsidP="0099014E">
      <w:pPr>
        <w:rPr>
          <w:rFonts w:asciiTheme="minorHAnsi" w:hAnsiTheme="minorHAnsi" w:cstheme="minorHAnsi"/>
          <w:b/>
          <w:bCs/>
          <w:sz w:val="32"/>
          <w:szCs w:val="32"/>
        </w:rPr>
      </w:pPr>
    </w:p>
    <w:p w14:paraId="31E124CE" w14:textId="390E26DB" w:rsidR="00653399" w:rsidRDefault="00653399" w:rsidP="0099014E">
      <w:pPr>
        <w:rPr>
          <w:rFonts w:asciiTheme="minorHAnsi" w:hAnsiTheme="minorHAnsi" w:cstheme="minorHAnsi"/>
          <w:b/>
          <w:bCs/>
          <w:sz w:val="32"/>
          <w:szCs w:val="32"/>
        </w:rPr>
      </w:pPr>
    </w:p>
    <w:p w14:paraId="6EF57400" w14:textId="0B049E53" w:rsidR="00653399" w:rsidRDefault="00653399" w:rsidP="0099014E">
      <w:pPr>
        <w:rPr>
          <w:rFonts w:asciiTheme="minorHAnsi" w:hAnsiTheme="minorHAnsi" w:cstheme="minorHAnsi"/>
          <w:b/>
          <w:bCs/>
          <w:sz w:val="32"/>
          <w:szCs w:val="32"/>
        </w:rPr>
      </w:pPr>
    </w:p>
    <w:p w14:paraId="4B3A9D69" w14:textId="7664EC42" w:rsidR="00653399" w:rsidRDefault="00653399" w:rsidP="0099014E">
      <w:pPr>
        <w:rPr>
          <w:rFonts w:asciiTheme="minorHAnsi" w:hAnsiTheme="minorHAnsi" w:cstheme="minorHAnsi"/>
          <w:b/>
          <w:bCs/>
          <w:sz w:val="32"/>
          <w:szCs w:val="32"/>
        </w:rPr>
      </w:pPr>
    </w:p>
    <w:p w14:paraId="18C88CB3" w14:textId="7CADDB64" w:rsidR="00653399" w:rsidRDefault="00653399" w:rsidP="0099014E">
      <w:pPr>
        <w:rPr>
          <w:rFonts w:asciiTheme="minorHAnsi" w:hAnsiTheme="minorHAnsi" w:cstheme="minorHAnsi"/>
          <w:b/>
          <w:bCs/>
          <w:sz w:val="32"/>
          <w:szCs w:val="32"/>
        </w:rPr>
      </w:pPr>
    </w:p>
    <w:p w14:paraId="34C69845" w14:textId="6E1E566D" w:rsidR="00653399" w:rsidRDefault="00653399" w:rsidP="0099014E">
      <w:pPr>
        <w:rPr>
          <w:rFonts w:asciiTheme="minorHAnsi" w:hAnsiTheme="minorHAnsi" w:cstheme="minorHAnsi"/>
          <w:b/>
          <w:bCs/>
          <w:sz w:val="32"/>
          <w:szCs w:val="32"/>
        </w:rPr>
      </w:pPr>
    </w:p>
    <w:p w14:paraId="1CE67861" w14:textId="549BF0A8" w:rsidR="00653399" w:rsidRDefault="00653399" w:rsidP="0099014E">
      <w:pPr>
        <w:rPr>
          <w:rFonts w:asciiTheme="minorHAnsi" w:hAnsiTheme="minorHAnsi" w:cstheme="minorHAnsi"/>
          <w:b/>
          <w:bCs/>
          <w:sz w:val="32"/>
          <w:szCs w:val="32"/>
        </w:rPr>
      </w:pPr>
    </w:p>
    <w:p w14:paraId="7D6C5211" w14:textId="5D4C9F53" w:rsidR="00653399" w:rsidRDefault="00653399" w:rsidP="0099014E">
      <w:pPr>
        <w:rPr>
          <w:rFonts w:asciiTheme="minorHAnsi" w:hAnsiTheme="minorHAnsi" w:cstheme="minorHAnsi"/>
          <w:b/>
          <w:bCs/>
          <w:sz w:val="32"/>
          <w:szCs w:val="32"/>
        </w:rPr>
      </w:pPr>
    </w:p>
    <w:p w14:paraId="5F8922CB" w14:textId="22BC9793" w:rsidR="00653399" w:rsidRDefault="00653399" w:rsidP="0099014E">
      <w:pPr>
        <w:rPr>
          <w:rFonts w:asciiTheme="minorHAnsi" w:hAnsiTheme="minorHAnsi" w:cstheme="minorHAnsi"/>
          <w:b/>
          <w:bCs/>
          <w:sz w:val="32"/>
          <w:szCs w:val="32"/>
        </w:rPr>
      </w:pPr>
    </w:p>
    <w:p w14:paraId="380FAE61" w14:textId="77777777" w:rsidR="00653399" w:rsidRPr="00114690" w:rsidRDefault="00653399" w:rsidP="0099014E">
      <w:pPr>
        <w:rPr>
          <w:rFonts w:asciiTheme="minorHAnsi" w:hAnsiTheme="minorHAnsi" w:cstheme="minorHAnsi"/>
          <w:b/>
          <w:bCs/>
          <w:sz w:val="32"/>
          <w:szCs w:val="32"/>
        </w:rPr>
      </w:pPr>
    </w:p>
    <w:p w14:paraId="7941C838" w14:textId="2D1A0A23" w:rsidR="00FB129A" w:rsidRPr="00114690" w:rsidRDefault="00EF7754" w:rsidP="00C62805">
      <w:pPr>
        <w:jc w:val="center"/>
        <w:rPr>
          <w:rFonts w:asciiTheme="minorHAnsi" w:hAnsiTheme="minorHAnsi" w:cstheme="minorHAnsi"/>
          <w:b/>
          <w:bCs/>
          <w:sz w:val="32"/>
          <w:szCs w:val="32"/>
        </w:rPr>
      </w:pPr>
      <w:r w:rsidRPr="00114690">
        <w:rPr>
          <w:rFonts w:asciiTheme="minorHAnsi" w:hAnsiTheme="minorHAnsi" w:cstheme="minorHAnsi"/>
          <w:b/>
          <w:bCs/>
          <w:sz w:val="32"/>
          <w:szCs w:val="32"/>
        </w:rPr>
        <w:t>Lot 3 : Mobilier d’Internat</w:t>
      </w:r>
    </w:p>
    <w:p w14:paraId="5B03AA4B" w14:textId="77777777" w:rsidR="00114690" w:rsidRDefault="00114690" w:rsidP="00C62805">
      <w:pPr>
        <w:jc w:val="center"/>
        <w:rPr>
          <w:rFonts w:asciiTheme="minorHAnsi" w:hAnsiTheme="minorHAnsi" w:cstheme="minorHAnsi"/>
          <w:b/>
          <w:bCs/>
        </w:rPr>
      </w:pPr>
    </w:p>
    <w:p w14:paraId="36A8E753" w14:textId="77777777" w:rsidR="00114690" w:rsidRPr="003C2EC4" w:rsidRDefault="00114690" w:rsidP="00114690">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N.B : les soumissionnaires sont invités à remplir la case &lt;&lt;Proposition du soumissionnaire &gt;&gt; en précisant les caractéristiques du matériel proposé.</w:t>
      </w:r>
      <w:r w:rsidRPr="003C2EC4">
        <w:rPr>
          <w:rStyle w:val="eop"/>
          <w:rFonts w:ascii="Calibri" w:hAnsi="Calibri" w:cs="Calibri"/>
          <w:sz w:val="20"/>
          <w:szCs w:val="20"/>
          <w:lang w:val="fr-MA"/>
        </w:rPr>
        <w:t> </w:t>
      </w:r>
    </w:p>
    <w:p w14:paraId="08BF1A19" w14:textId="77777777" w:rsidR="00114690" w:rsidRPr="003C2EC4" w:rsidRDefault="00114690" w:rsidP="00114690">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Tout article ne répondant pas aux spécifications demandées sera déclaré non-conforme.</w:t>
      </w:r>
      <w:r w:rsidRPr="003C2EC4">
        <w:rPr>
          <w:rStyle w:val="eop"/>
          <w:rFonts w:ascii="Calibri" w:hAnsi="Calibri" w:cs="Calibri"/>
          <w:sz w:val="20"/>
          <w:szCs w:val="20"/>
          <w:lang w:val="fr-MA"/>
        </w:rPr>
        <w:t> </w:t>
      </w:r>
    </w:p>
    <w:p w14:paraId="2658D460" w14:textId="77777777" w:rsidR="00114690" w:rsidRPr="008560F6"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colonnes Désignations et caractéristiques techniques et Appréciation de l'administration &gt;&gt; ne doivent pas être renseignées ou modifiées. </w:t>
      </w:r>
      <w:r w:rsidRPr="008560F6">
        <w:rPr>
          <w:rStyle w:val="eop"/>
          <w:rFonts w:ascii="Calibri" w:hAnsi="Calibri" w:cs="Calibri"/>
          <w:sz w:val="20"/>
          <w:szCs w:val="20"/>
          <w:lang w:val="fr-MA"/>
        </w:rPr>
        <w:t> </w:t>
      </w:r>
    </w:p>
    <w:p w14:paraId="38D82F8E" w14:textId="77777777" w:rsidR="00114690" w:rsidRPr="008560F6" w:rsidRDefault="00114690" w:rsidP="00114690">
      <w:pPr>
        <w:pStyle w:val="paragraph"/>
        <w:spacing w:before="0" w:beforeAutospacing="0" w:after="0" w:afterAutospacing="0"/>
        <w:jc w:val="both"/>
        <w:textAlignment w:val="baseline"/>
        <w:rPr>
          <w:rFonts w:ascii="Segoe UI" w:hAnsi="Segoe UI" w:cs="Segoe UI"/>
          <w:sz w:val="18"/>
          <w:szCs w:val="18"/>
          <w:lang w:val="fr-MA"/>
        </w:rPr>
      </w:pPr>
      <w:r w:rsidRPr="008560F6">
        <w:rPr>
          <w:rStyle w:val="normaltextrun"/>
          <w:rFonts w:ascii="Calibri" w:hAnsi="Calibri" w:cs="Calibri"/>
          <w:b/>
          <w:bCs/>
          <w:i/>
          <w:iCs/>
          <w:sz w:val="20"/>
          <w:szCs w:val="20"/>
          <w:lang w:val="fr-MA"/>
        </w:rPr>
        <w:t>Les marques commerciales, références au catalogue, appellation, brevet, conception, type, origine ou producteurs particuliers qui sont spécifiés au niveau de</w:t>
      </w:r>
      <w:r w:rsidRPr="008560F6">
        <w:rPr>
          <w:rStyle w:val="normaltextrun"/>
          <w:b/>
          <w:bCs/>
          <w:lang w:val="fr-MA"/>
        </w:rPr>
        <w:t> « </w:t>
      </w:r>
      <w:r w:rsidRPr="008560F6">
        <w:rPr>
          <w:rStyle w:val="normaltextrun"/>
          <w:rFonts w:ascii="Calibri" w:hAnsi="Calibri" w:cs="Calibri"/>
          <w:b/>
          <w:bCs/>
          <w:i/>
          <w:iCs/>
          <w:sz w:val="20"/>
          <w:szCs w:val="20"/>
          <w:lang w:val="fr-MA"/>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r w:rsidRPr="008560F6">
        <w:rPr>
          <w:rStyle w:val="eop"/>
          <w:rFonts w:ascii="Calibri" w:hAnsi="Calibri" w:cs="Calibri"/>
          <w:sz w:val="20"/>
          <w:szCs w:val="20"/>
          <w:lang w:val="fr-MA"/>
        </w:rPr>
        <w:t> </w:t>
      </w:r>
    </w:p>
    <w:p w14:paraId="58A53BC4" w14:textId="77777777" w:rsidR="00114690" w:rsidRPr="008560F6"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 concurrent est tenu de renseigner pour chaque item, la marque, la référence et les caractéristiques des fournitures proposées et ce, dans le cadre de la colonne « Proposition du soumissionnaire » et la ligne correspondante à l’item. </w:t>
      </w:r>
      <w:r w:rsidRPr="008560F6">
        <w:rPr>
          <w:rStyle w:val="eop"/>
          <w:rFonts w:ascii="Calibri" w:hAnsi="Calibri" w:cs="Calibri"/>
          <w:sz w:val="20"/>
          <w:szCs w:val="20"/>
          <w:lang w:val="fr-MA"/>
        </w:rPr>
        <w:t> </w:t>
      </w:r>
    </w:p>
    <w:p w14:paraId="1966C721" w14:textId="376A1D9A" w:rsidR="00FB129A" w:rsidRPr="00114690"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valeurs des dimensions, longueurs, capacités,…. Doivent être renseignées d’une manière précise dans la colonne « Proposition du soumissionnaire ».</w:t>
      </w:r>
      <w:r w:rsidRPr="008560F6">
        <w:rPr>
          <w:rStyle w:val="eop"/>
          <w:rFonts w:ascii="Calibri" w:hAnsi="Calibri" w:cs="Calibri"/>
          <w:sz w:val="20"/>
          <w:szCs w:val="20"/>
          <w:lang w:val="fr-MA"/>
        </w:rPr>
        <w:t> </w:t>
      </w:r>
    </w:p>
    <w:tbl>
      <w:tblPr>
        <w:tblW w:w="10343" w:type="dxa"/>
        <w:tblCellMar>
          <w:left w:w="70" w:type="dxa"/>
          <w:right w:w="70" w:type="dxa"/>
        </w:tblCellMar>
        <w:tblLook w:val="04A0" w:firstRow="1" w:lastRow="0" w:firstColumn="1" w:lastColumn="0" w:noHBand="0" w:noVBand="1"/>
      </w:tblPr>
      <w:tblGrid>
        <w:gridCol w:w="565"/>
        <w:gridCol w:w="6436"/>
        <w:gridCol w:w="1700"/>
        <w:gridCol w:w="1642"/>
      </w:tblGrid>
      <w:tr w:rsidR="00EA6A12" w:rsidRPr="00CF1C79" w14:paraId="2CDA45FF" w14:textId="7993AC27" w:rsidTr="00EA6A12">
        <w:trPr>
          <w:trHeight w:val="300"/>
          <w:tblHeader/>
        </w:trPr>
        <w:tc>
          <w:tcPr>
            <w:tcW w:w="0" w:type="auto"/>
            <w:tcBorders>
              <w:top w:val="single" w:sz="4" w:space="0" w:color="auto"/>
              <w:left w:val="single" w:sz="4" w:space="0" w:color="auto"/>
              <w:bottom w:val="nil"/>
              <w:right w:val="single" w:sz="4" w:space="0" w:color="auto"/>
            </w:tcBorders>
            <w:shd w:val="clear" w:color="auto" w:fill="BFBFBF" w:themeFill="background1" w:themeFillShade="BF"/>
          </w:tcPr>
          <w:p w14:paraId="5EAE8955" w14:textId="77777777" w:rsidR="00EA6A12" w:rsidRPr="00CF1C79" w:rsidRDefault="00EA6A12" w:rsidP="00EA6A12">
            <w:pPr>
              <w:rPr>
                <w:rFonts w:ascii="Calibri" w:hAnsi="Calibri" w:cs="Calibri"/>
                <w:b/>
                <w:bCs/>
                <w:lang w:eastAsia="fr-MA"/>
              </w:rPr>
            </w:pPr>
            <w:r w:rsidRPr="00CF1C79">
              <w:rPr>
                <w:rFonts w:asciiTheme="minorHAnsi" w:hAnsiTheme="minorHAnsi" w:cstheme="minorHAnsi"/>
                <w:b/>
                <w:bCs/>
                <w:sz w:val="22"/>
                <w:szCs w:val="22"/>
              </w:rPr>
              <w:t xml:space="preserve">Item N° </w:t>
            </w:r>
          </w:p>
        </w:tc>
        <w:tc>
          <w:tcPr>
            <w:tcW w:w="6518" w:type="dxa"/>
            <w:tcBorders>
              <w:top w:val="single" w:sz="4" w:space="0" w:color="auto"/>
              <w:left w:val="single" w:sz="4" w:space="0" w:color="auto"/>
              <w:bottom w:val="nil"/>
              <w:right w:val="single" w:sz="4" w:space="0" w:color="auto"/>
            </w:tcBorders>
            <w:shd w:val="clear" w:color="auto" w:fill="BFBFBF" w:themeFill="background1" w:themeFillShade="BF"/>
            <w:vAlign w:val="center"/>
          </w:tcPr>
          <w:p w14:paraId="68D77617" w14:textId="77777777" w:rsidR="00EA6A12" w:rsidRPr="00CF1C79" w:rsidRDefault="00EA6A12" w:rsidP="00EA6A12">
            <w:pPr>
              <w:jc w:val="center"/>
              <w:rPr>
                <w:rFonts w:ascii="Calibri" w:hAnsi="Calibri" w:cs="Calibri"/>
                <w:b/>
                <w:bCs/>
                <w:lang w:eastAsia="fr-MA"/>
              </w:rPr>
            </w:pPr>
            <w:r w:rsidRPr="00CF1C79">
              <w:rPr>
                <w:rFonts w:asciiTheme="minorHAnsi" w:hAnsiTheme="minorHAnsi" w:cstheme="minorHAnsi"/>
                <w:b/>
                <w:bCs/>
                <w:sz w:val="22"/>
                <w:szCs w:val="22"/>
              </w:rPr>
              <w:t>Désignations et descriptif technique</w:t>
            </w:r>
          </w:p>
        </w:tc>
        <w:tc>
          <w:tcPr>
            <w:tcW w:w="1701" w:type="dxa"/>
            <w:tcBorders>
              <w:top w:val="single" w:sz="4" w:space="0" w:color="auto"/>
              <w:left w:val="single" w:sz="4" w:space="0" w:color="auto"/>
              <w:bottom w:val="nil"/>
              <w:right w:val="single" w:sz="4" w:space="0" w:color="auto"/>
            </w:tcBorders>
            <w:shd w:val="clear" w:color="auto" w:fill="BFBFBF" w:themeFill="background1" w:themeFillShade="BF"/>
          </w:tcPr>
          <w:p w14:paraId="0F52D8D2" w14:textId="45AA68F9" w:rsidR="00EA6A12" w:rsidRPr="00CF1C79" w:rsidRDefault="00EA6A12" w:rsidP="00EA6A12">
            <w:pPr>
              <w:jc w:val="center"/>
              <w:rPr>
                <w:rFonts w:asciiTheme="minorHAnsi" w:hAnsiTheme="minorHAnsi" w:cstheme="minorHAnsi"/>
                <w:b/>
                <w:bCs/>
                <w:sz w:val="22"/>
                <w:szCs w:val="22"/>
              </w:rPr>
            </w:pPr>
            <w:r>
              <w:rPr>
                <w:rFonts w:asciiTheme="minorHAnsi" w:hAnsiTheme="minorHAnsi" w:cstheme="minorHAnsi"/>
                <w:b/>
                <w:bCs/>
                <w:sz w:val="22"/>
                <w:szCs w:val="22"/>
              </w:rPr>
              <w:t>Proposition du soumissionnaire</w:t>
            </w:r>
          </w:p>
        </w:tc>
        <w:tc>
          <w:tcPr>
            <w:tcW w:w="1559" w:type="dxa"/>
            <w:tcBorders>
              <w:top w:val="single" w:sz="4" w:space="0" w:color="auto"/>
              <w:left w:val="single" w:sz="4" w:space="0" w:color="auto"/>
              <w:bottom w:val="nil"/>
              <w:right w:val="single" w:sz="4" w:space="0" w:color="auto"/>
            </w:tcBorders>
            <w:shd w:val="clear" w:color="auto" w:fill="BFBFBF" w:themeFill="background1" w:themeFillShade="BF"/>
          </w:tcPr>
          <w:p w14:paraId="314050A0" w14:textId="3589E58F" w:rsidR="00EA6A12" w:rsidRPr="00CF1C79" w:rsidRDefault="00EA6A12" w:rsidP="00EA6A12">
            <w:pPr>
              <w:jc w:val="center"/>
              <w:rPr>
                <w:rFonts w:asciiTheme="minorHAnsi" w:hAnsiTheme="minorHAnsi" w:cstheme="minorHAnsi"/>
                <w:b/>
                <w:bCs/>
                <w:sz w:val="22"/>
                <w:szCs w:val="22"/>
              </w:rPr>
            </w:pPr>
            <w:r>
              <w:rPr>
                <w:rFonts w:asciiTheme="minorHAnsi" w:hAnsiTheme="minorHAnsi" w:cstheme="minorHAnsi"/>
                <w:b/>
                <w:bCs/>
                <w:sz w:val="22"/>
                <w:szCs w:val="22"/>
              </w:rPr>
              <w:t>Appréciation de l’Administrateur</w:t>
            </w:r>
          </w:p>
        </w:tc>
      </w:tr>
      <w:tr w:rsidR="00EA6A12" w:rsidRPr="00CF1C79" w14:paraId="2FC2FD6B" w14:textId="0B61D8BA" w:rsidTr="00EA6A12">
        <w:trPr>
          <w:trHeight w:val="300"/>
        </w:trPr>
        <w:tc>
          <w:tcPr>
            <w:tcW w:w="0" w:type="auto"/>
            <w:tcBorders>
              <w:top w:val="single" w:sz="4" w:space="0" w:color="auto"/>
              <w:left w:val="single" w:sz="4" w:space="0" w:color="auto"/>
              <w:bottom w:val="nil"/>
              <w:right w:val="single" w:sz="4" w:space="0" w:color="auto"/>
            </w:tcBorders>
          </w:tcPr>
          <w:p w14:paraId="4CBC01DB"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63A00D91" w14:textId="77777777" w:rsidR="00EA6A12" w:rsidRDefault="00EA6A12" w:rsidP="00EA6A12">
            <w:pPr>
              <w:rPr>
                <w:rFonts w:ascii="Calibri" w:hAnsi="Calibri" w:cs="Calibri"/>
                <w:b/>
                <w:bCs/>
                <w:lang w:eastAsia="fr-MA"/>
              </w:rPr>
            </w:pPr>
            <w:r w:rsidRPr="00CF1C79">
              <w:rPr>
                <w:rFonts w:ascii="Calibri" w:hAnsi="Calibri" w:cs="Calibri"/>
                <w:b/>
                <w:bCs/>
                <w:lang w:eastAsia="fr-MA"/>
              </w:rPr>
              <w:t>Chariot infirmerie</w:t>
            </w:r>
          </w:p>
          <w:p w14:paraId="0E3559CE" w14:textId="77777777" w:rsidR="00EA6A12" w:rsidRPr="00CF1C79" w:rsidRDefault="00EA6A12" w:rsidP="00EA6A12">
            <w:pPr>
              <w:rPr>
                <w:rFonts w:ascii="Calibri" w:hAnsi="Calibri" w:cs="Calibri"/>
                <w:b/>
                <w:bCs/>
                <w:lang w:val="fr-MA" w:eastAsia="fr-MA"/>
              </w:rPr>
            </w:pPr>
          </w:p>
        </w:tc>
        <w:tc>
          <w:tcPr>
            <w:tcW w:w="1701" w:type="dxa"/>
            <w:tcBorders>
              <w:top w:val="single" w:sz="4" w:space="0" w:color="auto"/>
              <w:left w:val="single" w:sz="4" w:space="0" w:color="auto"/>
              <w:bottom w:val="nil"/>
              <w:right w:val="single" w:sz="4" w:space="0" w:color="auto"/>
            </w:tcBorders>
          </w:tcPr>
          <w:p w14:paraId="64CA68F7"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43C41FCD" w14:textId="77777777" w:rsidR="00EA6A12" w:rsidRPr="00CF1C79" w:rsidRDefault="00EA6A12" w:rsidP="00EA6A12">
            <w:pPr>
              <w:rPr>
                <w:rFonts w:ascii="Calibri" w:hAnsi="Calibri" w:cs="Calibri"/>
                <w:b/>
                <w:bCs/>
                <w:lang w:eastAsia="fr-MA"/>
              </w:rPr>
            </w:pPr>
          </w:p>
        </w:tc>
      </w:tr>
      <w:tr w:rsidR="00EA6A12" w:rsidRPr="00CF1C79" w14:paraId="3D92ABFB" w14:textId="5604D935" w:rsidTr="00EA6A12">
        <w:trPr>
          <w:trHeight w:val="300"/>
        </w:trPr>
        <w:tc>
          <w:tcPr>
            <w:tcW w:w="0" w:type="auto"/>
            <w:tcBorders>
              <w:top w:val="nil"/>
              <w:left w:val="single" w:sz="4" w:space="0" w:color="auto"/>
              <w:bottom w:val="nil"/>
              <w:right w:val="single" w:sz="4" w:space="0" w:color="auto"/>
            </w:tcBorders>
          </w:tcPr>
          <w:p w14:paraId="6680B395"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7276406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Desserte de dimensions :</w:t>
            </w:r>
          </w:p>
        </w:tc>
        <w:tc>
          <w:tcPr>
            <w:tcW w:w="1701" w:type="dxa"/>
            <w:tcBorders>
              <w:top w:val="nil"/>
              <w:left w:val="single" w:sz="4" w:space="0" w:color="auto"/>
              <w:bottom w:val="nil"/>
              <w:right w:val="single" w:sz="4" w:space="0" w:color="auto"/>
            </w:tcBorders>
          </w:tcPr>
          <w:p w14:paraId="0E934EC3"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30DA903" w14:textId="77777777" w:rsidR="00EA6A12" w:rsidRPr="00CF1C79" w:rsidRDefault="00EA6A12" w:rsidP="00EA6A12">
            <w:pPr>
              <w:rPr>
                <w:rFonts w:ascii="Calibri" w:hAnsi="Calibri" w:cs="Calibri"/>
                <w:lang w:eastAsia="fr-MA"/>
              </w:rPr>
            </w:pPr>
          </w:p>
        </w:tc>
      </w:tr>
      <w:tr w:rsidR="00EA6A12" w:rsidRPr="00CF1C79" w14:paraId="618C7683" w14:textId="0E199B01" w:rsidTr="00EA6A12">
        <w:trPr>
          <w:trHeight w:val="300"/>
        </w:trPr>
        <w:tc>
          <w:tcPr>
            <w:tcW w:w="0" w:type="auto"/>
            <w:tcBorders>
              <w:top w:val="nil"/>
              <w:left w:val="single" w:sz="4" w:space="0" w:color="auto"/>
              <w:bottom w:val="nil"/>
              <w:right w:val="single" w:sz="4" w:space="0" w:color="auto"/>
            </w:tcBorders>
          </w:tcPr>
          <w:p w14:paraId="3EDC84F0" w14:textId="77777777" w:rsidR="00EA6A12" w:rsidRPr="00CF1C79" w:rsidRDefault="00EA6A12" w:rsidP="00EA6A12">
            <w:pPr>
              <w:rPr>
                <w:rFonts w:ascii="Courier New" w:eastAsia="Courier New" w:hAnsi="Courier New" w:cs="Courier New"/>
                <w:lang w:eastAsia="fr-MA"/>
              </w:rPr>
            </w:pPr>
            <w:r w:rsidRPr="00CF1C79">
              <w:rPr>
                <w:rFonts w:ascii="Courier New" w:eastAsia="Courier New" w:hAnsi="Courier New" w:cs="Courier New"/>
                <w:lang w:eastAsia="fr-MA"/>
              </w:rPr>
              <w:t>1</w:t>
            </w:r>
          </w:p>
        </w:tc>
        <w:tc>
          <w:tcPr>
            <w:tcW w:w="6518" w:type="dxa"/>
            <w:tcBorders>
              <w:top w:val="nil"/>
              <w:left w:val="single" w:sz="4" w:space="0" w:color="auto"/>
              <w:bottom w:val="nil"/>
              <w:right w:val="single" w:sz="4" w:space="0" w:color="auto"/>
            </w:tcBorders>
            <w:shd w:val="clear" w:color="auto" w:fill="auto"/>
            <w:hideMark/>
          </w:tcPr>
          <w:p w14:paraId="2CE4D357" w14:textId="77777777" w:rsidR="00EA6A12" w:rsidRPr="00CF1C79" w:rsidRDefault="00EA6A12" w:rsidP="00EA6A12">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Profondeur : 35 cm ± 5 % </w:t>
            </w:r>
          </w:p>
        </w:tc>
        <w:tc>
          <w:tcPr>
            <w:tcW w:w="1701" w:type="dxa"/>
            <w:tcBorders>
              <w:top w:val="nil"/>
              <w:left w:val="single" w:sz="4" w:space="0" w:color="auto"/>
              <w:bottom w:val="nil"/>
              <w:right w:val="single" w:sz="4" w:space="0" w:color="auto"/>
            </w:tcBorders>
          </w:tcPr>
          <w:p w14:paraId="19F8484D" w14:textId="77777777" w:rsidR="00EA6A12" w:rsidRPr="00CF1C79" w:rsidRDefault="00EA6A12" w:rsidP="00EA6A12">
            <w:pPr>
              <w:rPr>
                <w:rFonts w:ascii="Courier New" w:eastAsia="Courier New" w:hAnsi="Courier New" w:cs="Courier New"/>
                <w:lang w:eastAsia="fr-MA"/>
              </w:rPr>
            </w:pPr>
          </w:p>
        </w:tc>
        <w:tc>
          <w:tcPr>
            <w:tcW w:w="1559" w:type="dxa"/>
            <w:tcBorders>
              <w:top w:val="nil"/>
              <w:left w:val="single" w:sz="4" w:space="0" w:color="auto"/>
              <w:bottom w:val="nil"/>
              <w:right w:val="single" w:sz="4" w:space="0" w:color="auto"/>
            </w:tcBorders>
          </w:tcPr>
          <w:p w14:paraId="075C30B6" w14:textId="77777777" w:rsidR="00EA6A12" w:rsidRPr="00CF1C79" w:rsidRDefault="00EA6A12" w:rsidP="00EA6A12">
            <w:pPr>
              <w:rPr>
                <w:rFonts w:ascii="Courier New" w:eastAsia="Courier New" w:hAnsi="Courier New" w:cs="Courier New"/>
                <w:lang w:eastAsia="fr-MA"/>
              </w:rPr>
            </w:pPr>
          </w:p>
        </w:tc>
      </w:tr>
      <w:tr w:rsidR="00EA6A12" w:rsidRPr="00CF1C79" w14:paraId="10BFA9E5" w14:textId="76C56432" w:rsidTr="00EA6A12">
        <w:trPr>
          <w:trHeight w:val="300"/>
        </w:trPr>
        <w:tc>
          <w:tcPr>
            <w:tcW w:w="0" w:type="auto"/>
            <w:tcBorders>
              <w:top w:val="nil"/>
              <w:left w:val="single" w:sz="4" w:space="0" w:color="auto"/>
              <w:bottom w:val="nil"/>
              <w:right w:val="single" w:sz="4" w:space="0" w:color="auto"/>
            </w:tcBorders>
          </w:tcPr>
          <w:p w14:paraId="64AB6B7C"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1F476378" w14:textId="77777777" w:rsidR="00EA6A12" w:rsidRPr="00CF1C79" w:rsidRDefault="00EA6A12" w:rsidP="00EA6A12">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Largeur : 45cm± 5 % </w:t>
            </w:r>
          </w:p>
        </w:tc>
        <w:tc>
          <w:tcPr>
            <w:tcW w:w="1701" w:type="dxa"/>
            <w:tcBorders>
              <w:top w:val="nil"/>
              <w:left w:val="single" w:sz="4" w:space="0" w:color="auto"/>
              <w:bottom w:val="nil"/>
              <w:right w:val="single" w:sz="4" w:space="0" w:color="auto"/>
            </w:tcBorders>
          </w:tcPr>
          <w:p w14:paraId="7973CC02" w14:textId="77777777" w:rsidR="00EA6A12" w:rsidRPr="00CF1C79" w:rsidRDefault="00EA6A12" w:rsidP="00EA6A12">
            <w:pPr>
              <w:rPr>
                <w:rFonts w:ascii="Courier New" w:eastAsia="Courier New" w:hAnsi="Courier New" w:cs="Courier New"/>
                <w:lang w:eastAsia="fr-MA"/>
              </w:rPr>
            </w:pPr>
          </w:p>
        </w:tc>
        <w:tc>
          <w:tcPr>
            <w:tcW w:w="1559" w:type="dxa"/>
            <w:tcBorders>
              <w:top w:val="nil"/>
              <w:left w:val="single" w:sz="4" w:space="0" w:color="auto"/>
              <w:bottom w:val="nil"/>
              <w:right w:val="single" w:sz="4" w:space="0" w:color="auto"/>
            </w:tcBorders>
          </w:tcPr>
          <w:p w14:paraId="0DA1C735" w14:textId="77777777" w:rsidR="00EA6A12" w:rsidRPr="00CF1C79" w:rsidRDefault="00EA6A12" w:rsidP="00EA6A12">
            <w:pPr>
              <w:rPr>
                <w:rFonts w:ascii="Courier New" w:eastAsia="Courier New" w:hAnsi="Courier New" w:cs="Courier New"/>
                <w:lang w:eastAsia="fr-MA"/>
              </w:rPr>
            </w:pPr>
          </w:p>
        </w:tc>
      </w:tr>
      <w:tr w:rsidR="00EA6A12" w:rsidRPr="00CF1C79" w14:paraId="44B3844B" w14:textId="1263E53E" w:rsidTr="00EA6A12">
        <w:trPr>
          <w:trHeight w:val="300"/>
        </w:trPr>
        <w:tc>
          <w:tcPr>
            <w:tcW w:w="0" w:type="auto"/>
            <w:tcBorders>
              <w:top w:val="nil"/>
              <w:left w:val="single" w:sz="4" w:space="0" w:color="auto"/>
              <w:bottom w:val="nil"/>
              <w:right w:val="single" w:sz="4" w:space="0" w:color="auto"/>
            </w:tcBorders>
          </w:tcPr>
          <w:p w14:paraId="23E56B9E"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335E536E" w14:textId="77777777" w:rsidR="00EA6A12" w:rsidRPr="00CF1C79" w:rsidRDefault="00EA6A12" w:rsidP="00EA6A12">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Hauteur : 78 cm ± 5 % </w:t>
            </w:r>
          </w:p>
        </w:tc>
        <w:tc>
          <w:tcPr>
            <w:tcW w:w="1701" w:type="dxa"/>
            <w:tcBorders>
              <w:top w:val="nil"/>
              <w:left w:val="single" w:sz="4" w:space="0" w:color="auto"/>
              <w:bottom w:val="nil"/>
              <w:right w:val="single" w:sz="4" w:space="0" w:color="auto"/>
            </w:tcBorders>
          </w:tcPr>
          <w:p w14:paraId="765E3DFF" w14:textId="77777777" w:rsidR="00EA6A12" w:rsidRPr="00CF1C79" w:rsidRDefault="00EA6A12" w:rsidP="00EA6A12">
            <w:pPr>
              <w:rPr>
                <w:rFonts w:ascii="Courier New" w:eastAsia="Courier New" w:hAnsi="Courier New" w:cs="Courier New"/>
                <w:lang w:eastAsia="fr-MA"/>
              </w:rPr>
            </w:pPr>
          </w:p>
        </w:tc>
        <w:tc>
          <w:tcPr>
            <w:tcW w:w="1559" w:type="dxa"/>
            <w:tcBorders>
              <w:top w:val="nil"/>
              <w:left w:val="single" w:sz="4" w:space="0" w:color="auto"/>
              <w:bottom w:val="nil"/>
              <w:right w:val="single" w:sz="4" w:space="0" w:color="auto"/>
            </w:tcBorders>
          </w:tcPr>
          <w:p w14:paraId="1D5E3CB7" w14:textId="77777777" w:rsidR="00EA6A12" w:rsidRPr="00CF1C79" w:rsidRDefault="00EA6A12" w:rsidP="00EA6A12">
            <w:pPr>
              <w:rPr>
                <w:rFonts w:ascii="Courier New" w:eastAsia="Courier New" w:hAnsi="Courier New" w:cs="Courier New"/>
                <w:lang w:eastAsia="fr-MA"/>
              </w:rPr>
            </w:pPr>
          </w:p>
        </w:tc>
      </w:tr>
      <w:tr w:rsidR="00EA6A12" w:rsidRPr="00CF1C79" w14:paraId="29F527E2" w14:textId="434BED01" w:rsidTr="00EA6A12">
        <w:trPr>
          <w:trHeight w:val="300"/>
        </w:trPr>
        <w:tc>
          <w:tcPr>
            <w:tcW w:w="0" w:type="auto"/>
            <w:tcBorders>
              <w:top w:val="nil"/>
              <w:left w:val="single" w:sz="4" w:space="0" w:color="auto"/>
              <w:bottom w:val="nil"/>
              <w:right w:val="single" w:sz="4" w:space="0" w:color="auto"/>
            </w:tcBorders>
          </w:tcPr>
          <w:p w14:paraId="35E70936"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7B593FE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Réalisé en structure métallique. </w:t>
            </w:r>
          </w:p>
        </w:tc>
        <w:tc>
          <w:tcPr>
            <w:tcW w:w="1701" w:type="dxa"/>
            <w:tcBorders>
              <w:top w:val="nil"/>
              <w:left w:val="single" w:sz="4" w:space="0" w:color="auto"/>
              <w:bottom w:val="nil"/>
              <w:right w:val="single" w:sz="4" w:space="0" w:color="auto"/>
            </w:tcBorders>
          </w:tcPr>
          <w:p w14:paraId="1CE6AC06"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52D025DD" w14:textId="77777777" w:rsidR="00EA6A12" w:rsidRPr="00CF1C79" w:rsidRDefault="00EA6A12" w:rsidP="00EA6A12">
            <w:pPr>
              <w:rPr>
                <w:rFonts w:ascii="Calibri" w:hAnsi="Calibri" w:cs="Calibri"/>
                <w:lang w:eastAsia="fr-MA"/>
              </w:rPr>
            </w:pPr>
          </w:p>
        </w:tc>
      </w:tr>
      <w:tr w:rsidR="00EA6A12" w:rsidRPr="00CF1C79" w14:paraId="7D5CD7B5" w14:textId="16497BB6" w:rsidTr="00EA6A12">
        <w:trPr>
          <w:trHeight w:val="267"/>
        </w:trPr>
        <w:tc>
          <w:tcPr>
            <w:tcW w:w="0" w:type="auto"/>
            <w:tcBorders>
              <w:top w:val="nil"/>
              <w:left w:val="single" w:sz="4" w:space="0" w:color="auto"/>
              <w:bottom w:val="single" w:sz="4" w:space="0" w:color="auto"/>
              <w:right w:val="single" w:sz="4" w:space="0" w:color="auto"/>
            </w:tcBorders>
          </w:tcPr>
          <w:p w14:paraId="3D07CDF6"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6F752D6E" w14:textId="77777777" w:rsidR="00EA6A12" w:rsidRPr="000E6C71"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L’ensemble sur 4 roues.</w:t>
            </w:r>
          </w:p>
        </w:tc>
        <w:tc>
          <w:tcPr>
            <w:tcW w:w="1701" w:type="dxa"/>
            <w:tcBorders>
              <w:top w:val="nil"/>
              <w:left w:val="single" w:sz="4" w:space="0" w:color="auto"/>
              <w:bottom w:val="single" w:sz="4" w:space="0" w:color="auto"/>
              <w:right w:val="single" w:sz="4" w:space="0" w:color="auto"/>
            </w:tcBorders>
          </w:tcPr>
          <w:p w14:paraId="49581800"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1C1BA23A" w14:textId="77777777" w:rsidR="00EA6A12" w:rsidRPr="00CF1C79" w:rsidRDefault="00EA6A12" w:rsidP="00EA6A12">
            <w:pPr>
              <w:rPr>
                <w:rFonts w:ascii="Calibri" w:hAnsi="Calibri" w:cs="Calibri"/>
                <w:lang w:eastAsia="fr-MA"/>
              </w:rPr>
            </w:pPr>
          </w:p>
        </w:tc>
      </w:tr>
      <w:tr w:rsidR="00EA6A12" w:rsidRPr="00CF1C79" w14:paraId="5014707F" w14:textId="6B2B4BE2" w:rsidTr="00EA6A12">
        <w:trPr>
          <w:trHeight w:val="300"/>
        </w:trPr>
        <w:tc>
          <w:tcPr>
            <w:tcW w:w="0" w:type="auto"/>
            <w:tcBorders>
              <w:top w:val="nil"/>
              <w:left w:val="single" w:sz="4" w:space="0" w:color="auto"/>
              <w:bottom w:val="nil"/>
              <w:right w:val="single" w:sz="4" w:space="0" w:color="auto"/>
            </w:tcBorders>
          </w:tcPr>
          <w:p w14:paraId="6DCC399B"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4ECADD14" w14:textId="77777777" w:rsidR="00EA6A12" w:rsidRDefault="00EA6A12" w:rsidP="00EA6A12">
            <w:pPr>
              <w:rPr>
                <w:rFonts w:ascii="Calibri" w:hAnsi="Calibri" w:cs="Calibri"/>
                <w:b/>
                <w:bCs/>
                <w:lang w:eastAsia="fr-MA"/>
              </w:rPr>
            </w:pPr>
            <w:r w:rsidRPr="00CF1C79">
              <w:rPr>
                <w:rFonts w:ascii="Calibri" w:hAnsi="Calibri" w:cs="Calibri"/>
                <w:b/>
                <w:bCs/>
                <w:lang w:eastAsia="fr-MA"/>
              </w:rPr>
              <w:t xml:space="preserve">Divan d'examen </w:t>
            </w:r>
          </w:p>
          <w:p w14:paraId="57902626"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5EFF1621"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770AFB82" w14:textId="77777777" w:rsidR="00EA6A12" w:rsidRPr="00CF1C79" w:rsidRDefault="00EA6A12" w:rsidP="00EA6A12">
            <w:pPr>
              <w:rPr>
                <w:rFonts w:ascii="Calibri" w:hAnsi="Calibri" w:cs="Calibri"/>
                <w:b/>
                <w:bCs/>
                <w:lang w:eastAsia="fr-MA"/>
              </w:rPr>
            </w:pPr>
          </w:p>
        </w:tc>
      </w:tr>
      <w:tr w:rsidR="00EA6A12" w:rsidRPr="00CF1C79" w14:paraId="598671AA" w14:textId="7B5FA555" w:rsidTr="00EA6A12">
        <w:trPr>
          <w:trHeight w:val="300"/>
        </w:trPr>
        <w:tc>
          <w:tcPr>
            <w:tcW w:w="0" w:type="auto"/>
            <w:tcBorders>
              <w:top w:val="nil"/>
              <w:left w:val="single" w:sz="4" w:space="0" w:color="auto"/>
              <w:bottom w:val="nil"/>
              <w:right w:val="single" w:sz="4" w:space="0" w:color="auto"/>
            </w:tcBorders>
          </w:tcPr>
          <w:p w14:paraId="3B2C992B" w14:textId="77777777" w:rsidR="00EA6A12" w:rsidRPr="00CF1C79" w:rsidRDefault="00EA6A12" w:rsidP="00EA6A12">
            <w:pPr>
              <w:rPr>
                <w:rFonts w:ascii="Calibri" w:hAnsi="Calibri" w:cs="Calibri"/>
                <w:lang w:eastAsia="fr-MA"/>
              </w:rPr>
            </w:pPr>
            <w:r w:rsidRPr="00CF1C79">
              <w:rPr>
                <w:rFonts w:ascii="Calibri" w:hAnsi="Calibri" w:cs="Calibri"/>
                <w:lang w:eastAsia="fr-MA"/>
              </w:rPr>
              <w:t>2</w:t>
            </w:r>
          </w:p>
        </w:tc>
        <w:tc>
          <w:tcPr>
            <w:tcW w:w="6518" w:type="dxa"/>
            <w:tcBorders>
              <w:top w:val="nil"/>
              <w:left w:val="single" w:sz="4" w:space="0" w:color="auto"/>
              <w:bottom w:val="nil"/>
              <w:right w:val="single" w:sz="4" w:space="0" w:color="auto"/>
            </w:tcBorders>
            <w:shd w:val="clear" w:color="auto" w:fill="auto"/>
            <w:hideMark/>
          </w:tcPr>
          <w:p w14:paraId="38FCE91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Structure entièrement en acier inoxydable</w:t>
            </w:r>
          </w:p>
        </w:tc>
        <w:tc>
          <w:tcPr>
            <w:tcW w:w="1701" w:type="dxa"/>
            <w:tcBorders>
              <w:top w:val="nil"/>
              <w:left w:val="single" w:sz="4" w:space="0" w:color="auto"/>
              <w:bottom w:val="nil"/>
              <w:right w:val="single" w:sz="4" w:space="0" w:color="auto"/>
            </w:tcBorders>
          </w:tcPr>
          <w:p w14:paraId="6AE39DD0"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F569881" w14:textId="77777777" w:rsidR="00EA6A12" w:rsidRPr="00CF1C79" w:rsidRDefault="00EA6A12" w:rsidP="00EA6A12">
            <w:pPr>
              <w:rPr>
                <w:rFonts w:ascii="Calibri" w:hAnsi="Calibri" w:cs="Calibri"/>
                <w:lang w:eastAsia="fr-MA"/>
              </w:rPr>
            </w:pPr>
          </w:p>
        </w:tc>
      </w:tr>
      <w:tr w:rsidR="00EA6A12" w:rsidRPr="00CF1C79" w14:paraId="3917C878" w14:textId="5825529F" w:rsidTr="00EA6A12">
        <w:trPr>
          <w:trHeight w:val="300"/>
        </w:trPr>
        <w:tc>
          <w:tcPr>
            <w:tcW w:w="0" w:type="auto"/>
            <w:tcBorders>
              <w:top w:val="nil"/>
              <w:left w:val="single" w:sz="4" w:space="0" w:color="auto"/>
              <w:bottom w:val="nil"/>
              <w:right w:val="single" w:sz="4" w:space="0" w:color="auto"/>
            </w:tcBorders>
          </w:tcPr>
          <w:p w14:paraId="15C378F4"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703D53A"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Ossature en tube rond 32 x 15 mm inox  </w:t>
            </w:r>
          </w:p>
        </w:tc>
        <w:tc>
          <w:tcPr>
            <w:tcW w:w="1701" w:type="dxa"/>
            <w:tcBorders>
              <w:top w:val="nil"/>
              <w:left w:val="single" w:sz="4" w:space="0" w:color="auto"/>
              <w:bottom w:val="nil"/>
              <w:right w:val="single" w:sz="4" w:space="0" w:color="auto"/>
            </w:tcBorders>
          </w:tcPr>
          <w:p w14:paraId="1E7A0B87"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ADF7BB9" w14:textId="77777777" w:rsidR="00EA6A12" w:rsidRPr="00CF1C79" w:rsidRDefault="00EA6A12" w:rsidP="00EA6A12">
            <w:pPr>
              <w:rPr>
                <w:rFonts w:ascii="Calibri" w:hAnsi="Calibri" w:cs="Calibri"/>
                <w:lang w:eastAsia="fr-MA"/>
              </w:rPr>
            </w:pPr>
          </w:p>
        </w:tc>
      </w:tr>
      <w:tr w:rsidR="00EA6A12" w:rsidRPr="00CF1C79" w14:paraId="68FDAF3D" w14:textId="5A9A3981" w:rsidTr="00EA6A12">
        <w:trPr>
          <w:trHeight w:val="300"/>
        </w:trPr>
        <w:tc>
          <w:tcPr>
            <w:tcW w:w="0" w:type="auto"/>
            <w:tcBorders>
              <w:top w:val="nil"/>
              <w:left w:val="single" w:sz="4" w:space="0" w:color="auto"/>
              <w:bottom w:val="nil"/>
              <w:right w:val="single" w:sz="4" w:space="0" w:color="auto"/>
            </w:tcBorders>
          </w:tcPr>
          <w:p w14:paraId="6072787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2285258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Partie relève buste réglable par crémaillère </w:t>
            </w:r>
          </w:p>
        </w:tc>
        <w:tc>
          <w:tcPr>
            <w:tcW w:w="1701" w:type="dxa"/>
            <w:tcBorders>
              <w:top w:val="nil"/>
              <w:left w:val="single" w:sz="4" w:space="0" w:color="auto"/>
              <w:bottom w:val="nil"/>
              <w:right w:val="single" w:sz="4" w:space="0" w:color="auto"/>
            </w:tcBorders>
          </w:tcPr>
          <w:p w14:paraId="193F97C1"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699CE6C6" w14:textId="77777777" w:rsidR="00EA6A12" w:rsidRPr="00CF1C79" w:rsidRDefault="00EA6A12" w:rsidP="00EA6A12">
            <w:pPr>
              <w:rPr>
                <w:rFonts w:ascii="Calibri" w:hAnsi="Calibri" w:cs="Calibri"/>
                <w:lang w:eastAsia="fr-MA"/>
              </w:rPr>
            </w:pPr>
          </w:p>
        </w:tc>
      </w:tr>
      <w:tr w:rsidR="00EA6A12" w:rsidRPr="00CF1C79" w14:paraId="018C58F2" w14:textId="434E1CC3" w:rsidTr="00EA6A12">
        <w:trPr>
          <w:trHeight w:val="300"/>
        </w:trPr>
        <w:tc>
          <w:tcPr>
            <w:tcW w:w="0" w:type="auto"/>
            <w:tcBorders>
              <w:top w:val="nil"/>
              <w:left w:val="single" w:sz="4" w:space="0" w:color="auto"/>
              <w:bottom w:val="nil"/>
              <w:right w:val="single" w:sz="4" w:space="0" w:color="auto"/>
            </w:tcBorders>
          </w:tcPr>
          <w:p w14:paraId="6738B962"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62CD8F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Sellerie garnie de mousse haute densité, recouverte en similicuir lavable épaisseur 60 mm.</w:t>
            </w:r>
          </w:p>
        </w:tc>
        <w:tc>
          <w:tcPr>
            <w:tcW w:w="1701" w:type="dxa"/>
            <w:tcBorders>
              <w:top w:val="nil"/>
              <w:left w:val="single" w:sz="4" w:space="0" w:color="auto"/>
              <w:bottom w:val="nil"/>
              <w:right w:val="single" w:sz="4" w:space="0" w:color="auto"/>
            </w:tcBorders>
          </w:tcPr>
          <w:p w14:paraId="17754B50"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6B22EB9" w14:textId="77777777" w:rsidR="00EA6A12" w:rsidRPr="00CF1C79" w:rsidRDefault="00EA6A12" w:rsidP="00EA6A12">
            <w:pPr>
              <w:rPr>
                <w:rFonts w:ascii="Calibri" w:hAnsi="Calibri" w:cs="Calibri"/>
                <w:lang w:eastAsia="fr-MA"/>
              </w:rPr>
            </w:pPr>
          </w:p>
        </w:tc>
      </w:tr>
      <w:tr w:rsidR="00EA6A12" w:rsidRPr="00CF1C79" w14:paraId="3192EC88" w14:textId="1CB7266F" w:rsidTr="00EA6A12">
        <w:trPr>
          <w:trHeight w:val="300"/>
        </w:trPr>
        <w:tc>
          <w:tcPr>
            <w:tcW w:w="0" w:type="auto"/>
            <w:tcBorders>
              <w:top w:val="nil"/>
              <w:left w:val="single" w:sz="4" w:space="0" w:color="auto"/>
              <w:bottom w:val="single" w:sz="4" w:space="0" w:color="auto"/>
              <w:right w:val="single" w:sz="4" w:space="0" w:color="auto"/>
            </w:tcBorders>
          </w:tcPr>
          <w:p w14:paraId="003CEDE5"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3C7F2397"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de couchage : 1800 ± 5 % * 600 mm ± 5 % * hauteur 750 mm ± 5 %</w:t>
            </w:r>
          </w:p>
          <w:p w14:paraId="74851C13" w14:textId="77777777" w:rsidR="00EA6A12" w:rsidRPr="000E6C71" w:rsidRDefault="00EA6A12" w:rsidP="00EA6A12">
            <w:pPr>
              <w:rPr>
                <w:rFonts w:ascii="Calibri" w:hAnsi="Calibri" w:cs="Calibri"/>
                <w:lang w:eastAsia="fr-MA"/>
              </w:rPr>
            </w:pPr>
          </w:p>
        </w:tc>
        <w:tc>
          <w:tcPr>
            <w:tcW w:w="1701" w:type="dxa"/>
            <w:tcBorders>
              <w:top w:val="nil"/>
              <w:left w:val="single" w:sz="4" w:space="0" w:color="auto"/>
              <w:bottom w:val="single" w:sz="4" w:space="0" w:color="auto"/>
              <w:right w:val="single" w:sz="4" w:space="0" w:color="auto"/>
            </w:tcBorders>
          </w:tcPr>
          <w:p w14:paraId="15ECB017"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94A1EC8" w14:textId="77777777" w:rsidR="00EA6A12" w:rsidRPr="00CF1C79" w:rsidRDefault="00EA6A12" w:rsidP="00EA6A12">
            <w:pPr>
              <w:rPr>
                <w:rFonts w:ascii="Calibri" w:hAnsi="Calibri" w:cs="Calibri"/>
                <w:lang w:eastAsia="fr-MA"/>
              </w:rPr>
            </w:pPr>
          </w:p>
        </w:tc>
      </w:tr>
      <w:tr w:rsidR="00EA6A12" w:rsidRPr="00CF1C79" w14:paraId="7E8775A7" w14:textId="6B8BA9CF" w:rsidTr="00EA6A12">
        <w:trPr>
          <w:trHeight w:val="300"/>
        </w:trPr>
        <w:tc>
          <w:tcPr>
            <w:tcW w:w="0" w:type="auto"/>
            <w:tcBorders>
              <w:top w:val="nil"/>
              <w:left w:val="single" w:sz="4" w:space="0" w:color="auto"/>
              <w:bottom w:val="nil"/>
              <w:right w:val="single" w:sz="4" w:space="0" w:color="auto"/>
            </w:tcBorders>
          </w:tcPr>
          <w:p w14:paraId="6C88D8F9"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58F8B1CE" w14:textId="77777777" w:rsidR="00EA6A12" w:rsidRDefault="00EA6A12" w:rsidP="00EA6A12">
            <w:pPr>
              <w:rPr>
                <w:rFonts w:ascii="Calibri" w:hAnsi="Calibri" w:cs="Calibri"/>
                <w:b/>
                <w:bCs/>
                <w:lang w:eastAsia="fr-MA"/>
              </w:rPr>
            </w:pPr>
            <w:r w:rsidRPr="00CF1C79">
              <w:rPr>
                <w:rFonts w:ascii="Calibri" w:hAnsi="Calibri" w:cs="Calibri"/>
                <w:b/>
                <w:bCs/>
                <w:lang w:eastAsia="fr-MA"/>
              </w:rPr>
              <w:t xml:space="preserve">Escabeau à 2 marches </w:t>
            </w:r>
          </w:p>
          <w:p w14:paraId="57CA14A9"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1E844D8E"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67FE4B28" w14:textId="77777777" w:rsidR="00EA6A12" w:rsidRPr="00CF1C79" w:rsidRDefault="00EA6A12" w:rsidP="00EA6A12">
            <w:pPr>
              <w:rPr>
                <w:rFonts w:ascii="Calibri" w:hAnsi="Calibri" w:cs="Calibri"/>
                <w:b/>
                <w:bCs/>
                <w:lang w:eastAsia="fr-MA"/>
              </w:rPr>
            </w:pPr>
          </w:p>
        </w:tc>
      </w:tr>
      <w:tr w:rsidR="00EA6A12" w:rsidRPr="00CF1C79" w14:paraId="0656AD9C" w14:textId="2196192C" w:rsidTr="00EA6A12">
        <w:trPr>
          <w:trHeight w:val="300"/>
        </w:trPr>
        <w:tc>
          <w:tcPr>
            <w:tcW w:w="0" w:type="auto"/>
            <w:tcBorders>
              <w:top w:val="nil"/>
              <w:left w:val="single" w:sz="4" w:space="0" w:color="auto"/>
              <w:bottom w:val="nil"/>
              <w:right w:val="single" w:sz="4" w:space="0" w:color="auto"/>
            </w:tcBorders>
          </w:tcPr>
          <w:p w14:paraId="2DB974D7" w14:textId="77777777" w:rsidR="00EA6A12" w:rsidRPr="00CF1C79" w:rsidRDefault="00EA6A12" w:rsidP="00EA6A12">
            <w:pPr>
              <w:rPr>
                <w:rFonts w:ascii="Calibri" w:hAnsi="Calibri" w:cs="Calibri"/>
                <w:lang w:eastAsia="fr-MA"/>
              </w:rPr>
            </w:pPr>
            <w:r w:rsidRPr="00CF1C79">
              <w:rPr>
                <w:rFonts w:ascii="Calibri" w:hAnsi="Calibri" w:cs="Calibri"/>
                <w:lang w:eastAsia="fr-MA"/>
              </w:rPr>
              <w:t>3</w:t>
            </w:r>
          </w:p>
        </w:tc>
        <w:tc>
          <w:tcPr>
            <w:tcW w:w="6518" w:type="dxa"/>
            <w:tcBorders>
              <w:top w:val="nil"/>
              <w:left w:val="single" w:sz="4" w:space="0" w:color="auto"/>
              <w:bottom w:val="nil"/>
              <w:right w:val="single" w:sz="4" w:space="0" w:color="auto"/>
            </w:tcBorders>
            <w:shd w:val="clear" w:color="auto" w:fill="auto"/>
            <w:hideMark/>
          </w:tcPr>
          <w:p w14:paraId="3EC4289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Piétement en tube acier Inox diam. 25 mm cintré. </w:t>
            </w:r>
          </w:p>
        </w:tc>
        <w:tc>
          <w:tcPr>
            <w:tcW w:w="1701" w:type="dxa"/>
            <w:tcBorders>
              <w:top w:val="nil"/>
              <w:left w:val="single" w:sz="4" w:space="0" w:color="auto"/>
              <w:bottom w:val="nil"/>
              <w:right w:val="single" w:sz="4" w:space="0" w:color="auto"/>
            </w:tcBorders>
          </w:tcPr>
          <w:p w14:paraId="1B708CC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6506615" w14:textId="77777777" w:rsidR="00EA6A12" w:rsidRPr="00CF1C79" w:rsidRDefault="00EA6A12" w:rsidP="00EA6A12">
            <w:pPr>
              <w:rPr>
                <w:rFonts w:ascii="Calibri" w:hAnsi="Calibri" w:cs="Calibri"/>
                <w:lang w:eastAsia="fr-MA"/>
              </w:rPr>
            </w:pPr>
          </w:p>
        </w:tc>
      </w:tr>
      <w:tr w:rsidR="00EA6A12" w:rsidRPr="00CF1C79" w14:paraId="1BA2F797" w14:textId="2568F6D7" w:rsidTr="00EA6A12">
        <w:trPr>
          <w:trHeight w:val="300"/>
        </w:trPr>
        <w:tc>
          <w:tcPr>
            <w:tcW w:w="0" w:type="auto"/>
            <w:tcBorders>
              <w:top w:val="nil"/>
              <w:left w:val="single" w:sz="4" w:space="0" w:color="auto"/>
              <w:bottom w:val="nil"/>
              <w:right w:val="single" w:sz="4" w:space="0" w:color="auto"/>
            </w:tcBorders>
          </w:tcPr>
          <w:p w14:paraId="464EF158"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5D8D953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Marche en tôle pliée non glissante, </w:t>
            </w:r>
          </w:p>
        </w:tc>
        <w:tc>
          <w:tcPr>
            <w:tcW w:w="1701" w:type="dxa"/>
            <w:tcBorders>
              <w:top w:val="nil"/>
              <w:left w:val="single" w:sz="4" w:space="0" w:color="auto"/>
              <w:bottom w:val="nil"/>
              <w:right w:val="single" w:sz="4" w:space="0" w:color="auto"/>
            </w:tcBorders>
          </w:tcPr>
          <w:p w14:paraId="03C6991E"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6D26D52" w14:textId="77777777" w:rsidR="00EA6A12" w:rsidRPr="00CF1C79" w:rsidRDefault="00EA6A12" w:rsidP="00EA6A12">
            <w:pPr>
              <w:rPr>
                <w:rFonts w:ascii="Calibri" w:hAnsi="Calibri" w:cs="Calibri"/>
                <w:lang w:eastAsia="fr-MA"/>
              </w:rPr>
            </w:pPr>
          </w:p>
        </w:tc>
      </w:tr>
      <w:tr w:rsidR="00EA6A12" w:rsidRPr="00CF1C79" w14:paraId="16C80BF3" w14:textId="11B8CD1E" w:rsidTr="00EA6A12">
        <w:trPr>
          <w:trHeight w:val="300"/>
        </w:trPr>
        <w:tc>
          <w:tcPr>
            <w:tcW w:w="0" w:type="auto"/>
            <w:tcBorders>
              <w:top w:val="nil"/>
              <w:left w:val="single" w:sz="4" w:space="0" w:color="auto"/>
              <w:bottom w:val="nil"/>
              <w:right w:val="single" w:sz="4" w:space="0" w:color="auto"/>
            </w:tcBorders>
          </w:tcPr>
          <w:p w14:paraId="560118B2"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31D516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Extrémités équipés d ’embouts plastiques.</w:t>
            </w:r>
          </w:p>
        </w:tc>
        <w:tc>
          <w:tcPr>
            <w:tcW w:w="1701" w:type="dxa"/>
            <w:tcBorders>
              <w:top w:val="nil"/>
              <w:left w:val="single" w:sz="4" w:space="0" w:color="auto"/>
              <w:bottom w:val="nil"/>
              <w:right w:val="single" w:sz="4" w:space="0" w:color="auto"/>
            </w:tcBorders>
          </w:tcPr>
          <w:p w14:paraId="37C1010B"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79A1A1B5" w14:textId="77777777" w:rsidR="00EA6A12" w:rsidRPr="00CF1C79" w:rsidRDefault="00EA6A12" w:rsidP="00EA6A12">
            <w:pPr>
              <w:rPr>
                <w:rFonts w:ascii="Calibri" w:hAnsi="Calibri" w:cs="Calibri"/>
                <w:lang w:eastAsia="fr-MA"/>
              </w:rPr>
            </w:pPr>
          </w:p>
        </w:tc>
      </w:tr>
      <w:tr w:rsidR="00EA6A12" w:rsidRPr="00CF1C79" w14:paraId="791E6749" w14:textId="48C5843B" w:rsidTr="00EA6A12">
        <w:trPr>
          <w:trHeight w:val="300"/>
        </w:trPr>
        <w:tc>
          <w:tcPr>
            <w:tcW w:w="0" w:type="auto"/>
            <w:tcBorders>
              <w:top w:val="nil"/>
              <w:left w:val="single" w:sz="4" w:space="0" w:color="auto"/>
              <w:bottom w:val="single" w:sz="4" w:space="0" w:color="auto"/>
              <w:right w:val="single" w:sz="4" w:space="0" w:color="auto"/>
            </w:tcBorders>
          </w:tcPr>
          <w:p w14:paraId="137F199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0E064639"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(+/-5%) : Larg. 450mm * Prof.500mm * Haut.400mm</w:t>
            </w:r>
          </w:p>
          <w:p w14:paraId="21C0B64D"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187DDBD5"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5C6E9F6D" w14:textId="77777777" w:rsidR="00EA6A12" w:rsidRPr="00CF1C79" w:rsidRDefault="00EA6A12" w:rsidP="00EA6A12">
            <w:pPr>
              <w:rPr>
                <w:rFonts w:ascii="Calibri" w:hAnsi="Calibri" w:cs="Calibri"/>
                <w:lang w:eastAsia="fr-MA"/>
              </w:rPr>
            </w:pPr>
          </w:p>
        </w:tc>
      </w:tr>
      <w:tr w:rsidR="00EA6A12" w:rsidRPr="00CF1C79" w14:paraId="400D28E3" w14:textId="1AE70A31" w:rsidTr="00EA6A12">
        <w:trPr>
          <w:trHeight w:val="300"/>
        </w:trPr>
        <w:tc>
          <w:tcPr>
            <w:tcW w:w="0" w:type="auto"/>
            <w:tcBorders>
              <w:top w:val="nil"/>
              <w:left w:val="single" w:sz="4" w:space="0" w:color="auto"/>
              <w:bottom w:val="nil"/>
              <w:right w:val="single" w:sz="4" w:space="0" w:color="auto"/>
            </w:tcBorders>
          </w:tcPr>
          <w:p w14:paraId="1E6D4805"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61709BE4" w14:textId="77777777" w:rsidR="00EA6A12" w:rsidRDefault="00EA6A12" w:rsidP="00EA6A12">
            <w:pPr>
              <w:rPr>
                <w:rFonts w:ascii="Calibri" w:hAnsi="Calibri" w:cs="Calibri"/>
                <w:b/>
                <w:bCs/>
                <w:lang w:eastAsia="fr-MA"/>
              </w:rPr>
            </w:pPr>
            <w:r w:rsidRPr="00CF1C79">
              <w:rPr>
                <w:rFonts w:ascii="Calibri" w:hAnsi="Calibri" w:cs="Calibri"/>
                <w:b/>
                <w:bCs/>
                <w:lang w:eastAsia="fr-MA"/>
              </w:rPr>
              <w:t>Tabouret pivotant à vis</w:t>
            </w:r>
          </w:p>
          <w:p w14:paraId="38195CE2"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2611BF52"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2C7EBB5D" w14:textId="77777777" w:rsidR="00EA6A12" w:rsidRPr="00CF1C79" w:rsidRDefault="00EA6A12" w:rsidP="00EA6A12">
            <w:pPr>
              <w:rPr>
                <w:rFonts w:ascii="Calibri" w:hAnsi="Calibri" w:cs="Calibri"/>
                <w:b/>
                <w:bCs/>
                <w:lang w:eastAsia="fr-MA"/>
              </w:rPr>
            </w:pPr>
          </w:p>
        </w:tc>
      </w:tr>
      <w:tr w:rsidR="00EA6A12" w:rsidRPr="00CF1C79" w14:paraId="1FD2E4B1" w14:textId="14E6B628" w:rsidTr="00EA6A12">
        <w:trPr>
          <w:trHeight w:val="300"/>
        </w:trPr>
        <w:tc>
          <w:tcPr>
            <w:tcW w:w="0" w:type="auto"/>
            <w:tcBorders>
              <w:top w:val="nil"/>
              <w:left w:val="single" w:sz="4" w:space="0" w:color="auto"/>
              <w:bottom w:val="nil"/>
              <w:right w:val="single" w:sz="4" w:space="0" w:color="auto"/>
            </w:tcBorders>
          </w:tcPr>
          <w:p w14:paraId="53E65DB0" w14:textId="77777777" w:rsidR="00EA6A12" w:rsidRPr="00CF1C79" w:rsidRDefault="00EA6A12" w:rsidP="00EA6A12">
            <w:pPr>
              <w:rPr>
                <w:rFonts w:ascii="Calibri" w:hAnsi="Calibri" w:cs="Calibri"/>
                <w:lang w:eastAsia="fr-MA"/>
              </w:rPr>
            </w:pPr>
            <w:r w:rsidRPr="00CF1C79">
              <w:rPr>
                <w:rFonts w:ascii="Calibri" w:hAnsi="Calibri" w:cs="Calibri"/>
                <w:lang w:eastAsia="fr-MA"/>
              </w:rPr>
              <w:t>4</w:t>
            </w:r>
          </w:p>
        </w:tc>
        <w:tc>
          <w:tcPr>
            <w:tcW w:w="6518" w:type="dxa"/>
            <w:tcBorders>
              <w:top w:val="nil"/>
              <w:left w:val="single" w:sz="4" w:space="0" w:color="auto"/>
              <w:bottom w:val="nil"/>
              <w:right w:val="single" w:sz="4" w:space="0" w:color="auto"/>
            </w:tcBorders>
            <w:shd w:val="clear" w:color="auto" w:fill="auto"/>
            <w:hideMark/>
          </w:tcPr>
          <w:p w14:paraId="47A4FEE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Ossature peinte à 4 branches sur patins.</w:t>
            </w:r>
          </w:p>
        </w:tc>
        <w:tc>
          <w:tcPr>
            <w:tcW w:w="1701" w:type="dxa"/>
            <w:tcBorders>
              <w:top w:val="nil"/>
              <w:left w:val="single" w:sz="4" w:space="0" w:color="auto"/>
              <w:bottom w:val="nil"/>
              <w:right w:val="single" w:sz="4" w:space="0" w:color="auto"/>
            </w:tcBorders>
          </w:tcPr>
          <w:p w14:paraId="28DE748A"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71E6C810" w14:textId="77777777" w:rsidR="00EA6A12" w:rsidRPr="00CF1C79" w:rsidRDefault="00EA6A12" w:rsidP="00EA6A12">
            <w:pPr>
              <w:rPr>
                <w:rFonts w:ascii="Calibri" w:hAnsi="Calibri" w:cs="Calibri"/>
                <w:lang w:eastAsia="fr-MA"/>
              </w:rPr>
            </w:pPr>
          </w:p>
        </w:tc>
      </w:tr>
      <w:tr w:rsidR="00EA6A12" w:rsidRPr="00CF1C79" w14:paraId="14A6141A" w14:textId="3D95FC1B" w:rsidTr="00EA6A12">
        <w:trPr>
          <w:trHeight w:val="300"/>
        </w:trPr>
        <w:tc>
          <w:tcPr>
            <w:tcW w:w="0" w:type="auto"/>
            <w:tcBorders>
              <w:top w:val="nil"/>
              <w:left w:val="single" w:sz="4" w:space="0" w:color="auto"/>
              <w:bottom w:val="single" w:sz="4" w:space="0" w:color="auto"/>
              <w:right w:val="single" w:sz="4" w:space="0" w:color="auto"/>
            </w:tcBorders>
          </w:tcPr>
          <w:p w14:paraId="789C23C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191676F2"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Assise rembourrée diam. 36 mm et recouvert de simili cuir.</w:t>
            </w:r>
          </w:p>
          <w:p w14:paraId="5A72A66D" w14:textId="77777777" w:rsidR="00EA6A12" w:rsidRDefault="00EA6A12" w:rsidP="00EA6A12">
            <w:pPr>
              <w:rPr>
                <w:rFonts w:ascii="Calibri" w:hAnsi="Calibri" w:cs="Calibri"/>
                <w:lang w:val="fr-MA" w:eastAsia="fr-MA"/>
              </w:rPr>
            </w:pPr>
          </w:p>
          <w:p w14:paraId="125E905E" w14:textId="77777777" w:rsidR="00653399" w:rsidRDefault="00653399" w:rsidP="00EA6A12">
            <w:pPr>
              <w:rPr>
                <w:rFonts w:ascii="Calibri" w:hAnsi="Calibri" w:cs="Calibri"/>
                <w:lang w:val="fr-MA" w:eastAsia="fr-MA"/>
              </w:rPr>
            </w:pPr>
          </w:p>
          <w:p w14:paraId="0DDDE4FA" w14:textId="198B5C3F" w:rsidR="00653399" w:rsidRPr="00CF1C79" w:rsidRDefault="00653399"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4BCEC2A0"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DF58009" w14:textId="77777777" w:rsidR="00EA6A12" w:rsidRPr="00CF1C79" w:rsidRDefault="00EA6A12" w:rsidP="00EA6A12">
            <w:pPr>
              <w:rPr>
                <w:rFonts w:ascii="Calibri" w:hAnsi="Calibri" w:cs="Calibri"/>
                <w:lang w:eastAsia="fr-MA"/>
              </w:rPr>
            </w:pPr>
          </w:p>
        </w:tc>
      </w:tr>
      <w:tr w:rsidR="00EA6A12" w:rsidRPr="00CF1C79" w14:paraId="5D7E4F1F" w14:textId="0E3DA626" w:rsidTr="00EA6A12">
        <w:trPr>
          <w:trHeight w:val="300"/>
        </w:trPr>
        <w:tc>
          <w:tcPr>
            <w:tcW w:w="0" w:type="auto"/>
            <w:tcBorders>
              <w:top w:val="nil"/>
              <w:left w:val="single" w:sz="4" w:space="0" w:color="auto"/>
              <w:bottom w:val="nil"/>
              <w:right w:val="single" w:sz="4" w:space="0" w:color="auto"/>
            </w:tcBorders>
          </w:tcPr>
          <w:p w14:paraId="425DF5A6"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29A5B0BB" w14:textId="77777777" w:rsidR="00EA6A12" w:rsidRDefault="00EA6A12" w:rsidP="00EA6A12">
            <w:pPr>
              <w:rPr>
                <w:rFonts w:ascii="Calibri" w:hAnsi="Calibri" w:cs="Calibri"/>
                <w:b/>
                <w:bCs/>
                <w:lang w:eastAsia="fr-MA"/>
              </w:rPr>
            </w:pPr>
            <w:r w:rsidRPr="00CF1C79">
              <w:rPr>
                <w:rFonts w:ascii="Calibri" w:hAnsi="Calibri" w:cs="Calibri"/>
                <w:b/>
                <w:bCs/>
                <w:lang w:eastAsia="fr-MA"/>
              </w:rPr>
              <w:t>Armoire vitrine</w:t>
            </w:r>
          </w:p>
          <w:p w14:paraId="5479BE17"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5660DAD1"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6E1BC137" w14:textId="77777777" w:rsidR="00EA6A12" w:rsidRPr="00CF1C79" w:rsidRDefault="00EA6A12" w:rsidP="00EA6A12">
            <w:pPr>
              <w:rPr>
                <w:rFonts w:ascii="Calibri" w:hAnsi="Calibri" w:cs="Calibri"/>
                <w:b/>
                <w:bCs/>
                <w:lang w:eastAsia="fr-MA"/>
              </w:rPr>
            </w:pPr>
          </w:p>
        </w:tc>
      </w:tr>
      <w:tr w:rsidR="00EA6A12" w:rsidRPr="00CF1C79" w14:paraId="69D90E43" w14:textId="39D04AC6" w:rsidTr="00EA6A12">
        <w:trPr>
          <w:trHeight w:val="300"/>
        </w:trPr>
        <w:tc>
          <w:tcPr>
            <w:tcW w:w="0" w:type="auto"/>
            <w:tcBorders>
              <w:top w:val="nil"/>
              <w:left w:val="single" w:sz="4" w:space="0" w:color="auto"/>
              <w:bottom w:val="nil"/>
              <w:right w:val="single" w:sz="4" w:space="0" w:color="auto"/>
            </w:tcBorders>
          </w:tcPr>
          <w:p w14:paraId="51AE3F23"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24B90A9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Structure métallique peinte époxy blanche </w:t>
            </w:r>
          </w:p>
        </w:tc>
        <w:tc>
          <w:tcPr>
            <w:tcW w:w="1701" w:type="dxa"/>
            <w:tcBorders>
              <w:top w:val="nil"/>
              <w:left w:val="single" w:sz="4" w:space="0" w:color="auto"/>
              <w:bottom w:val="nil"/>
              <w:right w:val="single" w:sz="4" w:space="0" w:color="auto"/>
            </w:tcBorders>
          </w:tcPr>
          <w:p w14:paraId="034FA5F6"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06D16812" w14:textId="77777777" w:rsidR="00EA6A12" w:rsidRPr="00CF1C79" w:rsidRDefault="00EA6A12" w:rsidP="00EA6A12">
            <w:pPr>
              <w:rPr>
                <w:rFonts w:ascii="Calibri" w:hAnsi="Calibri" w:cs="Calibri"/>
                <w:lang w:eastAsia="fr-MA"/>
              </w:rPr>
            </w:pPr>
          </w:p>
        </w:tc>
      </w:tr>
      <w:tr w:rsidR="00EA6A12" w:rsidRPr="00CF1C79" w14:paraId="4598E8CC" w14:textId="2A9241B9" w:rsidTr="00EA6A12">
        <w:trPr>
          <w:trHeight w:val="300"/>
        </w:trPr>
        <w:tc>
          <w:tcPr>
            <w:tcW w:w="0" w:type="auto"/>
            <w:tcBorders>
              <w:top w:val="nil"/>
              <w:left w:val="single" w:sz="4" w:space="0" w:color="auto"/>
              <w:bottom w:val="nil"/>
              <w:right w:val="single" w:sz="4" w:space="0" w:color="auto"/>
            </w:tcBorders>
          </w:tcPr>
          <w:p w14:paraId="47050964" w14:textId="77777777" w:rsidR="00EA6A12" w:rsidRPr="00CF1C79" w:rsidRDefault="00EA6A12" w:rsidP="00EA6A12">
            <w:pPr>
              <w:rPr>
                <w:rFonts w:ascii="Calibri" w:hAnsi="Calibri" w:cs="Calibri"/>
                <w:lang w:eastAsia="fr-MA"/>
              </w:rPr>
            </w:pPr>
            <w:r w:rsidRPr="00CF1C79">
              <w:rPr>
                <w:rFonts w:ascii="Calibri" w:hAnsi="Calibri" w:cs="Calibri"/>
                <w:lang w:eastAsia="fr-MA"/>
              </w:rPr>
              <w:t>5</w:t>
            </w:r>
          </w:p>
        </w:tc>
        <w:tc>
          <w:tcPr>
            <w:tcW w:w="6518" w:type="dxa"/>
            <w:tcBorders>
              <w:top w:val="nil"/>
              <w:left w:val="single" w:sz="4" w:space="0" w:color="auto"/>
              <w:bottom w:val="nil"/>
              <w:right w:val="single" w:sz="4" w:space="0" w:color="auto"/>
            </w:tcBorders>
            <w:shd w:val="clear" w:color="auto" w:fill="auto"/>
            <w:hideMark/>
          </w:tcPr>
          <w:p w14:paraId="27460E22"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Munie de 4 tablettes en verre  </w:t>
            </w:r>
          </w:p>
        </w:tc>
        <w:tc>
          <w:tcPr>
            <w:tcW w:w="1701" w:type="dxa"/>
            <w:tcBorders>
              <w:top w:val="nil"/>
              <w:left w:val="single" w:sz="4" w:space="0" w:color="auto"/>
              <w:bottom w:val="nil"/>
              <w:right w:val="single" w:sz="4" w:space="0" w:color="auto"/>
            </w:tcBorders>
          </w:tcPr>
          <w:p w14:paraId="5B776FA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7F01F1D" w14:textId="77777777" w:rsidR="00EA6A12" w:rsidRPr="00CF1C79" w:rsidRDefault="00EA6A12" w:rsidP="00EA6A12">
            <w:pPr>
              <w:rPr>
                <w:rFonts w:ascii="Calibri" w:hAnsi="Calibri" w:cs="Calibri"/>
                <w:lang w:eastAsia="fr-MA"/>
              </w:rPr>
            </w:pPr>
          </w:p>
        </w:tc>
      </w:tr>
      <w:tr w:rsidR="00EA6A12" w:rsidRPr="00CF1C79" w14:paraId="670C6799" w14:textId="61E66B42" w:rsidTr="00EA6A12">
        <w:trPr>
          <w:trHeight w:val="300"/>
        </w:trPr>
        <w:tc>
          <w:tcPr>
            <w:tcW w:w="0" w:type="auto"/>
            <w:tcBorders>
              <w:top w:val="nil"/>
              <w:left w:val="single" w:sz="4" w:space="0" w:color="auto"/>
              <w:bottom w:val="nil"/>
              <w:right w:val="single" w:sz="4" w:space="0" w:color="auto"/>
            </w:tcBorders>
          </w:tcPr>
          <w:p w14:paraId="1627A7AA"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A57D82A"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2 côtés vitrés et une porte vitrée avec système de fermeture</w:t>
            </w:r>
          </w:p>
        </w:tc>
        <w:tc>
          <w:tcPr>
            <w:tcW w:w="1701" w:type="dxa"/>
            <w:tcBorders>
              <w:top w:val="nil"/>
              <w:left w:val="single" w:sz="4" w:space="0" w:color="auto"/>
              <w:bottom w:val="nil"/>
              <w:right w:val="single" w:sz="4" w:space="0" w:color="auto"/>
            </w:tcBorders>
          </w:tcPr>
          <w:p w14:paraId="6C286B5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5FADA701" w14:textId="77777777" w:rsidR="00EA6A12" w:rsidRPr="00CF1C79" w:rsidRDefault="00EA6A12" w:rsidP="00EA6A12">
            <w:pPr>
              <w:rPr>
                <w:rFonts w:ascii="Calibri" w:hAnsi="Calibri" w:cs="Calibri"/>
                <w:lang w:eastAsia="fr-MA"/>
              </w:rPr>
            </w:pPr>
          </w:p>
        </w:tc>
      </w:tr>
      <w:tr w:rsidR="00EA6A12" w:rsidRPr="00CF1C79" w14:paraId="5FDCF1A5" w14:textId="23ECBE03" w:rsidTr="00EA6A12">
        <w:trPr>
          <w:trHeight w:val="300"/>
        </w:trPr>
        <w:tc>
          <w:tcPr>
            <w:tcW w:w="0" w:type="auto"/>
            <w:tcBorders>
              <w:top w:val="nil"/>
              <w:left w:val="single" w:sz="4" w:space="0" w:color="auto"/>
              <w:bottom w:val="single" w:sz="4" w:space="0" w:color="auto"/>
              <w:right w:val="single" w:sz="4" w:space="0" w:color="auto"/>
            </w:tcBorders>
          </w:tcPr>
          <w:p w14:paraId="61EF3617"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30FB0492"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(+/- 5%) : larg. 600mm * prof 400mm * haut 1700mm</w:t>
            </w:r>
          </w:p>
          <w:p w14:paraId="28EB2451"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6CDC8F0A"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4C423B1A" w14:textId="77777777" w:rsidR="00EA6A12" w:rsidRPr="00CF1C79" w:rsidRDefault="00EA6A12" w:rsidP="00EA6A12">
            <w:pPr>
              <w:rPr>
                <w:rFonts w:ascii="Calibri" w:hAnsi="Calibri" w:cs="Calibri"/>
                <w:lang w:eastAsia="fr-MA"/>
              </w:rPr>
            </w:pPr>
          </w:p>
        </w:tc>
      </w:tr>
      <w:tr w:rsidR="00EA6A12" w:rsidRPr="00CF1C79" w14:paraId="663B7C5C" w14:textId="23E22F43" w:rsidTr="00EA6A12">
        <w:trPr>
          <w:trHeight w:val="300"/>
        </w:trPr>
        <w:tc>
          <w:tcPr>
            <w:tcW w:w="0" w:type="auto"/>
            <w:tcBorders>
              <w:top w:val="single" w:sz="4" w:space="0" w:color="auto"/>
              <w:left w:val="single" w:sz="4" w:space="0" w:color="auto"/>
              <w:bottom w:val="nil"/>
              <w:right w:val="single" w:sz="4" w:space="0" w:color="auto"/>
            </w:tcBorders>
          </w:tcPr>
          <w:p w14:paraId="3A2F25F3"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3DCFC168"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Stéthoscope</w:t>
            </w:r>
          </w:p>
        </w:tc>
        <w:tc>
          <w:tcPr>
            <w:tcW w:w="1701" w:type="dxa"/>
            <w:tcBorders>
              <w:top w:val="single" w:sz="4" w:space="0" w:color="auto"/>
              <w:left w:val="single" w:sz="4" w:space="0" w:color="auto"/>
              <w:bottom w:val="nil"/>
              <w:right w:val="single" w:sz="4" w:space="0" w:color="auto"/>
            </w:tcBorders>
          </w:tcPr>
          <w:p w14:paraId="13278ECE"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373BD683" w14:textId="77777777" w:rsidR="00EA6A12" w:rsidRPr="00CF1C79" w:rsidRDefault="00EA6A12" w:rsidP="00EA6A12">
            <w:pPr>
              <w:rPr>
                <w:rFonts w:ascii="Calibri" w:hAnsi="Calibri" w:cs="Calibri"/>
                <w:b/>
                <w:bCs/>
                <w:lang w:eastAsia="fr-MA"/>
              </w:rPr>
            </w:pPr>
          </w:p>
        </w:tc>
      </w:tr>
      <w:tr w:rsidR="00EA6A12" w:rsidRPr="00CF1C79" w14:paraId="398F866F" w14:textId="0DA129C6" w:rsidTr="00EA6A12">
        <w:trPr>
          <w:trHeight w:val="300"/>
        </w:trPr>
        <w:tc>
          <w:tcPr>
            <w:tcW w:w="0" w:type="auto"/>
            <w:tcBorders>
              <w:top w:val="nil"/>
              <w:left w:val="single" w:sz="4" w:space="0" w:color="auto"/>
              <w:bottom w:val="single" w:sz="4" w:space="0" w:color="auto"/>
              <w:right w:val="single" w:sz="4" w:space="0" w:color="auto"/>
            </w:tcBorders>
          </w:tcPr>
          <w:p w14:paraId="131EBD80" w14:textId="77777777" w:rsidR="00EA6A12" w:rsidRPr="00CF1C79" w:rsidRDefault="00EA6A12" w:rsidP="00EA6A12">
            <w:pPr>
              <w:rPr>
                <w:rFonts w:ascii="Calibri" w:hAnsi="Calibri" w:cs="Calibri"/>
                <w:lang w:eastAsia="fr-MA"/>
              </w:rPr>
            </w:pPr>
            <w:r w:rsidRPr="00CF1C79">
              <w:rPr>
                <w:rFonts w:ascii="Calibri" w:hAnsi="Calibri" w:cs="Calibri"/>
                <w:lang w:eastAsia="fr-MA"/>
              </w:rPr>
              <w:t>6</w:t>
            </w:r>
          </w:p>
        </w:tc>
        <w:tc>
          <w:tcPr>
            <w:tcW w:w="6518" w:type="dxa"/>
            <w:tcBorders>
              <w:top w:val="nil"/>
              <w:left w:val="single" w:sz="4" w:space="0" w:color="auto"/>
              <w:bottom w:val="single" w:sz="4" w:space="0" w:color="auto"/>
              <w:right w:val="single" w:sz="4" w:space="0" w:color="auto"/>
            </w:tcBorders>
            <w:shd w:val="clear" w:color="auto" w:fill="auto"/>
            <w:hideMark/>
          </w:tcPr>
          <w:p w14:paraId="1D589671"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Stéthoscope Noir, acier inoxydable</w:t>
            </w:r>
          </w:p>
          <w:p w14:paraId="6A9036B4"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2140F974"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7ACC3DA9" w14:textId="77777777" w:rsidR="00EA6A12" w:rsidRPr="00CF1C79" w:rsidRDefault="00EA6A12" w:rsidP="00EA6A12">
            <w:pPr>
              <w:rPr>
                <w:rFonts w:ascii="Calibri" w:hAnsi="Calibri" w:cs="Calibri"/>
                <w:lang w:eastAsia="fr-MA"/>
              </w:rPr>
            </w:pPr>
          </w:p>
        </w:tc>
      </w:tr>
      <w:tr w:rsidR="00EA6A12" w:rsidRPr="00CF1C79" w14:paraId="436E3323" w14:textId="08666719" w:rsidTr="00EA6A12">
        <w:trPr>
          <w:trHeight w:val="300"/>
        </w:trPr>
        <w:tc>
          <w:tcPr>
            <w:tcW w:w="0" w:type="auto"/>
            <w:tcBorders>
              <w:top w:val="nil"/>
              <w:left w:val="single" w:sz="4" w:space="0" w:color="auto"/>
              <w:bottom w:val="nil"/>
              <w:right w:val="single" w:sz="4" w:space="0" w:color="auto"/>
            </w:tcBorders>
          </w:tcPr>
          <w:p w14:paraId="52253181" w14:textId="77777777" w:rsidR="00EA6A12" w:rsidRPr="00CF1C79" w:rsidRDefault="00EA6A12" w:rsidP="00EA6A12">
            <w:pPr>
              <w:rPr>
                <w:rFonts w:ascii="Calibri" w:hAnsi="Calibri" w:cs="Calibri"/>
                <w:b/>
                <w:bCs/>
                <w:lang w:eastAsia="fr-MA"/>
              </w:rPr>
            </w:pPr>
            <w:r w:rsidRPr="00CF1C79">
              <w:rPr>
                <w:rFonts w:ascii="Calibri" w:hAnsi="Calibri" w:cs="Calibri"/>
                <w:b/>
                <w:bCs/>
                <w:lang w:eastAsia="fr-MA"/>
              </w:rPr>
              <w:t>7</w:t>
            </w:r>
          </w:p>
        </w:tc>
        <w:tc>
          <w:tcPr>
            <w:tcW w:w="6518" w:type="dxa"/>
            <w:tcBorders>
              <w:top w:val="nil"/>
              <w:left w:val="single" w:sz="4" w:space="0" w:color="auto"/>
              <w:bottom w:val="nil"/>
              <w:right w:val="single" w:sz="4" w:space="0" w:color="auto"/>
            </w:tcBorders>
            <w:shd w:val="clear" w:color="auto" w:fill="auto"/>
            <w:hideMark/>
          </w:tcPr>
          <w:p w14:paraId="77E91241"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Thermomètre</w:t>
            </w:r>
          </w:p>
        </w:tc>
        <w:tc>
          <w:tcPr>
            <w:tcW w:w="1701" w:type="dxa"/>
            <w:tcBorders>
              <w:top w:val="nil"/>
              <w:left w:val="single" w:sz="4" w:space="0" w:color="auto"/>
              <w:bottom w:val="nil"/>
              <w:right w:val="single" w:sz="4" w:space="0" w:color="auto"/>
            </w:tcBorders>
          </w:tcPr>
          <w:p w14:paraId="4872D0C6"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5B8DD05E" w14:textId="77777777" w:rsidR="00EA6A12" w:rsidRPr="00CF1C79" w:rsidRDefault="00EA6A12" w:rsidP="00EA6A12">
            <w:pPr>
              <w:rPr>
                <w:rFonts w:ascii="Calibri" w:hAnsi="Calibri" w:cs="Calibri"/>
                <w:b/>
                <w:bCs/>
                <w:lang w:eastAsia="fr-MA"/>
              </w:rPr>
            </w:pPr>
          </w:p>
        </w:tc>
      </w:tr>
      <w:tr w:rsidR="00EA6A12" w:rsidRPr="00CF1C79" w14:paraId="64CBE580" w14:textId="6A7F9F61" w:rsidTr="00EA6A12">
        <w:trPr>
          <w:trHeight w:val="300"/>
        </w:trPr>
        <w:tc>
          <w:tcPr>
            <w:tcW w:w="0" w:type="auto"/>
            <w:tcBorders>
              <w:top w:val="nil"/>
              <w:left w:val="single" w:sz="4" w:space="0" w:color="auto"/>
              <w:bottom w:val="single" w:sz="4" w:space="0" w:color="auto"/>
              <w:right w:val="single" w:sz="4" w:space="0" w:color="auto"/>
            </w:tcBorders>
          </w:tcPr>
          <w:p w14:paraId="75AC925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7877F304"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Thermomètre digital frontal sans contact</w:t>
            </w:r>
          </w:p>
          <w:p w14:paraId="2CB2DCC3"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21AADA3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D124865" w14:textId="77777777" w:rsidR="00EA6A12" w:rsidRPr="00CF1C79" w:rsidRDefault="00EA6A12" w:rsidP="00EA6A12">
            <w:pPr>
              <w:rPr>
                <w:rFonts w:ascii="Calibri" w:hAnsi="Calibri" w:cs="Calibri"/>
                <w:lang w:eastAsia="fr-MA"/>
              </w:rPr>
            </w:pPr>
          </w:p>
        </w:tc>
      </w:tr>
      <w:tr w:rsidR="00EA6A12" w:rsidRPr="00CF1C79" w14:paraId="47FF70A4" w14:textId="017023B6" w:rsidTr="00EA6A12">
        <w:trPr>
          <w:trHeight w:val="841"/>
        </w:trPr>
        <w:tc>
          <w:tcPr>
            <w:tcW w:w="0" w:type="auto"/>
            <w:tcBorders>
              <w:top w:val="single" w:sz="4" w:space="0" w:color="auto"/>
              <w:left w:val="single" w:sz="4" w:space="0" w:color="auto"/>
              <w:bottom w:val="single" w:sz="4" w:space="0" w:color="auto"/>
              <w:right w:val="single" w:sz="4" w:space="0" w:color="auto"/>
            </w:tcBorders>
          </w:tcPr>
          <w:p w14:paraId="7D305655" w14:textId="77777777" w:rsidR="00EA6A12" w:rsidRPr="00CF1C79" w:rsidRDefault="00EA6A12" w:rsidP="00EA6A12">
            <w:pPr>
              <w:rPr>
                <w:rFonts w:ascii="Calibri" w:hAnsi="Calibri" w:cs="Calibri"/>
                <w:b/>
                <w:bCs/>
                <w:lang w:eastAsia="fr-MA"/>
              </w:rPr>
            </w:pPr>
            <w:r w:rsidRPr="00CF1C79">
              <w:rPr>
                <w:rFonts w:ascii="Calibri" w:hAnsi="Calibri" w:cs="Calibri"/>
                <w:lang w:eastAsia="fr-MA"/>
              </w:rPr>
              <w:t>8</w:t>
            </w:r>
          </w:p>
        </w:tc>
        <w:tc>
          <w:tcPr>
            <w:tcW w:w="6518" w:type="dxa"/>
            <w:tcBorders>
              <w:top w:val="single" w:sz="4" w:space="0" w:color="auto"/>
              <w:left w:val="single" w:sz="4" w:space="0" w:color="auto"/>
              <w:bottom w:val="single" w:sz="4" w:space="0" w:color="auto"/>
              <w:right w:val="single" w:sz="4" w:space="0" w:color="auto"/>
            </w:tcBorders>
            <w:shd w:val="clear" w:color="auto" w:fill="auto"/>
            <w:hideMark/>
          </w:tcPr>
          <w:p w14:paraId="426CFE3A" w14:textId="77777777" w:rsidR="00EA6A12" w:rsidRPr="00CF1C79" w:rsidRDefault="00EA6A12" w:rsidP="00EA6A12">
            <w:pPr>
              <w:rPr>
                <w:rFonts w:ascii="Calibri" w:hAnsi="Calibri" w:cs="Calibri"/>
                <w:b/>
                <w:bCs/>
                <w:lang w:eastAsia="fr-MA"/>
              </w:rPr>
            </w:pPr>
            <w:r w:rsidRPr="00CF1C79">
              <w:rPr>
                <w:rFonts w:ascii="Calibri" w:hAnsi="Calibri" w:cs="Calibri"/>
                <w:b/>
                <w:bCs/>
                <w:lang w:eastAsia="fr-MA"/>
              </w:rPr>
              <w:t>Tensiomètre</w:t>
            </w:r>
          </w:p>
          <w:p w14:paraId="6A61E0F1"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Tensiomètre blanc brassard désinfectant adulte</w:t>
            </w:r>
          </w:p>
        </w:tc>
        <w:tc>
          <w:tcPr>
            <w:tcW w:w="1701" w:type="dxa"/>
            <w:tcBorders>
              <w:top w:val="single" w:sz="4" w:space="0" w:color="auto"/>
              <w:left w:val="single" w:sz="4" w:space="0" w:color="auto"/>
              <w:bottom w:val="single" w:sz="4" w:space="0" w:color="auto"/>
              <w:right w:val="single" w:sz="4" w:space="0" w:color="auto"/>
            </w:tcBorders>
          </w:tcPr>
          <w:p w14:paraId="687CFF3B"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single" w:sz="4" w:space="0" w:color="auto"/>
              <w:right w:val="single" w:sz="4" w:space="0" w:color="auto"/>
            </w:tcBorders>
          </w:tcPr>
          <w:p w14:paraId="4616A880" w14:textId="77777777" w:rsidR="00EA6A12" w:rsidRPr="00CF1C79" w:rsidRDefault="00EA6A12" w:rsidP="00EA6A12">
            <w:pPr>
              <w:rPr>
                <w:rFonts w:ascii="Calibri" w:hAnsi="Calibri" w:cs="Calibri"/>
                <w:b/>
                <w:bCs/>
                <w:lang w:eastAsia="fr-MA"/>
              </w:rPr>
            </w:pPr>
          </w:p>
        </w:tc>
      </w:tr>
      <w:tr w:rsidR="00EA6A12" w:rsidRPr="00CF1C79" w14:paraId="376B9C2F" w14:textId="6E4B16DB" w:rsidTr="00EA6A12">
        <w:trPr>
          <w:trHeight w:val="300"/>
        </w:trPr>
        <w:tc>
          <w:tcPr>
            <w:tcW w:w="0" w:type="auto"/>
            <w:tcBorders>
              <w:top w:val="single" w:sz="4" w:space="0" w:color="auto"/>
              <w:left w:val="single" w:sz="4" w:space="0" w:color="auto"/>
              <w:right w:val="single" w:sz="4" w:space="0" w:color="auto"/>
            </w:tcBorders>
          </w:tcPr>
          <w:p w14:paraId="2D911D6B" w14:textId="77777777" w:rsidR="00EA6A12" w:rsidRPr="00CF1C79" w:rsidRDefault="00EA6A12" w:rsidP="00EA6A12">
            <w:pPr>
              <w:rPr>
                <w:rFonts w:ascii="Calibri" w:hAnsi="Calibri" w:cs="Calibri"/>
                <w:b/>
                <w:bCs/>
                <w:lang w:eastAsia="fr-MA"/>
              </w:rPr>
            </w:pPr>
          </w:p>
        </w:tc>
        <w:tc>
          <w:tcPr>
            <w:tcW w:w="6518" w:type="dxa"/>
            <w:vMerge w:val="restart"/>
            <w:tcBorders>
              <w:top w:val="single" w:sz="4" w:space="0" w:color="auto"/>
              <w:left w:val="single" w:sz="4" w:space="0" w:color="auto"/>
              <w:right w:val="single" w:sz="4" w:space="0" w:color="auto"/>
            </w:tcBorders>
            <w:shd w:val="clear" w:color="auto" w:fill="auto"/>
            <w:hideMark/>
          </w:tcPr>
          <w:p w14:paraId="3322638B" w14:textId="77777777" w:rsidR="00EA6A12" w:rsidRDefault="00EA6A12" w:rsidP="00EA6A12">
            <w:pPr>
              <w:rPr>
                <w:rFonts w:ascii="Calibri" w:hAnsi="Calibri" w:cs="Calibri"/>
                <w:b/>
                <w:bCs/>
                <w:lang w:eastAsia="fr-MA"/>
              </w:rPr>
            </w:pPr>
            <w:r w:rsidRPr="00CF1C79">
              <w:rPr>
                <w:rFonts w:ascii="Calibri" w:hAnsi="Calibri" w:cs="Calibri"/>
                <w:b/>
                <w:bCs/>
                <w:lang w:eastAsia="fr-MA"/>
              </w:rPr>
              <w:t>Table hauteur normale internat</w:t>
            </w:r>
          </w:p>
          <w:p w14:paraId="4951A4E3" w14:textId="77777777" w:rsidR="00EA6A12" w:rsidRPr="00CF1C79" w:rsidRDefault="00EA6A12" w:rsidP="00EA6A12">
            <w:pPr>
              <w:rPr>
                <w:rFonts w:ascii="Calibri" w:hAnsi="Calibri" w:cs="Calibri"/>
                <w:b/>
                <w:bCs/>
                <w:lang w:val="fr-MA" w:eastAsia="fr-MA"/>
              </w:rPr>
            </w:pPr>
          </w:p>
          <w:p w14:paraId="5C2F66B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Table de cafétéria à 4 branches </w:t>
            </w:r>
          </w:p>
          <w:p w14:paraId="2183600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 constitué d’une colonne centrale en tube métallique rond, base en aluminium sur 4 branches avec patins antidérapants et un support supérieur de fixation en aluminium moulé sous pression de forme croisé de largeur de 410 mm</w:t>
            </w:r>
          </w:p>
          <w:p w14:paraId="4808C51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en HPL d'épaisseur minimale de 10 mm</w:t>
            </w:r>
          </w:p>
          <w:p w14:paraId="137CD7B3" w14:textId="77777777" w:rsidR="00EA6A12" w:rsidRPr="00CF1C79" w:rsidRDefault="00EA6A12" w:rsidP="00EA6A12">
            <w:pPr>
              <w:rPr>
                <w:rFonts w:ascii="Calibri" w:hAnsi="Calibri" w:cs="Calibri"/>
                <w:b/>
                <w:bCs/>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 Largeur 800mm ± 5 % x profondeur 800mm ± 5 % x hauteur 720mm ± 5 %</w:t>
            </w:r>
          </w:p>
        </w:tc>
        <w:tc>
          <w:tcPr>
            <w:tcW w:w="1701" w:type="dxa"/>
            <w:tcBorders>
              <w:top w:val="single" w:sz="4" w:space="0" w:color="auto"/>
              <w:left w:val="single" w:sz="4" w:space="0" w:color="auto"/>
              <w:right w:val="single" w:sz="4" w:space="0" w:color="auto"/>
            </w:tcBorders>
          </w:tcPr>
          <w:p w14:paraId="3E580B15"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right w:val="single" w:sz="4" w:space="0" w:color="auto"/>
            </w:tcBorders>
          </w:tcPr>
          <w:p w14:paraId="51B8CB7D" w14:textId="77777777" w:rsidR="00EA6A12" w:rsidRPr="00CF1C79" w:rsidRDefault="00EA6A12" w:rsidP="00EA6A12">
            <w:pPr>
              <w:rPr>
                <w:rFonts w:ascii="Calibri" w:hAnsi="Calibri" w:cs="Calibri"/>
                <w:b/>
                <w:bCs/>
                <w:lang w:eastAsia="fr-MA"/>
              </w:rPr>
            </w:pPr>
          </w:p>
        </w:tc>
      </w:tr>
      <w:tr w:rsidR="00EA6A12" w:rsidRPr="00CF1C79" w14:paraId="409CECB9" w14:textId="39636509" w:rsidTr="00EA6A12">
        <w:trPr>
          <w:trHeight w:val="1810"/>
        </w:trPr>
        <w:tc>
          <w:tcPr>
            <w:tcW w:w="0" w:type="auto"/>
            <w:tcBorders>
              <w:top w:val="nil"/>
              <w:left w:val="single" w:sz="4" w:space="0" w:color="auto"/>
              <w:bottom w:val="single" w:sz="4" w:space="0" w:color="auto"/>
              <w:right w:val="single" w:sz="4" w:space="0" w:color="auto"/>
            </w:tcBorders>
          </w:tcPr>
          <w:p w14:paraId="36538CB8" w14:textId="77777777" w:rsidR="00EA6A12" w:rsidRPr="00CF1C79" w:rsidRDefault="00EA6A12" w:rsidP="00EA6A12">
            <w:pPr>
              <w:rPr>
                <w:rFonts w:ascii="Calibri" w:hAnsi="Calibri" w:cs="Calibri"/>
                <w:lang w:eastAsia="fr-MA"/>
              </w:rPr>
            </w:pPr>
            <w:r w:rsidRPr="00CF1C79">
              <w:rPr>
                <w:rFonts w:ascii="Calibri" w:hAnsi="Calibri" w:cs="Calibri"/>
                <w:lang w:eastAsia="fr-MA"/>
              </w:rPr>
              <w:t>9</w:t>
            </w:r>
          </w:p>
        </w:tc>
        <w:tc>
          <w:tcPr>
            <w:tcW w:w="6518" w:type="dxa"/>
            <w:vMerge/>
            <w:tcBorders>
              <w:left w:val="single" w:sz="4" w:space="0" w:color="auto"/>
              <w:bottom w:val="single" w:sz="4" w:space="0" w:color="auto"/>
              <w:right w:val="single" w:sz="4" w:space="0" w:color="auto"/>
            </w:tcBorders>
            <w:shd w:val="clear" w:color="auto" w:fill="auto"/>
            <w:hideMark/>
          </w:tcPr>
          <w:p w14:paraId="3E4A39EC" w14:textId="77777777" w:rsidR="00EA6A12" w:rsidRPr="00CF1C79" w:rsidRDefault="00EA6A12" w:rsidP="00EA6A12">
            <w:pPr>
              <w:rPr>
                <w:rFonts w:ascii="Calibri" w:hAnsi="Calibri" w:cs="Calibri"/>
                <w:lang w:val="fr-MA" w:eastAsia="fr-MA"/>
              </w:rPr>
            </w:pPr>
          </w:p>
        </w:tc>
        <w:tc>
          <w:tcPr>
            <w:tcW w:w="1701" w:type="dxa"/>
            <w:tcBorders>
              <w:left w:val="single" w:sz="4" w:space="0" w:color="auto"/>
              <w:bottom w:val="single" w:sz="4" w:space="0" w:color="auto"/>
              <w:right w:val="single" w:sz="4" w:space="0" w:color="auto"/>
            </w:tcBorders>
          </w:tcPr>
          <w:p w14:paraId="79EAFD89" w14:textId="77777777" w:rsidR="00EA6A12" w:rsidRPr="00CF1C79" w:rsidRDefault="00EA6A12" w:rsidP="00EA6A12">
            <w:pPr>
              <w:rPr>
                <w:rFonts w:ascii="Calibri" w:hAnsi="Calibri" w:cs="Calibri"/>
                <w:lang w:val="fr-MA" w:eastAsia="fr-MA"/>
              </w:rPr>
            </w:pPr>
          </w:p>
        </w:tc>
        <w:tc>
          <w:tcPr>
            <w:tcW w:w="1559" w:type="dxa"/>
            <w:tcBorders>
              <w:left w:val="single" w:sz="4" w:space="0" w:color="auto"/>
              <w:bottom w:val="single" w:sz="4" w:space="0" w:color="auto"/>
              <w:right w:val="single" w:sz="4" w:space="0" w:color="auto"/>
            </w:tcBorders>
          </w:tcPr>
          <w:p w14:paraId="3527CFF4" w14:textId="77777777" w:rsidR="00EA6A12" w:rsidRPr="00CF1C79" w:rsidRDefault="00EA6A12" w:rsidP="00EA6A12">
            <w:pPr>
              <w:rPr>
                <w:rFonts w:ascii="Calibri" w:hAnsi="Calibri" w:cs="Calibri"/>
                <w:lang w:val="fr-MA" w:eastAsia="fr-MA"/>
              </w:rPr>
            </w:pPr>
          </w:p>
        </w:tc>
      </w:tr>
      <w:tr w:rsidR="00EA6A12" w:rsidRPr="00CF1C79" w14:paraId="34C24673" w14:textId="53619AA2" w:rsidTr="00EA6A12">
        <w:trPr>
          <w:trHeight w:val="300"/>
        </w:trPr>
        <w:tc>
          <w:tcPr>
            <w:tcW w:w="0" w:type="auto"/>
            <w:tcBorders>
              <w:top w:val="single" w:sz="4" w:space="0" w:color="auto"/>
              <w:left w:val="single" w:sz="4" w:space="0" w:color="auto"/>
              <w:bottom w:val="nil"/>
              <w:right w:val="single" w:sz="4" w:space="0" w:color="auto"/>
            </w:tcBorders>
          </w:tcPr>
          <w:p w14:paraId="5F3254D0" w14:textId="77777777" w:rsidR="00EA6A12" w:rsidRPr="00CF1C79" w:rsidRDefault="00EA6A12" w:rsidP="00EA6A12">
            <w:pPr>
              <w:rPr>
                <w:rFonts w:ascii="Calibri" w:hAnsi="Calibri" w:cs="Calibri"/>
                <w:b/>
                <w:bCs/>
                <w:lang w:eastAsia="fr-MA"/>
              </w:rPr>
            </w:pPr>
            <w:r w:rsidRPr="00CF1C79">
              <w:rPr>
                <w:rFonts w:ascii="Calibri" w:hAnsi="Calibri" w:cs="Calibri"/>
                <w:b/>
                <w:bCs/>
                <w:lang w:eastAsia="fr-MA"/>
              </w:rPr>
              <w:t>10</w:t>
            </w:r>
          </w:p>
        </w:tc>
        <w:tc>
          <w:tcPr>
            <w:tcW w:w="6518" w:type="dxa"/>
            <w:tcBorders>
              <w:top w:val="single" w:sz="4" w:space="0" w:color="auto"/>
              <w:left w:val="single" w:sz="4" w:space="0" w:color="auto"/>
              <w:bottom w:val="nil"/>
              <w:right w:val="single" w:sz="4" w:space="0" w:color="auto"/>
            </w:tcBorders>
            <w:shd w:val="clear" w:color="auto" w:fill="auto"/>
            <w:hideMark/>
          </w:tcPr>
          <w:p w14:paraId="28ECA713" w14:textId="77777777" w:rsidR="00EA6A12" w:rsidRDefault="00EA6A12" w:rsidP="00EA6A12">
            <w:pPr>
              <w:rPr>
                <w:rFonts w:ascii="Calibri" w:hAnsi="Calibri" w:cs="Calibri"/>
                <w:b/>
                <w:bCs/>
                <w:lang w:eastAsia="fr-MA"/>
              </w:rPr>
            </w:pPr>
            <w:r w:rsidRPr="00CF1C79">
              <w:rPr>
                <w:rFonts w:ascii="Calibri" w:hAnsi="Calibri" w:cs="Calibri"/>
                <w:b/>
                <w:bCs/>
                <w:lang w:eastAsia="fr-MA"/>
              </w:rPr>
              <w:t>Chaise cafétéria internat</w:t>
            </w:r>
          </w:p>
          <w:p w14:paraId="19D252E1" w14:textId="77777777" w:rsidR="00EA6A12" w:rsidRPr="00CF1C79" w:rsidRDefault="00EA6A12" w:rsidP="00EA6A12">
            <w:pPr>
              <w:rPr>
                <w:rFonts w:ascii="Calibri" w:hAnsi="Calibri" w:cs="Calibri"/>
                <w:b/>
                <w:bCs/>
                <w:lang w:val="fr-MA" w:eastAsia="fr-MA"/>
              </w:rPr>
            </w:pPr>
          </w:p>
        </w:tc>
        <w:tc>
          <w:tcPr>
            <w:tcW w:w="1701" w:type="dxa"/>
            <w:tcBorders>
              <w:top w:val="single" w:sz="4" w:space="0" w:color="auto"/>
              <w:left w:val="single" w:sz="4" w:space="0" w:color="auto"/>
              <w:bottom w:val="nil"/>
              <w:right w:val="single" w:sz="4" w:space="0" w:color="auto"/>
            </w:tcBorders>
          </w:tcPr>
          <w:p w14:paraId="695D9615"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62760E45" w14:textId="77777777" w:rsidR="00EA6A12" w:rsidRPr="00CF1C79" w:rsidRDefault="00EA6A12" w:rsidP="00EA6A12">
            <w:pPr>
              <w:rPr>
                <w:rFonts w:ascii="Calibri" w:hAnsi="Calibri" w:cs="Calibri"/>
                <w:b/>
                <w:bCs/>
                <w:lang w:eastAsia="fr-MA"/>
              </w:rPr>
            </w:pPr>
          </w:p>
        </w:tc>
      </w:tr>
      <w:tr w:rsidR="00EA6A12" w:rsidRPr="00CF1C79" w14:paraId="7E704C4F" w14:textId="660E499A" w:rsidTr="00EA6A12">
        <w:trPr>
          <w:trHeight w:val="300"/>
        </w:trPr>
        <w:tc>
          <w:tcPr>
            <w:tcW w:w="0" w:type="auto"/>
            <w:tcBorders>
              <w:top w:val="nil"/>
              <w:left w:val="single" w:sz="4" w:space="0" w:color="auto"/>
              <w:bottom w:val="nil"/>
              <w:right w:val="single" w:sz="4" w:space="0" w:color="auto"/>
            </w:tcBorders>
          </w:tcPr>
          <w:p w14:paraId="1C1572E9"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7DE612E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Chaise empilable</w:t>
            </w:r>
          </w:p>
        </w:tc>
        <w:tc>
          <w:tcPr>
            <w:tcW w:w="1701" w:type="dxa"/>
            <w:tcBorders>
              <w:top w:val="nil"/>
              <w:left w:val="single" w:sz="4" w:space="0" w:color="auto"/>
              <w:bottom w:val="nil"/>
              <w:right w:val="single" w:sz="4" w:space="0" w:color="auto"/>
            </w:tcBorders>
          </w:tcPr>
          <w:p w14:paraId="0E42FC46"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D2A7F4C" w14:textId="77777777" w:rsidR="00EA6A12" w:rsidRPr="00CF1C79" w:rsidRDefault="00EA6A12" w:rsidP="00EA6A12">
            <w:pPr>
              <w:rPr>
                <w:rFonts w:ascii="Calibri" w:hAnsi="Calibri" w:cs="Calibri"/>
                <w:lang w:eastAsia="fr-MA"/>
              </w:rPr>
            </w:pPr>
          </w:p>
        </w:tc>
      </w:tr>
      <w:tr w:rsidR="00EA6A12" w:rsidRPr="00CF1C79" w14:paraId="08CE41CC" w14:textId="72626517" w:rsidTr="00EA6A12">
        <w:trPr>
          <w:trHeight w:val="300"/>
        </w:trPr>
        <w:tc>
          <w:tcPr>
            <w:tcW w:w="0" w:type="auto"/>
            <w:tcBorders>
              <w:top w:val="nil"/>
              <w:left w:val="single" w:sz="4" w:space="0" w:color="auto"/>
              <w:bottom w:val="nil"/>
              <w:right w:val="single" w:sz="4" w:space="0" w:color="auto"/>
            </w:tcBorders>
          </w:tcPr>
          <w:p w14:paraId="352C609F"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283793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Dossier en polypropylène renforcée avec fibre de verre</w:t>
            </w:r>
          </w:p>
        </w:tc>
        <w:tc>
          <w:tcPr>
            <w:tcW w:w="1701" w:type="dxa"/>
            <w:tcBorders>
              <w:top w:val="nil"/>
              <w:left w:val="single" w:sz="4" w:space="0" w:color="auto"/>
              <w:bottom w:val="nil"/>
              <w:right w:val="single" w:sz="4" w:space="0" w:color="auto"/>
            </w:tcBorders>
          </w:tcPr>
          <w:p w14:paraId="10A767B4"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3CD256E" w14:textId="77777777" w:rsidR="00EA6A12" w:rsidRPr="00CF1C79" w:rsidRDefault="00EA6A12" w:rsidP="00EA6A12">
            <w:pPr>
              <w:rPr>
                <w:rFonts w:ascii="Calibri" w:hAnsi="Calibri" w:cs="Calibri"/>
                <w:lang w:eastAsia="fr-MA"/>
              </w:rPr>
            </w:pPr>
          </w:p>
        </w:tc>
      </w:tr>
      <w:tr w:rsidR="00EA6A12" w:rsidRPr="00CF1C79" w14:paraId="0481276C" w14:textId="3021D364" w:rsidTr="00EA6A12">
        <w:trPr>
          <w:trHeight w:val="300"/>
        </w:trPr>
        <w:tc>
          <w:tcPr>
            <w:tcW w:w="0" w:type="auto"/>
            <w:tcBorders>
              <w:top w:val="nil"/>
              <w:left w:val="single" w:sz="4" w:space="0" w:color="auto"/>
              <w:bottom w:val="nil"/>
              <w:right w:val="single" w:sz="4" w:space="0" w:color="auto"/>
            </w:tcBorders>
          </w:tcPr>
          <w:p w14:paraId="6BBEEA87"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6382F7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Assise en en polypropylène</w:t>
            </w:r>
          </w:p>
        </w:tc>
        <w:tc>
          <w:tcPr>
            <w:tcW w:w="1701" w:type="dxa"/>
            <w:tcBorders>
              <w:top w:val="nil"/>
              <w:left w:val="single" w:sz="4" w:space="0" w:color="auto"/>
              <w:bottom w:val="nil"/>
              <w:right w:val="single" w:sz="4" w:space="0" w:color="auto"/>
            </w:tcBorders>
          </w:tcPr>
          <w:p w14:paraId="60A5C54B"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CB7626C" w14:textId="77777777" w:rsidR="00EA6A12" w:rsidRPr="00CF1C79" w:rsidRDefault="00EA6A12" w:rsidP="00EA6A12">
            <w:pPr>
              <w:rPr>
                <w:rFonts w:ascii="Calibri" w:hAnsi="Calibri" w:cs="Calibri"/>
                <w:lang w:eastAsia="fr-MA"/>
              </w:rPr>
            </w:pPr>
          </w:p>
        </w:tc>
      </w:tr>
      <w:tr w:rsidR="00EA6A12" w:rsidRPr="00CF1C79" w14:paraId="01E37372" w14:textId="42477A76" w:rsidTr="00EA6A12">
        <w:trPr>
          <w:trHeight w:val="300"/>
        </w:trPr>
        <w:tc>
          <w:tcPr>
            <w:tcW w:w="0" w:type="auto"/>
            <w:tcBorders>
              <w:top w:val="nil"/>
              <w:left w:val="single" w:sz="4" w:space="0" w:color="auto"/>
              <w:bottom w:val="nil"/>
              <w:right w:val="single" w:sz="4" w:space="0" w:color="auto"/>
            </w:tcBorders>
          </w:tcPr>
          <w:p w14:paraId="69D20923"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39B578A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Pieds avant et arrière et structure extérieure d'assise en tube rond Ø 22 mm, épaisseur 15/10eme, </w:t>
            </w:r>
          </w:p>
        </w:tc>
        <w:tc>
          <w:tcPr>
            <w:tcW w:w="1701" w:type="dxa"/>
            <w:tcBorders>
              <w:top w:val="nil"/>
              <w:left w:val="single" w:sz="4" w:space="0" w:color="auto"/>
              <w:bottom w:val="nil"/>
              <w:right w:val="single" w:sz="4" w:space="0" w:color="auto"/>
            </w:tcBorders>
          </w:tcPr>
          <w:p w14:paraId="45D05142"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B31E7AB" w14:textId="77777777" w:rsidR="00EA6A12" w:rsidRPr="00CF1C79" w:rsidRDefault="00EA6A12" w:rsidP="00EA6A12">
            <w:pPr>
              <w:rPr>
                <w:rFonts w:ascii="Calibri" w:hAnsi="Calibri" w:cs="Calibri"/>
                <w:lang w:eastAsia="fr-MA"/>
              </w:rPr>
            </w:pPr>
          </w:p>
        </w:tc>
      </w:tr>
      <w:tr w:rsidR="00EA6A12" w:rsidRPr="00CF1C79" w14:paraId="5E3A7435" w14:textId="54916D0D" w:rsidTr="00EA6A12">
        <w:trPr>
          <w:trHeight w:val="600"/>
        </w:trPr>
        <w:tc>
          <w:tcPr>
            <w:tcW w:w="0" w:type="auto"/>
            <w:tcBorders>
              <w:top w:val="nil"/>
              <w:left w:val="single" w:sz="4" w:space="0" w:color="auto"/>
              <w:bottom w:val="nil"/>
              <w:right w:val="single" w:sz="4" w:space="0" w:color="auto"/>
            </w:tcBorders>
          </w:tcPr>
          <w:p w14:paraId="0DD093CA"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5C268C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Couverture sous assise en polypropylène renforcée avec fibre de verre équipée de deux connecteurs métalliques </w:t>
            </w:r>
          </w:p>
        </w:tc>
        <w:tc>
          <w:tcPr>
            <w:tcW w:w="1701" w:type="dxa"/>
            <w:tcBorders>
              <w:top w:val="nil"/>
              <w:left w:val="single" w:sz="4" w:space="0" w:color="auto"/>
              <w:bottom w:val="nil"/>
              <w:right w:val="single" w:sz="4" w:space="0" w:color="auto"/>
            </w:tcBorders>
          </w:tcPr>
          <w:p w14:paraId="5D32AD19"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6A117512" w14:textId="77777777" w:rsidR="00EA6A12" w:rsidRPr="00CF1C79" w:rsidRDefault="00EA6A12" w:rsidP="00EA6A12">
            <w:pPr>
              <w:rPr>
                <w:rFonts w:ascii="Calibri" w:hAnsi="Calibri" w:cs="Calibri"/>
                <w:lang w:eastAsia="fr-MA"/>
              </w:rPr>
            </w:pPr>
          </w:p>
        </w:tc>
      </w:tr>
      <w:tr w:rsidR="00EA6A12" w:rsidRPr="00CF1C79" w14:paraId="2B5E6078" w14:textId="3AC51C37" w:rsidTr="00EA6A12">
        <w:trPr>
          <w:trHeight w:val="300"/>
        </w:trPr>
        <w:tc>
          <w:tcPr>
            <w:tcW w:w="0" w:type="auto"/>
            <w:tcBorders>
              <w:top w:val="nil"/>
              <w:left w:val="single" w:sz="4" w:space="0" w:color="auto"/>
              <w:bottom w:val="nil"/>
              <w:right w:val="single" w:sz="4" w:space="0" w:color="auto"/>
            </w:tcBorders>
          </w:tcPr>
          <w:p w14:paraId="0388EDE6"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371B3F76"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Dimensions :</w:t>
            </w:r>
          </w:p>
        </w:tc>
        <w:tc>
          <w:tcPr>
            <w:tcW w:w="1701" w:type="dxa"/>
            <w:tcBorders>
              <w:top w:val="nil"/>
              <w:left w:val="single" w:sz="4" w:space="0" w:color="auto"/>
              <w:bottom w:val="nil"/>
              <w:right w:val="single" w:sz="4" w:space="0" w:color="auto"/>
            </w:tcBorders>
          </w:tcPr>
          <w:p w14:paraId="118C2DE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36D83A4E" w14:textId="77777777" w:rsidR="00EA6A12" w:rsidRPr="00CF1C79" w:rsidRDefault="00EA6A12" w:rsidP="00EA6A12">
            <w:pPr>
              <w:rPr>
                <w:rFonts w:ascii="Calibri" w:hAnsi="Calibri" w:cs="Calibri"/>
                <w:lang w:eastAsia="fr-MA"/>
              </w:rPr>
            </w:pPr>
          </w:p>
        </w:tc>
      </w:tr>
      <w:tr w:rsidR="00EA6A12" w:rsidRPr="00CF1C79" w14:paraId="46A2BFB8" w14:textId="20419163" w:rsidTr="00EA6A12">
        <w:trPr>
          <w:trHeight w:val="300"/>
        </w:trPr>
        <w:tc>
          <w:tcPr>
            <w:tcW w:w="0" w:type="auto"/>
            <w:tcBorders>
              <w:top w:val="nil"/>
              <w:left w:val="single" w:sz="4" w:space="0" w:color="auto"/>
              <w:bottom w:val="nil"/>
              <w:right w:val="single" w:sz="4" w:space="0" w:color="auto"/>
            </w:tcBorders>
          </w:tcPr>
          <w:p w14:paraId="5EA7A3D3"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044B36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 470mm ± 5 % * Prof. 510mm ± 5 % * Haut.820 mm ± 5 %</w:t>
            </w:r>
          </w:p>
        </w:tc>
        <w:tc>
          <w:tcPr>
            <w:tcW w:w="1701" w:type="dxa"/>
            <w:tcBorders>
              <w:top w:val="nil"/>
              <w:left w:val="single" w:sz="4" w:space="0" w:color="auto"/>
              <w:bottom w:val="nil"/>
              <w:right w:val="single" w:sz="4" w:space="0" w:color="auto"/>
            </w:tcBorders>
          </w:tcPr>
          <w:p w14:paraId="7ADFABA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0E734EA5" w14:textId="77777777" w:rsidR="00EA6A12" w:rsidRPr="00CF1C79" w:rsidRDefault="00EA6A12" w:rsidP="00EA6A12">
            <w:pPr>
              <w:rPr>
                <w:rFonts w:ascii="Calibri" w:hAnsi="Calibri" w:cs="Calibri"/>
                <w:lang w:eastAsia="fr-MA"/>
              </w:rPr>
            </w:pPr>
          </w:p>
        </w:tc>
      </w:tr>
      <w:tr w:rsidR="00EA6A12" w:rsidRPr="00CF1C79" w14:paraId="326F05C1" w14:textId="789CD4F2" w:rsidTr="00EA6A12">
        <w:trPr>
          <w:trHeight w:val="300"/>
        </w:trPr>
        <w:tc>
          <w:tcPr>
            <w:tcW w:w="0" w:type="auto"/>
            <w:tcBorders>
              <w:top w:val="nil"/>
              <w:left w:val="single" w:sz="4" w:space="0" w:color="auto"/>
              <w:bottom w:val="single" w:sz="4" w:space="0" w:color="auto"/>
              <w:right w:val="single" w:sz="4" w:space="0" w:color="auto"/>
            </w:tcBorders>
          </w:tcPr>
          <w:p w14:paraId="6CA1DF1E"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188F5498"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 D’assise : 440mm ± 5 %</w:t>
            </w:r>
          </w:p>
          <w:p w14:paraId="0D31534D" w14:textId="77777777" w:rsidR="00FF6FC5" w:rsidRDefault="00FF6FC5" w:rsidP="00EA6A12">
            <w:pPr>
              <w:rPr>
                <w:rFonts w:ascii="Calibri" w:hAnsi="Calibri" w:cs="Calibri"/>
                <w:lang w:eastAsia="fr-MA"/>
              </w:rPr>
            </w:pPr>
          </w:p>
          <w:p w14:paraId="2E2C0DD7" w14:textId="77777777" w:rsidR="00FF6FC5" w:rsidRDefault="00FF6FC5" w:rsidP="00EA6A12">
            <w:pPr>
              <w:rPr>
                <w:rFonts w:ascii="Calibri" w:hAnsi="Calibri" w:cs="Calibri"/>
                <w:lang w:eastAsia="fr-MA"/>
              </w:rPr>
            </w:pPr>
          </w:p>
          <w:p w14:paraId="6DD9DA30" w14:textId="77777777" w:rsidR="00FF6FC5" w:rsidRDefault="00FF6FC5" w:rsidP="00EA6A12">
            <w:pPr>
              <w:rPr>
                <w:rFonts w:ascii="Calibri" w:hAnsi="Calibri" w:cs="Calibri"/>
                <w:lang w:eastAsia="fr-MA"/>
              </w:rPr>
            </w:pPr>
          </w:p>
          <w:p w14:paraId="5BF74EE6" w14:textId="77777777" w:rsidR="00FF6FC5" w:rsidRDefault="00FF6FC5" w:rsidP="00EA6A12">
            <w:pPr>
              <w:rPr>
                <w:rFonts w:ascii="Calibri" w:hAnsi="Calibri" w:cs="Calibri"/>
                <w:lang w:val="fr-MA" w:eastAsia="fr-MA"/>
              </w:rPr>
            </w:pPr>
          </w:p>
          <w:p w14:paraId="18F9639C" w14:textId="0855BB18" w:rsidR="00653399" w:rsidRPr="00CF1C79" w:rsidRDefault="00653399"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5347A27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3A25348" w14:textId="77777777" w:rsidR="00EA6A12" w:rsidRPr="00CF1C79" w:rsidRDefault="00EA6A12" w:rsidP="00EA6A12">
            <w:pPr>
              <w:rPr>
                <w:rFonts w:ascii="Calibri" w:hAnsi="Calibri" w:cs="Calibri"/>
                <w:lang w:eastAsia="fr-MA"/>
              </w:rPr>
            </w:pPr>
          </w:p>
        </w:tc>
      </w:tr>
      <w:tr w:rsidR="00EA6A12" w:rsidRPr="00CF1C79" w14:paraId="24FC2028" w14:textId="7561C54C" w:rsidTr="00EA6A12">
        <w:trPr>
          <w:trHeight w:val="300"/>
        </w:trPr>
        <w:tc>
          <w:tcPr>
            <w:tcW w:w="0" w:type="auto"/>
            <w:tcBorders>
              <w:top w:val="nil"/>
              <w:left w:val="single" w:sz="4" w:space="0" w:color="auto"/>
              <w:bottom w:val="nil"/>
              <w:right w:val="single" w:sz="4" w:space="0" w:color="auto"/>
            </w:tcBorders>
          </w:tcPr>
          <w:p w14:paraId="683C8BC9"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75CB9394" w14:textId="77777777" w:rsidR="00EA6A12" w:rsidRDefault="00EA6A12" w:rsidP="00EA6A12">
            <w:pPr>
              <w:rPr>
                <w:rFonts w:ascii="Calibri" w:hAnsi="Calibri" w:cs="Calibri"/>
                <w:b/>
                <w:bCs/>
                <w:lang w:eastAsia="fr-MA"/>
              </w:rPr>
            </w:pPr>
            <w:r w:rsidRPr="00CF1C79">
              <w:rPr>
                <w:rFonts w:ascii="Calibri" w:hAnsi="Calibri" w:cs="Calibri"/>
                <w:b/>
                <w:bCs/>
                <w:lang w:eastAsia="fr-MA"/>
              </w:rPr>
              <w:t>Parasol « Type 1 »</w:t>
            </w:r>
          </w:p>
          <w:p w14:paraId="1DE994BF"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4D45D0BA"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42DAF423" w14:textId="77777777" w:rsidR="00EA6A12" w:rsidRPr="00CF1C79" w:rsidRDefault="00EA6A12" w:rsidP="00EA6A12">
            <w:pPr>
              <w:rPr>
                <w:rFonts w:ascii="Calibri" w:hAnsi="Calibri" w:cs="Calibri"/>
                <w:b/>
                <w:bCs/>
                <w:lang w:eastAsia="fr-MA"/>
              </w:rPr>
            </w:pPr>
          </w:p>
        </w:tc>
      </w:tr>
      <w:tr w:rsidR="00EA6A12" w:rsidRPr="00CF1C79" w14:paraId="4E142F22" w14:textId="64D4C28C" w:rsidTr="00EA6A12">
        <w:trPr>
          <w:trHeight w:val="600"/>
        </w:trPr>
        <w:tc>
          <w:tcPr>
            <w:tcW w:w="0" w:type="auto"/>
            <w:tcBorders>
              <w:top w:val="nil"/>
              <w:left w:val="single" w:sz="4" w:space="0" w:color="auto"/>
              <w:bottom w:val="nil"/>
              <w:right w:val="single" w:sz="4" w:space="0" w:color="auto"/>
            </w:tcBorders>
          </w:tcPr>
          <w:p w14:paraId="776A5DEB" w14:textId="77777777" w:rsidR="00EA6A12" w:rsidRPr="00CF1C79" w:rsidRDefault="00EA6A12" w:rsidP="00EA6A12">
            <w:pPr>
              <w:rPr>
                <w:rFonts w:ascii="Calibri" w:hAnsi="Calibri" w:cs="Calibri"/>
                <w:lang w:eastAsia="fr-MA"/>
              </w:rPr>
            </w:pPr>
            <w:r w:rsidRPr="00CF1C79">
              <w:rPr>
                <w:rFonts w:ascii="Calibri" w:hAnsi="Calibri" w:cs="Calibri"/>
                <w:lang w:eastAsia="fr-MA"/>
              </w:rPr>
              <w:t>11</w:t>
            </w:r>
          </w:p>
        </w:tc>
        <w:tc>
          <w:tcPr>
            <w:tcW w:w="6518" w:type="dxa"/>
            <w:tcBorders>
              <w:top w:val="nil"/>
              <w:left w:val="single" w:sz="4" w:space="0" w:color="auto"/>
              <w:bottom w:val="nil"/>
              <w:right w:val="single" w:sz="4" w:space="0" w:color="auto"/>
            </w:tcBorders>
            <w:shd w:val="clear" w:color="auto" w:fill="auto"/>
            <w:hideMark/>
          </w:tcPr>
          <w:p w14:paraId="46A1F3D6"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 xml:space="preserve">Parasol en toile acrylique imperméable ; Armature en aluminium avec vernis couleur Inox ; Visserie en inox et composant en nylon blanc </w:t>
            </w:r>
          </w:p>
        </w:tc>
        <w:tc>
          <w:tcPr>
            <w:tcW w:w="1701" w:type="dxa"/>
            <w:tcBorders>
              <w:top w:val="nil"/>
              <w:left w:val="single" w:sz="4" w:space="0" w:color="auto"/>
              <w:bottom w:val="nil"/>
              <w:right w:val="single" w:sz="4" w:space="0" w:color="auto"/>
            </w:tcBorders>
          </w:tcPr>
          <w:p w14:paraId="6B5F0B92"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51385AE9" w14:textId="77777777" w:rsidR="00EA6A12" w:rsidRPr="00CF1C79" w:rsidRDefault="00EA6A12" w:rsidP="00EA6A12">
            <w:pPr>
              <w:rPr>
                <w:rFonts w:ascii="Calibri" w:hAnsi="Calibri" w:cs="Calibri"/>
                <w:lang w:eastAsia="fr-MA"/>
              </w:rPr>
            </w:pPr>
          </w:p>
        </w:tc>
      </w:tr>
      <w:tr w:rsidR="00EA6A12" w:rsidRPr="00CF1C79" w14:paraId="392F3742" w14:textId="7A04859E" w:rsidTr="00EA6A12">
        <w:trPr>
          <w:trHeight w:val="600"/>
        </w:trPr>
        <w:tc>
          <w:tcPr>
            <w:tcW w:w="0" w:type="auto"/>
            <w:tcBorders>
              <w:top w:val="nil"/>
              <w:left w:val="single" w:sz="4" w:space="0" w:color="auto"/>
              <w:bottom w:val="nil"/>
              <w:right w:val="single" w:sz="4" w:space="0" w:color="auto"/>
            </w:tcBorders>
          </w:tcPr>
          <w:p w14:paraId="776115BF"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28C3DE4" w14:textId="0F73C237" w:rsidR="00EA6A12" w:rsidRPr="00CF1C79" w:rsidRDefault="00EA6A12" w:rsidP="00B6093B">
            <w:pPr>
              <w:rPr>
                <w:rFonts w:ascii="Calibri" w:hAnsi="Calibri" w:cs="Calibri"/>
                <w:lang w:val="fr-MA" w:eastAsia="fr-MA"/>
              </w:rPr>
            </w:pPr>
            <w:r w:rsidRPr="00CF1C79">
              <w:rPr>
                <w:rFonts w:ascii="Calibri" w:hAnsi="Calibri" w:cs="Calibri"/>
                <w:lang w:eastAsia="fr-MA"/>
              </w:rPr>
              <w:t>4 Baleines en aluminium avec vernis couleur Inox facilement interchangeable section 18x30 mm fixées une par une à des couronnes en plastique.</w:t>
            </w:r>
          </w:p>
        </w:tc>
        <w:tc>
          <w:tcPr>
            <w:tcW w:w="1701" w:type="dxa"/>
            <w:tcBorders>
              <w:top w:val="nil"/>
              <w:left w:val="single" w:sz="4" w:space="0" w:color="auto"/>
              <w:bottom w:val="nil"/>
              <w:right w:val="single" w:sz="4" w:space="0" w:color="auto"/>
            </w:tcBorders>
          </w:tcPr>
          <w:p w14:paraId="51BE3E14"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A86EA99" w14:textId="77777777" w:rsidR="00EA6A12" w:rsidRPr="00CF1C79" w:rsidRDefault="00EA6A12" w:rsidP="00EA6A12">
            <w:pPr>
              <w:rPr>
                <w:rFonts w:ascii="Calibri" w:hAnsi="Calibri" w:cs="Calibri"/>
                <w:lang w:eastAsia="fr-MA"/>
              </w:rPr>
            </w:pPr>
          </w:p>
        </w:tc>
      </w:tr>
      <w:tr w:rsidR="00EA6A12" w:rsidRPr="00CF1C79" w14:paraId="1DDFD1E6" w14:textId="44E2AE26" w:rsidTr="00EA6A12">
        <w:trPr>
          <w:trHeight w:val="300"/>
        </w:trPr>
        <w:tc>
          <w:tcPr>
            <w:tcW w:w="0" w:type="auto"/>
            <w:tcBorders>
              <w:top w:val="nil"/>
              <w:left w:val="single" w:sz="4" w:space="0" w:color="auto"/>
              <w:bottom w:val="nil"/>
              <w:right w:val="single" w:sz="4" w:space="0" w:color="auto"/>
            </w:tcBorders>
          </w:tcPr>
          <w:p w14:paraId="6367BA3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D60992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Dimension globale de la structure : 2000 x 2000 mm x 2650H.</w:t>
            </w:r>
          </w:p>
        </w:tc>
        <w:tc>
          <w:tcPr>
            <w:tcW w:w="1701" w:type="dxa"/>
            <w:tcBorders>
              <w:top w:val="nil"/>
              <w:left w:val="single" w:sz="4" w:space="0" w:color="auto"/>
              <w:bottom w:val="nil"/>
              <w:right w:val="single" w:sz="4" w:space="0" w:color="auto"/>
            </w:tcBorders>
          </w:tcPr>
          <w:p w14:paraId="320D13D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73FB4FB" w14:textId="77777777" w:rsidR="00EA6A12" w:rsidRPr="00CF1C79" w:rsidRDefault="00EA6A12" w:rsidP="00EA6A12">
            <w:pPr>
              <w:rPr>
                <w:rFonts w:ascii="Calibri" w:hAnsi="Calibri" w:cs="Calibri"/>
                <w:lang w:eastAsia="fr-MA"/>
              </w:rPr>
            </w:pPr>
          </w:p>
        </w:tc>
      </w:tr>
      <w:tr w:rsidR="00EA6A12" w:rsidRPr="00CF1C79" w14:paraId="1EC081B8" w14:textId="720EDE77" w:rsidTr="00EA6A12">
        <w:trPr>
          <w:trHeight w:val="300"/>
        </w:trPr>
        <w:tc>
          <w:tcPr>
            <w:tcW w:w="0" w:type="auto"/>
            <w:tcBorders>
              <w:top w:val="nil"/>
              <w:left w:val="single" w:sz="4" w:space="0" w:color="auto"/>
              <w:bottom w:val="single" w:sz="4" w:space="0" w:color="auto"/>
              <w:right w:val="single" w:sz="4" w:space="0" w:color="auto"/>
            </w:tcBorders>
          </w:tcPr>
          <w:p w14:paraId="2E841389"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1BEE445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Base en gravier de ciment diamètre de 540 mm avec tube rond diamètre de 45 mm fixé sur la base par 4 vise</w:t>
            </w:r>
          </w:p>
        </w:tc>
        <w:tc>
          <w:tcPr>
            <w:tcW w:w="1701" w:type="dxa"/>
            <w:tcBorders>
              <w:top w:val="nil"/>
              <w:left w:val="single" w:sz="4" w:space="0" w:color="auto"/>
              <w:bottom w:val="single" w:sz="4" w:space="0" w:color="auto"/>
              <w:right w:val="single" w:sz="4" w:space="0" w:color="auto"/>
            </w:tcBorders>
          </w:tcPr>
          <w:p w14:paraId="6D754514"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F7980E7" w14:textId="77777777" w:rsidR="00EA6A12" w:rsidRPr="00CF1C79" w:rsidRDefault="00EA6A12" w:rsidP="00EA6A12">
            <w:pPr>
              <w:rPr>
                <w:rFonts w:ascii="Calibri" w:hAnsi="Calibri" w:cs="Calibri"/>
                <w:lang w:eastAsia="fr-MA"/>
              </w:rPr>
            </w:pPr>
          </w:p>
        </w:tc>
      </w:tr>
      <w:tr w:rsidR="00EA6A12" w:rsidRPr="00CF1C79" w14:paraId="0D8AD7EA" w14:textId="3352F98E" w:rsidTr="00EA6A12">
        <w:trPr>
          <w:trHeight w:val="300"/>
        </w:trPr>
        <w:tc>
          <w:tcPr>
            <w:tcW w:w="0" w:type="auto"/>
            <w:tcBorders>
              <w:top w:val="nil"/>
              <w:left w:val="single" w:sz="4" w:space="0" w:color="auto"/>
              <w:bottom w:val="nil"/>
              <w:right w:val="single" w:sz="4" w:space="0" w:color="auto"/>
            </w:tcBorders>
          </w:tcPr>
          <w:p w14:paraId="5A3D2797"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7724AB16" w14:textId="77777777" w:rsidR="00EA6A12" w:rsidRDefault="00EA6A12" w:rsidP="00EA6A12">
            <w:pPr>
              <w:rPr>
                <w:rFonts w:ascii="Calibri" w:hAnsi="Calibri" w:cs="Calibri"/>
                <w:b/>
                <w:bCs/>
                <w:lang w:eastAsia="fr-MA"/>
              </w:rPr>
            </w:pPr>
            <w:r w:rsidRPr="00CF1C79">
              <w:rPr>
                <w:rFonts w:ascii="Calibri" w:hAnsi="Calibri" w:cs="Calibri"/>
                <w:b/>
                <w:bCs/>
                <w:lang w:eastAsia="fr-MA"/>
              </w:rPr>
              <w:t>Matelas</w:t>
            </w:r>
          </w:p>
          <w:p w14:paraId="54C46606"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4F95FFB9"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113C9C0C" w14:textId="77777777" w:rsidR="00EA6A12" w:rsidRPr="00CF1C79" w:rsidRDefault="00EA6A12" w:rsidP="00EA6A12">
            <w:pPr>
              <w:rPr>
                <w:rFonts w:ascii="Calibri" w:hAnsi="Calibri" w:cs="Calibri"/>
                <w:b/>
                <w:bCs/>
                <w:lang w:eastAsia="fr-MA"/>
              </w:rPr>
            </w:pPr>
          </w:p>
        </w:tc>
      </w:tr>
      <w:tr w:rsidR="00EA6A12" w:rsidRPr="00CF1C79" w14:paraId="484F8476" w14:textId="5D3B3B92" w:rsidTr="00EA6A12">
        <w:trPr>
          <w:trHeight w:val="300"/>
        </w:trPr>
        <w:tc>
          <w:tcPr>
            <w:tcW w:w="0" w:type="auto"/>
            <w:tcBorders>
              <w:top w:val="nil"/>
              <w:left w:val="single" w:sz="4" w:space="0" w:color="auto"/>
              <w:bottom w:val="nil"/>
              <w:right w:val="single" w:sz="4" w:space="0" w:color="auto"/>
            </w:tcBorders>
          </w:tcPr>
          <w:p w14:paraId="2289D66B" w14:textId="77777777" w:rsidR="00EA6A12" w:rsidRPr="00CF1C79" w:rsidRDefault="00EA6A12" w:rsidP="00EA6A12">
            <w:pPr>
              <w:rPr>
                <w:rFonts w:ascii="Calibri" w:hAnsi="Calibri" w:cs="Calibri"/>
                <w:lang w:eastAsia="fr-MA"/>
              </w:rPr>
            </w:pPr>
            <w:r w:rsidRPr="00CF1C79">
              <w:rPr>
                <w:rFonts w:ascii="Calibri" w:hAnsi="Calibri" w:cs="Calibri"/>
                <w:lang w:eastAsia="fr-MA"/>
              </w:rPr>
              <w:t>12</w:t>
            </w:r>
          </w:p>
        </w:tc>
        <w:tc>
          <w:tcPr>
            <w:tcW w:w="6518" w:type="dxa"/>
            <w:tcBorders>
              <w:top w:val="nil"/>
              <w:left w:val="single" w:sz="4" w:space="0" w:color="auto"/>
              <w:bottom w:val="nil"/>
              <w:right w:val="single" w:sz="4" w:space="0" w:color="auto"/>
            </w:tcBorders>
            <w:shd w:val="clear" w:color="auto" w:fill="auto"/>
            <w:hideMark/>
          </w:tcPr>
          <w:p w14:paraId="1CF3995F"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Matelas à ressort avec accueil mi-ferme </w:t>
            </w:r>
            <w:r w:rsidRPr="00221A8F">
              <w:rPr>
                <w:rFonts w:ascii="Calibri" w:hAnsi="Calibri" w:cs="Calibri"/>
                <w:lang w:eastAsia="fr-MA"/>
              </w:rPr>
              <w:t xml:space="preserve">90x190cm +/-10% </w:t>
            </w:r>
          </w:p>
        </w:tc>
        <w:tc>
          <w:tcPr>
            <w:tcW w:w="1701" w:type="dxa"/>
            <w:tcBorders>
              <w:top w:val="nil"/>
              <w:left w:val="single" w:sz="4" w:space="0" w:color="auto"/>
              <w:bottom w:val="nil"/>
              <w:right w:val="single" w:sz="4" w:space="0" w:color="auto"/>
            </w:tcBorders>
          </w:tcPr>
          <w:p w14:paraId="79D15A17"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4692741" w14:textId="77777777" w:rsidR="00EA6A12" w:rsidRPr="00CF1C79" w:rsidRDefault="00EA6A12" w:rsidP="00EA6A12">
            <w:pPr>
              <w:rPr>
                <w:rFonts w:ascii="Calibri" w:hAnsi="Calibri" w:cs="Calibri"/>
                <w:lang w:eastAsia="fr-MA"/>
              </w:rPr>
            </w:pPr>
          </w:p>
        </w:tc>
      </w:tr>
      <w:tr w:rsidR="00EA6A12" w:rsidRPr="00CF1C79" w14:paraId="41114B1F" w14:textId="1113D2F1" w:rsidTr="00EA6A12">
        <w:trPr>
          <w:trHeight w:val="300"/>
        </w:trPr>
        <w:tc>
          <w:tcPr>
            <w:tcW w:w="0" w:type="auto"/>
            <w:tcBorders>
              <w:top w:val="nil"/>
              <w:left w:val="single" w:sz="4" w:space="0" w:color="auto"/>
              <w:bottom w:val="nil"/>
              <w:right w:val="single" w:sz="4" w:space="0" w:color="auto"/>
            </w:tcBorders>
          </w:tcPr>
          <w:p w14:paraId="2D99907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7748DB4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Soutien ferme</w:t>
            </w:r>
          </w:p>
        </w:tc>
        <w:tc>
          <w:tcPr>
            <w:tcW w:w="1701" w:type="dxa"/>
            <w:tcBorders>
              <w:top w:val="nil"/>
              <w:left w:val="single" w:sz="4" w:space="0" w:color="auto"/>
              <w:bottom w:val="nil"/>
              <w:right w:val="single" w:sz="4" w:space="0" w:color="auto"/>
            </w:tcBorders>
          </w:tcPr>
          <w:p w14:paraId="38445CE0"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090115C" w14:textId="77777777" w:rsidR="00EA6A12" w:rsidRPr="00CF1C79" w:rsidRDefault="00EA6A12" w:rsidP="00EA6A12">
            <w:pPr>
              <w:rPr>
                <w:rFonts w:ascii="Calibri" w:hAnsi="Calibri" w:cs="Calibri"/>
                <w:lang w:eastAsia="fr-MA"/>
              </w:rPr>
            </w:pPr>
          </w:p>
        </w:tc>
      </w:tr>
      <w:tr w:rsidR="00EA6A12" w:rsidRPr="00CF1C79" w14:paraId="1BCABDC4" w14:textId="71F6DDE5" w:rsidTr="00EA6A12">
        <w:trPr>
          <w:trHeight w:val="300"/>
        </w:trPr>
        <w:tc>
          <w:tcPr>
            <w:tcW w:w="0" w:type="auto"/>
            <w:tcBorders>
              <w:top w:val="nil"/>
              <w:left w:val="single" w:sz="4" w:space="0" w:color="auto"/>
              <w:bottom w:val="nil"/>
              <w:right w:val="single" w:sz="4" w:space="0" w:color="auto"/>
            </w:tcBorders>
          </w:tcPr>
          <w:p w14:paraId="4F7BC8B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5AD0EAC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Tissu plateaux en INNOVASTRECH antiallergique</w:t>
            </w:r>
          </w:p>
        </w:tc>
        <w:tc>
          <w:tcPr>
            <w:tcW w:w="1701" w:type="dxa"/>
            <w:tcBorders>
              <w:top w:val="nil"/>
              <w:left w:val="single" w:sz="4" w:space="0" w:color="auto"/>
              <w:bottom w:val="nil"/>
              <w:right w:val="single" w:sz="4" w:space="0" w:color="auto"/>
            </w:tcBorders>
          </w:tcPr>
          <w:p w14:paraId="29E79995"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6AB947A" w14:textId="77777777" w:rsidR="00EA6A12" w:rsidRPr="00CF1C79" w:rsidRDefault="00EA6A12" w:rsidP="00EA6A12">
            <w:pPr>
              <w:rPr>
                <w:rFonts w:ascii="Calibri" w:hAnsi="Calibri" w:cs="Calibri"/>
                <w:lang w:eastAsia="fr-MA"/>
              </w:rPr>
            </w:pPr>
          </w:p>
        </w:tc>
      </w:tr>
      <w:tr w:rsidR="00EA6A12" w:rsidRPr="00CF1C79" w14:paraId="6872B69E" w14:textId="1F6BD095" w:rsidTr="00EA6A12">
        <w:trPr>
          <w:trHeight w:val="300"/>
        </w:trPr>
        <w:tc>
          <w:tcPr>
            <w:tcW w:w="0" w:type="auto"/>
            <w:tcBorders>
              <w:top w:val="nil"/>
              <w:left w:val="single" w:sz="4" w:space="0" w:color="auto"/>
              <w:bottom w:val="single" w:sz="4" w:space="0" w:color="auto"/>
              <w:right w:val="single" w:sz="4" w:space="0" w:color="auto"/>
            </w:tcBorders>
          </w:tcPr>
          <w:p w14:paraId="4BDEBEE6"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3B4E6E53"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Poignées 3D brodées </w:t>
            </w:r>
          </w:p>
          <w:p w14:paraId="4AEB27CA" w14:textId="77777777" w:rsidR="00EA6A12" w:rsidRDefault="00EA6A12" w:rsidP="00EA6A12">
            <w:pPr>
              <w:rPr>
                <w:rFonts w:ascii="Calibri" w:hAnsi="Calibri" w:cs="Calibri"/>
                <w:sz w:val="22"/>
                <w:szCs w:val="22"/>
                <w:lang w:eastAsia="fr-MA"/>
              </w:rPr>
            </w:pPr>
            <w:r w:rsidRPr="0062533D">
              <w:rPr>
                <w:rFonts w:ascii="Calibri" w:hAnsi="Calibri" w:cs="Calibri"/>
                <w:sz w:val="22"/>
                <w:szCs w:val="22"/>
                <w:lang w:eastAsia="fr-MA"/>
              </w:rPr>
              <w:t>Fournisseurs doit faire une vérification préalable des mesures des chambres pour adapter les mesures</w:t>
            </w:r>
          </w:p>
          <w:p w14:paraId="3A624EB8"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3859C271"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062DA9D1" w14:textId="77777777" w:rsidR="00EA6A12" w:rsidRPr="00CF1C79" w:rsidRDefault="00EA6A12" w:rsidP="00EA6A12">
            <w:pPr>
              <w:rPr>
                <w:rFonts w:ascii="Calibri" w:hAnsi="Calibri" w:cs="Calibri"/>
                <w:lang w:eastAsia="fr-MA"/>
              </w:rPr>
            </w:pPr>
          </w:p>
        </w:tc>
      </w:tr>
      <w:tr w:rsidR="00EA6A12" w:rsidRPr="00CF1C79" w14:paraId="7C923628" w14:textId="20D8678E" w:rsidTr="00EA6A12">
        <w:trPr>
          <w:trHeight w:val="300"/>
        </w:trPr>
        <w:tc>
          <w:tcPr>
            <w:tcW w:w="0" w:type="auto"/>
            <w:tcBorders>
              <w:top w:val="single" w:sz="4" w:space="0" w:color="auto"/>
              <w:left w:val="single" w:sz="4" w:space="0" w:color="auto"/>
              <w:bottom w:val="nil"/>
              <w:right w:val="single" w:sz="4" w:space="0" w:color="auto"/>
            </w:tcBorders>
          </w:tcPr>
          <w:p w14:paraId="13D4BA12"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62F302E1" w14:textId="77777777" w:rsidR="00EA6A12" w:rsidRDefault="00EA6A12" w:rsidP="00EA6A12">
            <w:pPr>
              <w:rPr>
                <w:rFonts w:ascii="Calibri" w:hAnsi="Calibri" w:cs="Calibri"/>
                <w:b/>
                <w:bCs/>
                <w:lang w:eastAsia="fr-MA"/>
              </w:rPr>
            </w:pPr>
            <w:r w:rsidRPr="00CF1C79">
              <w:rPr>
                <w:rFonts w:ascii="Calibri" w:hAnsi="Calibri" w:cs="Calibri"/>
                <w:b/>
                <w:bCs/>
                <w:lang w:eastAsia="fr-MA"/>
              </w:rPr>
              <w:t>Protège-matelas</w:t>
            </w:r>
          </w:p>
          <w:p w14:paraId="1FC25060" w14:textId="77777777" w:rsidR="00EA6A12" w:rsidRPr="00CF1C79" w:rsidRDefault="00EA6A12" w:rsidP="00EA6A12">
            <w:pPr>
              <w:rPr>
                <w:rFonts w:ascii="Calibri" w:hAnsi="Calibri" w:cs="Calibri"/>
                <w:b/>
                <w:bCs/>
                <w:lang w:val="fr-MA" w:eastAsia="fr-MA"/>
              </w:rPr>
            </w:pPr>
          </w:p>
        </w:tc>
        <w:tc>
          <w:tcPr>
            <w:tcW w:w="1701" w:type="dxa"/>
            <w:tcBorders>
              <w:top w:val="single" w:sz="4" w:space="0" w:color="auto"/>
              <w:left w:val="single" w:sz="4" w:space="0" w:color="auto"/>
              <w:bottom w:val="nil"/>
              <w:right w:val="single" w:sz="4" w:space="0" w:color="auto"/>
            </w:tcBorders>
          </w:tcPr>
          <w:p w14:paraId="1E9B1693"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29098802" w14:textId="77777777" w:rsidR="00EA6A12" w:rsidRPr="00CF1C79" w:rsidRDefault="00EA6A12" w:rsidP="00EA6A12">
            <w:pPr>
              <w:rPr>
                <w:rFonts w:ascii="Calibri" w:hAnsi="Calibri" w:cs="Calibri"/>
                <w:b/>
                <w:bCs/>
                <w:lang w:eastAsia="fr-MA"/>
              </w:rPr>
            </w:pPr>
          </w:p>
        </w:tc>
      </w:tr>
      <w:tr w:rsidR="00EA6A12" w:rsidRPr="00CF1C79" w14:paraId="7F154602" w14:textId="6DB36AE6" w:rsidTr="00EA6A12">
        <w:trPr>
          <w:trHeight w:val="300"/>
        </w:trPr>
        <w:tc>
          <w:tcPr>
            <w:tcW w:w="0" w:type="auto"/>
            <w:tcBorders>
              <w:top w:val="nil"/>
              <w:left w:val="single" w:sz="4" w:space="0" w:color="auto"/>
              <w:bottom w:val="nil"/>
              <w:right w:val="single" w:sz="4" w:space="0" w:color="auto"/>
            </w:tcBorders>
          </w:tcPr>
          <w:p w14:paraId="1034A115" w14:textId="77777777" w:rsidR="00EA6A12" w:rsidRPr="00CF1C79" w:rsidRDefault="00EA6A12" w:rsidP="00EA6A12">
            <w:pPr>
              <w:rPr>
                <w:rFonts w:ascii="Calibri" w:hAnsi="Calibri" w:cs="Calibri"/>
                <w:lang w:eastAsia="fr-MA"/>
              </w:rPr>
            </w:pPr>
            <w:r w:rsidRPr="00CF1C79">
              <w:rPr>
                <w:rFonts w:ascii="Calibri" w:hAnsi="Calibri" w:cs="Calibri"/>
                <w:lang w:eastAsia="fr-MA"/>
              </w:rPr>
              <w:t>13</w:t>
            </w:r>
          </w:p>
        </w:tc>
        <w:tc>
          <w:tcPr>
            <w:tcW w:w="6518" w:type="dxa"/>
            <w:tcBorders>
              <w:top w:val="nil"/>
              <w:left w:val="single" w:sz="4" w:space="0" w:color="auto"/>
              <w:bottom w:val="nil"/>
              <w:right w:val="single" w:sz="4" w:space="0" w:color="auto"/>
            </w:tcBorders>
            <w:shd w:val="clear" w:color="auto" w:fill="auto"/>
            <w:hideMark/>
          </w:tcPr>
          <w:p w14:paraId="4E14628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Protège matelas Alèse bouclette imperméable</w:t>
            </w:r>
          </w:p>
        </w:tc>
        <w:tc>
          <w:tcPr>
            <w:tcW w:w="1701" w:type="dxa"/>
            <w:tcBorders>
              <w:top w:val="nil"/>
              <w:left w:val="single" w:sz="4" w:space="0" w:color="auto"/>
              <w:bottom w:val="nil"/>
              <w:right w:val="single" w:sz="4" w:space="0" w:color="auto"/>
            </w:tcBorders>
          </w:tcPr>
          <w:p w14:paraId="1307F7C5"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718DFE9" w14:textId="77777777" w:rsidR="00EA6A12" w:rsidRPr="00CF1C79" w:rsidRDefault="00EA6A12" w:rsidP="00EA6A12">
            <w:pPr>
              <w:rPr>
                <w:rFonts w:ascii="Calibri" w:hAnsi="Calibri" w:cs="Calibri"/>
                <w:lang w:eastAsia="fr-MA"/>
              </w:rPr>
            </w:pPr>
          </w:p>
        </w:tc>
      </w:tr>
      <w:tr w:rsidR="00EA6A12" w:rsidRPr="00CF1C79" w14:paraId="32C1FEF1" w14:textId="3052A5EB" w:rsidTr="00EA6A12">
        <w:trPr>
          <w:trHeight w:val="600"/>
        </w:trPr>
        <w:tc>
          <w:tcPr>
            <w:tcW w:w="0" w:type="auto"/>
            <w:tcBorders>
              <w:top w:val="nil"/>
              <w:left w:val="single" w:sz="4" w:space="0" w:color="auto"/>
              <w:bottom w:val="nil"/>
              <w:right w:val="single" w:sz="4" w:space="0" w:color="auto"/>
            </w:tcBorders>
          </w:tcPr>
          <w:p w14:paraId="6E2BC0E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F9503D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 xml:space="preserve">Finition Bordage avec biais blanc et élastique de fixation 3,5 cm de largeur sur les quatre coins du protège matelas </w:t>
            </w:r>
          </w:p>
        </w:tc>
        <w:tc>
          <w:tcPr>
            <w:tcW w:w="1701" w:type="dxa"/>
            <w:tcBorders>
              <w:top w:val="nil"/>
              <w:left w:val="single" w:sz="4" w:space="0" w:color="auto"/>
              <w:bottom w:val="nil"/>
              <w:right w:val="single" w:sz="4" w:space="0" w:color="auto"/>
            </w:tcBorders>
          </w:tcPr>
          <w:p w14:paraId="5BC18149"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6DB3EBA7" w14:textId="77777777" w:rsidR="00EA6A12" w:rsidRPr="00CF1C79" w:rsidRDefault="00EA6A12" w:rsidP="00EA6A12">
            <w:pPr>
              <w:rPr>
                <w:rFonts w:ascii="Calibri" w:hAnsi="Calibri" w:cs="Calibri"/>
                <w:lang w:eastAsia="fr-MA"/>
              </w:rPr>
            </w:pPr>
          </w:p>
        </w:tc>
      </w:tr>
      <w:tr w:rsidR="00EA6A12" w:rsidRPr="00CF1C79" w14:paraId="1EC4DB6E" w14:textId="2A646A38" w:rsidTr="00EA6A12">
        <w:trPr>
          <w:trHeight w:val="300"/>
        </w:trPr>
        <w:tc>
          <w:tcPr>
            <w:tcW w:w="0" w:type="auto"/>
            <w:tcBorders>
              <w:top w:val="nil"/>
              <w:left w:val="single" w:sz="4" w:space="0" w:color="auto"/>
              <w:bottom w:val="single" w:sz="4" w:space="0" w:color="auto"/>
              <w:right w:val="single" w:sz="4" w:space="0" w:color="auto"/>
            </w:tcBorders>
          </w:tcPr>
          <w:p w14:paraId="575E2C3B"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52D3B49D" w14:textId="77777777" w:rsidR="00EA6A12" w:rsidRPr="00855250" w:rsidRDefault="00EA6A12" w:rsidP="00EA6A12">
            <w:pPr>
              <w:rPr>
                <w:rFonts w:ascii="Calibri" w:hAnsi="Calibri" w:cs="Calibri"/>
                <w:lang w:eastAsia="fr-MA"/>
              </w:rPr>
            </w:pPr>
            <w:r w:rsidRPr="00CF1C79">
              <w:rPr>
                <w:rFonts w:ascii="Calibri" w:hAnsi="Calibri" w:cs="Calibri"/>
                <w:lang w:eastAsia="fr-MA"/>
              </w:rPr>
              <w:t>Simple sans garnissage de 90x195cm. ±5 %</w:t>
            </w:r>
          </w:p>
        </w:tc>
        <w:tc>
          <w:tcPr>
            <w:tcW w:w="1701" w:type="dxa"/>
            <w:tcBorders>
              <w:top w:val="nil"/>
              <w:left w:val="single" w:sz="4" w:space="0" w:color="auto"/>
              <w:bottom w:val="single" w:sz="4" w:space="0" w:color="auto"/>
              <w:right w:val="single" w:sz="4" w:space="0" w:color="auto"/>
            </w:tcBorders>
          </w:tcPr>
          <w:p w14:paraId="2153812E"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694BA641" w14:textId="77777777" w:rsidR="00EA6A12" w:rsidRPr="00CF1C79" w:rsidRDefault="00EA6A12" w:rsidP="00EA6A12">
            <w:pPr>
              <w:rPr>
                <w:rFonts w:ascii="Calibri" w:hAnsi="Calibri" w:cs="Calibri"/>
                <w:lang w:eastAsia="fr-MA"/>
              </w:rPr>
            </w:pPr>
          </w:p>
        </w:tc>
      </w:tr>
      <w:tr w:rsidR="00EA6A12" w:rsidRPr="00CF1C79" w14:paraId="414C6F24" w14:textId="1636097F" w:rsidTr="00EA6A12">
        <w:trPr>
          <w:trHeight w:val="300"/>
        </w:trPr>
        <w:tc>
          <w:tcPr>
            <w:tcW w:w="0" w:type="auto"/>
            <w:tcBorders>
              <w:top w:val="nil"/>
              <w:left w:val="single" w:sz="4" w:space="0" w:color="auto"/>
              <w:bottom w:val="nil"/>
              <w:right w:val="single" w:sz="4" w:space="0" w:color="auto"/>
            </w:tcBorders>
          </w:tcPr>
          <w:p w14:paraId="0122D020"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2F9701D7" w14:textId="77777777" w:rsidR="00EA6A12" w:rsidRDefault="00EA6A12" w:rsidP="00EA6A12">
            <w:pPr>
              <w:rPr>
                <w:rFonts w:ascii="Calibri" w:hAnsi="Calibri" w:cs="Calibri"/>
                <w:b/>
                <w:bCs/>
                <w:lang w:eastAsia="fr-MA"/>
              </w:rPr>
            </w:pPr>
            <w:r w:rsidRPr="00CF1C79">
              <w:rPr>
                <w:rFonts w:ascii="Calibri" w:hAnsi="Calibri" w:cs="Calibri"/>
                <w:b/>
                <w:bCs/>
                <w:lang w:eastAsia="fr-MA"/>
              </w:rPr>
              <w:t>Couette</w:t>
            </w:r>
          </w:p>
          <w:p w14:paraId="4F2E6102"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6EC54819"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3217069C" w14:textId="77777777" w:rsidR="00EA6A12" w:rsidRPr="00CF1C79" w:rsidRDefault="00EA6A12" w:rsidP="00EA6A12">
            <w:pPr>
              <w:rPr>
                <w:rFonts w:ascii="Calibri" w:hAnsi="Calibri" w:cs="Calibri"/>
                <w:b/>
                <w:bCs/>
                <w:lang w:eastAsia="fr-MA"/>
              </w:rPr>
            </w:pPr>
          </w:p>
        </w:tc>
      </w:tr>
      <w:tr w:rsidR="00EA6A12" w:rsidRPr="00CF1C79" w14:paraId="2D62A7D1" w14:textId="38654E5D" w:rsidTr="00EA6A12">
        <w:trPr>
          <w:trHeight w:val="300"/>
        </w:trPr>
        <w:tc>
          <w:tcPr>
            <w:tcW w:w="0" w:type="auto"/>
            <w:tcBorders>
              <w:top w:val="nil"/>
              <w:left w:val="single" w:sz="4" w:space="0" w:color="auto"/>
              <w:bottom w:val="nil"/>
              <w:right w:val="single" w:sz="4" w:space="0" w:color="auto"/>
            </w:tcBorders>
          </w:tcPr>
          <w:p w14:paraId="2C509F55" w14:textId="77777777" w:rsidR="00EA6A12" w:rsidRPr="00CF1C79" w:rsidRDefault="00EA6A12" w:rsidP="00EA6A12">
            <w:pPr>
              <w:rPr>
                <w:rFonts w:ascii="Calibri" w:hAnsi="Calibri" w:cs="Calibri"/>
                <w:lang w:eastAsia="fr-MA"/>
              </w:rPr>
            </w:pPr>
            <w:r w:rsidRPr="00CF1C79">
              <w:rPr>
                <w:rFonts w:ascii="Calibri" w:hAnsi="Calibri" w:cs="Calibri"/>
                <w:lang w:eastAsia="fr-MA"/>
              </w:rPr>
              <w:t>14</w:t>
            </w:r>
          </w:p>
        </w:tc>
        <w:tc>
          <w:tcPr>
            <w:tcW w:w="6518" w:type="dxa"/>
            <w:tcBorders>
              <w:top w:val="nil"/>
              <w:left w:val="single" w:sz="4" w:space="0" w:color="auto"/>
              <w:bottom w:val="nil"/>
              <w:right w:val="single" w:sz="4" w:space="0" w:color="auto"/>
            </w:tcBorders>
            <w:shd w:val="clear" w:color="auto" w:fill="auto"/>
            <w:hideMark/>
          </w:tcPr>
          <w:p w14:paraId="2BFD3EE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Couette single de 200g/M2 en microfibre de 70g/m2 en réversible</w:t>
            </w:r>
          </w:p>
        </w:tc>
        <w:tc>
          <w:tcPr>
            <w:tcW w:w="1701" w:type="dxa"/>
            <w:tcBorders>
              <w:top w:val="nil"/>
              <w:left w:val="single" w:sz="4" w:space="0" w:color="auto"/>
              <w:bottom w:val="nil"/>
              <w:right w:val="single" w:sz="4" w:space="0" w:color="auto"/>
            </w:tcBorders>
          </w:tcPr>
          <w:p w14:paraId="446963B2"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17C0866" w14:textId="77777777" w:rsidR="00EA6A12" w:rsidRPr="00CF1C79" w:rsidRDefault="00EA6A12" w:rsidP="00EA6A12">
            <w:pPr>
              <w:rPr>
                <w:rFonts w:ascii="Calibri" w:hAnsi="Calibri" w:cs="Calibri"/>
                <w:lang w:eastAsia="fr-MA"/>
              </w:rPr>
            </w:pPr>
          </w:p>
        </w:tc>
      </w:tr>
      <w:tr w:rsidR="00EA6A12" w:rsidRPr="00CF1C79" w14:paraId="075667D2" w14:textId="2E5AF6E4" w:rsidTr="00EA6A12">
        <w:trPr>
          <w:trHeight w:val="300"/>
        </w:trPr>
        <w:tc>
          <w:tcPr>
            <w:tcW w:w="0" w:type="auto"/>
            <w:tcBorders>
              <w:top w:val="nil"/>
              <w:left w:val="single" w:sz="4" w:space="0" w:color="auto"/>
              <w:bottom w:val="nil"/>
              <w:right w:val="single" w:sz="4" w:space="0" w:color="auto"/>
            </w:tcBorders>
          </w:tcPr>
          <w:p w14:paraId="3CCCC17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627939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Finition couette blanche</w:t>
            </w:r>
          </w:p>
        </w:tc>
        <w:tc>
          <w:tcPr>
            <w:tcW w:w="1701" w:type="dxa"/>
            <w:tcBorders>
              <w:top w:val="nil"/>
              <w:left w:val="single" w:sz="4" w:space="0" w:color="auto"/>
              <w:bottom w:val="nil"/>
              <w:right w:val="single" w:sz="4" w:space="0" w:color="auto"/>
            </w:tcBorders>
          </w:tcPr>
          <w:p w14:paraId="397A60EC"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72BE4764" w14:textId="77777777" w:rsidR="00EA6A12" w:rsidRPr="00CF1C79" w:rsidRDefault="00EA6A12" w:rsidP="00EA6A12">
            <w:pPr>
              <w:rPr>
                <w:rFonts w:ascii="Calibri" w:hAnsi="Calibri" w:cs="Calibri"/>
                <w:lang w:eastAsia="fr-MA"/>
              </w:rPr>
            </w:pPr>
          </w:p>
        </w:tc>
      </w:tr>
      <w:tr w:rsidR="00EA6A12" w:rsidRPr="00CF1C79" w14:paraId="007C7F08" w14:textId="08C5BADF" w:rsidTr="00EA6A12">
        <w:trPr>
          <w:trHeight w:val="300"/>
        </w:trPr>
        <w:tc>
          <w:tcPr>
            <w:tcW w:w="0" w:type="auto"/>
            <w:tcBorders>
              <w:top w:val="nil"/>
              <w:left w:val="single" w:sz="4" w:space="0" w:color="auto"/>
              <w:bottom w:val="nil"/>
              <w:right w:val="single" w:sz="4" w:space="0" w:color="auto"/>
            </w:tcBorders>
          </w:tcPr>
          <w:p w14:paraId="18D993D8"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E0993E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Finition biais ton sur ton et un piquage linéaire, </w:t>
            </w:r>
          </w:p>
        </w:tc>
        <w:tc>
          <w:tcPr>
            <w:tcW w:w="1701" w:type="dxa"/>
            <w:tcBorders>
              <w:top w:val="nil"/>
              <w:left w:val="single" w:sz="4" w:space="0" w:color="auto"/>
              <w:bottom w:val="nil"/>
              <w:right w:val="single" w:sz="4" w:space="0" w:color="auto"/>
            </w:tcBorders>
          </w:tcPr>
          <w:p w14:paraId="3CE8DE0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49EB416" w14:textId="77777777" w:rsidR="00EA6A12" w:rsidRPr="00CF1C79" w:rsidRDefault="00EA6A12" w:rsidP="00EA6A12">
            <w:pPr>
              <w:rPr>
                <w:rFonts w:ascii="Calibri" w:hAnsi="Calibri" w:cs="Calibri"/>
                <w:lang w:eastAsia="fr-MA"/>
              </w:rPr>
            </w:pPr>
          </w:p>
        </w:tc>
      </w:tr>
      <w:tr w:rsidR="00EA6A12" w:rsidRPr="00CF1C79" w14:paraId="2F8D27FB" w14:textId="776F76DF" w:rsidTr="00EA6A12">
        <w:trPr>
          <w:trHeight w:val="300"/>
        </w:trPr>
        <w:tc>
          <w:tcPr>
            <w:tcW w:w="0" w:type="auto"/>
            <w:tcBorders>
              <w:top w:val="nil"/>
              <w:left w:val="single" w:sz="4" w:space="0" w:color="auto"/>
              <w:bottom w:val="single" w:sz="4" w:space="0" w:color="auto"/>
              <w:right w:val="single" w:sz="4" w:space="0" w:color="auto"/>
            </w:tcBorders>
          </w:tcPr>
          <w:p w14:paraId="432215A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0DA63112"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Ouate cardée pour un toucher soyeux et un effet ressort pour garder le gonflant</w:t>
            </w:r>
          </w:p>
          <w:p w14:paraId="3BB5265A"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674669DB"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0A3042C6" w14:textId="77777777" w:rsidR="00EA6A12" w:rsidRPr="00CF1C79" w:rsidRDefault="00EA6A12" w:rsidP="00EA6A12">
            <w:pPr>
              <w:rPr>
                <w:rFonts w:ascii="Calibri" w:hAnsi="Calibri" w:cs="Calibri"/>
                <w:lang w:eastAsia="fr-MA"/>
              </w:rPr>
            </w:pPr>
          </w:p>
        </w:tc>
      </w:tr>
      <w:tr w:rsidR="00EA6A12" w:rsidRPr="00CF1C79" w14:paraId="1AC8F486" w14:textId="787E5FD9" w:rsidTr="00EA6A12">
        <w:trPr>
          <w:trHeight w:val="300"/>
        </w:trPr>
        <w:tc>
          <w:tcPr>
            <w:tcW w:w="0" w:type="auto"/>
            <w:tcBorders>
              <w:top w:val="single" w:sz="4" w:space="0" w:color="auto"/>
              <w:left w:val="single" w:sz="4" w:space="0" w:color="auto"/>
              <w:bottom w:val="nil"/>
              <w:right w:val="single" w:sz="4" w:space="0" w:color="auto"/>
            </w:tcBorders>
          </w:tcPr>
          <w:p w14:paraId="5543A77E"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1F7D686A" w14:textId="77777777" w:rsidR="00EA6A12" w:rsidRDefault="00EA6A12" w:rsidP="00EA6A12">
            <w:pPr>
              <w:rPr>
                <w:rFonts w:ascii="Calibri" w:hAnsi="Calibri" w:cs="Calibri"/>
                <w:b/>
                <w:bCs/>
                <w:lang w:eastAsia="fr-MA"/>
              </w:rPr>
            </w:pPr>
            <w:r w:rsidRPr="00CF1C79">
              <w:rPr>
                <w:rFonts w:ascii="Calibri" w:hAnsi="Calibri" w:cs="Calibri"/>
                <w:b/>
                <w:bCs/>
                <w:lang w:eastAsia="fr-MA"/>
              </w:rPr>
              <w:t>Oreiller</w:t>
            </w:r>
          </w:p>
          <w:p w14:paraId="291B639B" w14:textId="77777777" w:rsidR="00EA6A12" w:rsidRPr="00CF1C79" w:rsidRDefault="00EA6A12" w:rsidP="00EA6A12">
            <w:pPr>
              <w:rPr>
                <w:rFonts w:ascii="Calibri" w:hAnsi="Calibri" w:cs="Calibri"/>
                <w:b/>
                <w:bCs/>
                <w:lang w:val="fr-MA" w:eastAsia="fr-MA"/>
              </w:rPr>
            </w:pPr>
          </w:p>
        </w:tc>
        <w:tc>
          <w:tcPr>
            <w:tcW w:w="1701" w:type="dxa"/>
            <w:tcBorders>
              <w:top w:val="single" w:sz="4" w:space="0" w:color="auto"/>
              <w:left w:val="single" w:sz="4" w:space="0" w:color="auto"/>
              <w:bottom w:val="nil"/>
              <w:right w:val="single" w:sz="4" w:space="0" w:color="auto"/>
            </w:tcBorders>
          </w:tcPr>
          <w:p w14:paraId="2EEA9C4D"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232FF155" w14:textId="77777777" w:rsidR="00EA6A12" w:rsidRPr="00CF1C79" w:rsidRDefault="00EA6A12" w:rsidP="00EA6A12">
            <w:pPr>
              <w:rPr>
                <w:rFonts w:ascii="Calibri" w:hAnsi="Calibri" w:cs="Calibri"/>
                <w:b/>
                <w:bCs/>
                <w:lang w:eastAsia="fr-MA"/>
              </w:rPr>
            </w:pPr>
          </w:p>
        </w:tc>
      </w:tr>
      <w:tr w:rsidR="00EA6A12" w:rsidRPr="00CF1C79" w14:paraId="011B861C" w14:textId="014A1A22" w:rsidTr="00EA6A12">
        <w:trPr>
          <w:trHeight w:val="300"/>
        </w:trPr>
        <w:tc>
          <w:tcPr>
            <w:tcW w:w="0" w:type="auto"/>
            <w:tcBorders>
              <w:top w:val="nil"/>
              <w:left w:val="single" w:sz="4" w:space="0" w:color="auto"/>
              <w:bottom w:val="nil"/>
              <w:right w:val="single" w:sz="4" w:space="0" w:color="auto"/>
            </w:tcBorders>
          </w:tcPr>
          <w:p w14:paraId="2A596989" w14:textId="77777777" w:rsidR="00EA6A12" w:rsidRPr="00CF1C79" w:rsidRDefault="00EA6A12" w:rsidP="00EA6A12">
            <w:pPr>
              <w:rPr>
                <w:rFonts w:ascii="Calibri" w:hAnsi="Calibri" w:cs="Calibri"/>
                <w:lang w:eastAsia="fr-MA"/>
              </w:rPr>
            </w:pPr>
            <w:r w:rsidRPr="00CF1C79">
              <w:rPr>
                <w:rFonts w:ascii="Calibri" w:hAnsi="Calibri" w:cs="Calibri"/>
                <w:lang w:eastAsia="fr-MA"/>
              </w:rPr>
              <w:t>15</w:t>
            </w:r>
          </w:p>
        </w:tc>
        <w:tc>
          <w:tcPr>
            <w:tcW w:w="6518" w:type="dxa"/>
            <w:tcBorders>
              <w:top w:val="nil"/>
              <w:left w:val="single" w:sz="4" w:space="0" w:color="auto"/>
              <w:bottom w:val="nil"/>
              <w:right w:val="single" w:sz="4" w:space="0" w:color="auto"/>
            </w:tcBorders>
            <w:shd w:val="clear" w:color="auto" w:fill="auto"/>
            <w:hideMark/>
          </w:tcPr>
          <w:p w14:paraId="433270B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Oreiller 45x 70 ±5 %</w:t>
            </w:r>
          </w:p>
        </w:tc>
        <w:tc>
          <w:tcPr>
            <w:tcW w:w="1701" w:type="dxa"/>
            <w:tcBorders>
              <w:top w:val="nil"/>
              <w:left w:val="single" w:sz="4" w:space="0" w:color="auto"/>
              <w:bottom w:val="nil"/>
              <w:right w:val="single" w:sz="4" w:space="0" w:color="auto"/>
            </w:tcBorders>
          </w:tcPr>
          <w:p w14:paraId="7DCA7662"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2D92C13" w14:textId="77777777" w:rsidR="00EA6A12" w:rsidRPr="00CF1C79" w:rsidRDefault="00EA6A12" w:rsidP="00EA6A12">
            <w:pPr>
              <w:rPr>
                <w:rFonts w:ascii="Calibri" w:hAnsi="Calibri" w:cs="Calibri"/>
                <w:lang w:eastAsia="fr-MA"/>
              </w:rPr>
            </w:pPr>
          </w:p>
        </w:tc>
      </w:tr>
      <w:tr w:rsidR="00EA6A12" w:rsidRPr="00CF1C79" w14:paraId="02C75BD1" w14:textId="307C7E57" w:rsidTr="00EA6A12">
        <w:trPr>
          <w:trHeight w:val="300"/>
        </w:trPr>
        <w:tc>
          <w:tcPr>
            <w:tcW w:w="0" w:type="auto"/>
            <w:tcBorders>
              <w:top w:val="nil"/>
              <w:left w:val="single" w:sz="4" w:space="0" w:color="auto"/>
              <w:bottom w:val="nil"/>
              <w:right w:val="single" w:sz="4" w:space="0" w:color="auto"/>
            </w:tcBorders>
          </w:tcPr>
          <w:p w14:paraId="17F4A14A"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EDC417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Housse microfibre  </w:t>
            </w:r>
          </w:p>
        </w:tc>
        <w:tc>
          <w:tcPr>
            <w:tcW w:w="1701" w:type="dxa"/>
            <w:tcBorders>
              <w:top w:val="nil"/>
              <w:left w:val="single" w:sz="4" w:space="0" w:color="auto"/>
              <w:bottom w:val="nil"/>
              <w:right w:val="single" w:sz="4" w:space="0" w:color="auto"/>
            </w:tcBorders>
          </w:tcPr>
          <w:p w14:paraId="55717ECB"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33079FBE" w14:textId="77777777" w:rsidR="00EA6A12" w:rsidRPr="00CF1C79" w:rsidRDefault="00EA6A12" w:rsidP="00EA6A12">
            <w:pPr>
              <w:rPr>
                <w:rFonts w:ascii="Calibri" w:hAnsi="Calibri" w:cs="Calibri"/>
                <w:lang w:eastAsia="fr-MA"/>
              </w:rPr>
            </w:pPr>
          </w:p>
        </w:tc>
      </w:tr>
      <w:tr w:rsidR="00EA6A12" w:rsidRPr="00CF1C79" w14:paraId="5B004CC8" w14:textId="46880CD5" w:rsidTr="00EA6A12">
        <w:trPr>
          <w:trHeight w:val="300"/>
        </w:trPr>
        <w:tc>
          <w:tcPr>
            <w:tcW w:w="0" w:type="auto"/>
            <w:tcBorders>
              <w:top w:val="nil"/>
              <w:left w:val="single" w:sz="4" w:space="0" w:color="auto"/>
              <w:bottom w:val="single" w:sz="4" w:space="0" w:color="auto"/>
              <w:right w:val="single" w:sz="4" w:space="0" w:color="auto"/>
            </w:tcBorders>
          </w:tcPr>
          <w:p w14:paraId="351A0EE5"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43BA3E9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Fibres cardées antiallergiques</w:t>
            </w:r>
          </w:p>
        </w:tc>
        <w:tc>
          <w:tcPr>
            <w:tcW w:w="1701" w:type="dxa"/>
            <w:tcBorders>
              <w:top w:val="nil"/>
              <w:left w:val="single" w:sz="4" w:space="0" w:color="auto"/>
              <w:bottom w:val="single" w:sz="4" w:space="0" w:color="auto"/>
              <w:right w:val="single" w:sz="4" w:space="0" w:color="auto"/>
            </w:tcBorders>
          </w:tcPr>
          <w:p w14:paraId="4701F943"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6C61308A" w14:textId="77777777" w:rsidR="00EA6A12" w:rsidRPr="00CF1C79" w:rsidRDefault="00EA6A12" w:rsidP="00EA6A12">
            <w:pPr>
              <w:rPr>
                <w:rFonts w:ascii="Calibri" w:hAnsi="Calibri" w:cs="Calibri"/>
                <w:lang w:eastAsia="fr-MA"/>
              </w:rPr>
            </w:pPr>
          </w:p>
        </w:tc>
      </w:tr>
      <w:tr w:rsidR="00EA6A12" w:rsidRPr="00CF1C79" w14:paraId="1788F956" w14:textId="67900887" w:rsidTr="00EA6A12">
        <w:trPr>
          <w:trHeight w:val="300"/>
        </w:trPr>
        <w:tc>
          <w:tcPr>
            <w:tcW w:w="0" w:type="auto"/>
            <w:tcBorders>
              <w:top w:val="nil"/>
              <w:left w:val="single" w:sz="4" w:space="0" w:color="auto"/>
              <w:bottom w:val="nil"/>
              <w:right w:val="single" w:sz="4" w:space="0" w:color="auto"/>
            </w:tcBorders>
          </w:tcPr>
          <w:p w14:paraId="358E8B0B"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3878FE89" w14:textId="77777777" w:rsidR="00EA6A12" w:rsidRDefault="00EA6A12" w:rsidP="00EA6A12">
            <w:pPr>
              <w:rPr>
                <w:rFonts w:ascii="Calibri" w:hAnsi="Calibri" w:cs="Calibri"/>
                <w:b/>
                <w:bCs/>
                <w:lang w:eastAsia="fr-MA"/>
              </w:rPr>
            </w:pPr>
            <w:r w:rsidRPr="00CF1C79">
              <w:rPr>
                <w:rFonts w:ascii="Calibri" w:hAnsi="Calibri" w:cs="Calibri"/>
                <w:b/>
                <w:bCs/>
                <w:lang w:eastAsia="fr-MA"/>
              </w:rPr>
              <w:t xml:space="preserve">Taie d’oreiller </w:t>
            </w:r>
          </w:p>
          <w:p w14:paraId="14C9A9EF"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52E35F4C"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1BA4208D" w14:textId="77777777" w:rsidR="00EA6A12" w:rsidRPr="00CF1C79" w:rsidRDefault="00EA6A12" w:rsidP="00EA6A12">
            <w:pPr>
              <w:rPr>
                <w:rFonts w:ascii="Calibri" w:hAnsi="Calibri" w:cs="Calibri"/>
                <w:b/>
                <w:bCs/>
                <w:lang w:eastAsia="fr-MA"/>
              </w:rPr>
            </w:pPr>
          </w:p>
        </w:tc>
      </w:tr>
      <w:tr w:rsidR="00EA6A12" w:rsidRPr="00CF1C79" w14:paraId="6A5FFD92" w14:textId="02817E38" w:rsidTr="00EA6A12">
        <w:trPr>
          <w:trHeight w:val="300"/>
        </w:trPr>
        <w:tc>
          <w:tcPr>
            <w:tcW w:w="0" w:type="auto"/>
            <w:tcBorders>
              <w:top w:val="nil"/>
              <w:left w:val="single" w:sz="4" w:space="0" w:color="auto"/>
              <w:bottom w:val="single" w:sz="4" w:space="0" w:color="auto"/>
              <w:right w:val="single" w:sz="4" w:space="0" w:color="auto"/>
            </w:tcBorders>
          </w:tcPr>
          <w:p w14:paraId="7CD224F7" w14:textId="77777777" w:rsidR="00EA6A12" w:rsidRPr="00CF1C79" w:rsidRDefault="00EA6A12" w:rsidP="00EA6A12">
            <w:pPr>
              <w:rPr>
                <w:rFonts w:ascii="Calibri" w:hAnsi="Calibri" w:cs="Calibri"/>
                <w:lang w:eastAsia="fr-MA"/>
              </w:rPr>
            </w:pPr>
            <w:r w:rsidRPr="00CF1C79">
              <w:rPr>
                <w:rFonts w:ascii="Calibri" w:hAnsi="Calibri" w:cs="Calibri"/>
                <w:lang w:eastAsia="fr-MA"/>
              </w:rPr>
              <w:lastRenderedPageBreak/>
              <w:t>16</w:t>
            </w:r>
          </w:p>
        </w:tc>
        <w:tc>
          <w:tcPr>
            <w:tcW w:w="6518" w:type="dxa"/>
            <w:tcBorders>
              <w:top w:val="nil"/>
              <w:left w:val="single" w:sz="4" w:space="0" w:color="auto"/>
              <w:bottom w:val="single" w:sz="4" w:space="0" w:color="auto"/>
              <w:right w:val="single" w:sz="4" w:space="0" w:color="auto"/>
            </w:tcBorders>
            <w:shd w:val="clear" w:color="auto" w:fill="auto"/>
            <w:hideMark/>
          </w:tcPr>
          <w:p w14:paraId="6498A9B3"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Taie d'oreiller 50 x 70 en 80g/m2 sans volant avec rabat intérieur 26 cm réalisé en coton de 200 fils</w:t>
            </w:r>
          </w:p>
          <w:p w14:paraId="534937A4" w14:textId="77777777" w:rsidR="00C17576" w:rsidRDefault="00C17576" w:rsidP="00EA6A12">
            <w:pPr>
              <w:rPr>
                <w:rFonts w:ascii="Calibri" w:hAnsi="Calibri" w:cs="Calibri"/>
                <w:lang w:eastAsia="fr-MA"/>
              </w:rPr>
            </w:pPr>
          </w:p>
          <w:p w14:paraId="24E117EF" w14:textId="364A1660" w:rsidR="00C17576" w:rsidRPr="00CF1C79" w:rsidRDefault="00C17576"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61B0AA45"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CD3D846" w14:textId="77777777" w:rsidR="00EA6A12" w:rsidRPr="00CF1C79" w:rsidRDefault="00EA6A12" w:rsidP="00EA6A12">
            <w:pPr>
              <w:rPr>
                <w:rFonts w:ascii="Calibri" w:hAnsi="Calibri" w:cs="Calibri"/>
                <w:lang w:eastAsia="fr-MA"/>
              </w:rPr>
            </w:pPr>
          </w:p>
        </w:tc>
      </w:tr>
      <w:tr w:rsidR="00EA6A12" w:rsidRPr="00CF1C79" w14:paraId="49685881" w14:textId="261CDC89" w:rsidTr="00EA6A12">
        <w:trPr>
          <w:trHeight w:val="300"/>
        </w:trPr>
        <w:tc>
          <w:tcPr>
            <w:tcW w:w="0" w:type="auto"/>
            <w:tcBorders>
              <w:top w:val="nil"/>
              <w:left w:val="single" w:sz="4" w:space="0" w:color="auto"/>
              <w:bottom w:val="nil"/>
              <w:right w:val="single" w:sz="4" w:space="0" w:color="auto"/>
            </w:tcBorders>
          </w:tcPr>
          <w:p w14:paraId="7F8FAA65"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4588D529" w14:textId="77777777" w:rsidR="00EA6A12" w:rsidRDefault="00EA6A12" w:rsidP="00EA6A12">
            <w:pPr>
              <w:rPr>
                <w:rFonts w:ascii="Calibri" w:hAnsi="Calibri" w:cs="Calibri"/>
                <w:b/>
                <w:bCs/>
                <w:lang w:eastAsia="fr-MA"/>
              </w:rPr>
            </w:pPr>
            <w:r w:rsidRPr="00CF1C79">
              <w:rPr>
                <w:rFonts w:ascii="Calibri" w:hAnsi="Calibri" w:cs="Calibri"/>
                <w:b/>
                <w:bCs/>
                <w:lang w:eastAsia="fr-MA"/>
              </w:rPr>
              <w:t>Couverture polaire</w:t>
            </w:r>
          </w:p>
          <w:p w14:paraId="2D665219" w14:textId="77777777" w:rsidR="00EA6A12" w:rsidRPr="00CF1C79" w:rsidRDefault="00EA6A12" w:rsidP="00EA6A12">
            <w:pPr>
              <w:rPr>
                <w:rFonts w:ascii="Calibri" w:hAnsi="Calibri" w:cs="Calibri"/>
                <w:b/>
                <w:bCs/>
                <w:lang w:val="fr-MA" w:eastAsia="fr-MA"/>
              </w:rPr>
            </w:pPr>
          </w:p>
        </w:tc>
        <w:tc>
          <w:tcPr>
            <w:tcW w:w="1701" w:type="dxa"/>
            <w:tcBorders>
              <w:top w:val="nil"/>
              <w:left w:val="single" w:sz="4" w:space="0" w:color="auto"/>
              <w:bottom w:val="nil"/>
              <w:right w:val="single" w:sz="4" w:space="0" w:color="auto"/>
            </w:tcBorders>
          </w:tcPr>
          <w:p w14:paraId="5F65CCBD"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3C453BDA" w14:textId="77777777" w:rsidR="00EA6A12" w:rsidRPr="00CF1C79" w:rsidRDefault="00EA6A12" w:rsidP="00EA6A12">
            <w:pPr>
              <w:rPr>
                <w:rFonts w:ascii="Calibri" w:hAnsi="Calibri" w:cs="Calibri"/>
                <w:b/>
                <w:bCs/>
                <w:lang w:eastAsia="fr-MA"/>
              </w:rPr>
            </w:pPr>
          </w:p>
        </w:tc>
      </w:tr>
      <w:tr w:rsidR="00EA6A12" w:rsidRPr="00CF1C79" w14:paraId="68851514" w14:textId="4715E9FE" w:rsidTr="00EA6A12">
        <w:trPr>
          <w:trHeight w:val="300"/>
        </w:trPr>
        <w:tc>
          <w:tcPr>
            <w:tcW w:w="0" w:type="auto"/>
            <w:tcBorders>
              <w:top w:val="nil"/>
              <w:left w:val="single" w:sz="4" w:space="0" w:color="auto"/>
              <w:bottom w:val="single" w:sz="4" w:space="0" w:color="auto"/>
              <w:right w:val="single" w:sz="4" w:space="0" w:color="auto"/>
            </w:tcBorders>
          </w:tcPr>
          <w:p w14:paraId="43183B62" w14:textId="77777777" w:rsidR="00EA6A12" w:rsidRPr="00CF1C79" w:rsidRDefault="00EA6A12" w:rsidP="00EA6A12">
            <w:pPr>
              <w:rPr>
                <w:rFonts w:ascii="Calibri" w:hAnsi="Calibri" w:cs="Calibri"/>
                <w:lang w:eastAsia="fr-MA"/>
              </w:rPr>
            </w:pPr>
            <w:r w:rsidRPr="00CF1C79">
              <w:rPr>
                <w:rFonts w:ascii="Calibri" w:hAnsi="Calibri" w:cs="Calibri"/>
                <w:lang w:eastAsia="fr-MA"/>
              </w:rPr>
              <w:t>17</w:t>
            </w:r>
          </w:p>
        </w:tc>
        <w:tc>
          <w:tcPr>
            <w:tcW w:w="6518" w:type="dxa"/>
            <w:tcBorders>
              <w:top w:val="nil"/>
              <w:left w:val="single" w:sz="4" w:space="0" w:color="auto"/>
              <w:bottom w:val="single" w:sz="4" w:space="0" w:color="auto"/>
              <w:right w:val="single" w:sz="4" w:space="0" w:color="auto"/>
            </w:tcBorders>
            <w:shd w:val="clear" w:color="auto" w:fill="auto"/>
            <w:hideMark/>
          </w:tcPr>
          <w:p w14:paraId="13AAF55F"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Couverture polaire uni gaufré single flash de type mazafil ou équivalent</w:t>
            </w:r>
          </w:p>
          <w:p w14:paraId="2093FE07"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5ABB4A6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2EBEA046" w14:textId="77777777" w:rsidR="00EA6A12" w:rsidRPr="00CF1C79" w:rsidRDefault="00EA6A12" w:rsidP="00EA6A12">
            <w:pPr>
              <w:rPr>
                <w:rFonts w:ascii="Calibri" w:hAnsi="Calibri" w:cs="Calibri"/>
                <w:lang w:eastAsia="fr-MA"/>
              </w:rPr>
            </w:pPr>
          </w:p>
        </w:tc>
      </w:tr>
      <w:tr w:rsidR="00EA6A12" w:rsidRPr="00CF1C79" w14:paraId="16843A75" w14:textId="62175F97" w:rsidTr="00EA6A12">
        <w:trPr>
          <w:trHeight w:val="300"/>
        </w:trPr>
        <w:tc>
          <w:tcPr>
            <w:tcW w:w="0" w:type="auto"/>
            <w:tcBorders>
              <w:top w:val="nil"/>
              <w:left w:val="single" w:sz="4" w:space="0" w:color="auto"/>
              <w:bottom w:val="nil"/>
              <w:right w:val="single" w:sz="4" w:space="0" w:color="auto"/>
            </w:tcBorders>
          </w:tcPr>
          <w:p w14:paraId="5486857E"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47BC1BD3"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 xml:space="preserve">Drap en coton </w:t>
            </w:r>
          </w:p>
        </w:tc>
        <w:tc>
          <w:tcPr>
            <w:tcW w:w="1701" w:type="dxa"/>
            <w:tcBorders>
              <w:top w:val="nil"/>
              <w:left w:val="single" w:sz="4" w:space="0" w:color="auto"/>
              <w:bottom w:val="nil"/>
              <w:right w:val="single" w:sz="4" w:space="0" w:color="auto"/>
            </w:tcBorders>
          </w:tcPr>
          <w:p w14:paraId="03FEB4BE"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35BB0C9B" w14:textId="77777777" w:rsidR="00EA6A12" w:rsidRPr="00CF1C79" w:rsidRDefault="00EA6A12" w:rsidP="00EA6A12">
            <w:pPr>
              <w:rPr>
                <w:rFonts w:ascii="Calibri" w:hAnsi="Calibri" w:cs="Calibri"/>
                <w:b/>
                <w:bCs/>
                <w:lang w:eastAsia="fr-MA"/>
              </w:rPr>
            </w:pPr>
          </w:p>
        </w:tc>
      </w:tr>
      <w:tr w:rsidR="00EA6A12" w:rsidRPr="00CF1C79" w14:paraId="35988DC8" w14:textId="63DF6D99" w:rsidTr="00EA6A12">
        <w:trPr>
          <w:trHeight w:val="300"/>
        </w:trPr>
        <w:tc>
          <w:tcPr>
            <w:tcW w:w="0" w:type="auto"/>
            <w:tcBorders>
              <w:top w:val="nil"/>
              <w:left w:val="single" w:sz="4" w:space="0" w:color="auto"/>
              <w:bottom w:val="nil"/>
              <w:right w:val="single" w:sz="4" w:space="0" w:color="auto"/>
            </w:tcBorders>
          </w:tcPr>
          <w:p w14:paraId="69C354F2" w14:textId="77777777" w:rsidR="00EA6A12" w:rsidRPr="00CF1C79" w:rsidRDefault="00EA6A12" w:rsidP="00EA6A12">
            <w:pPr>
              <w:rPr>
                <w:rFonts w:ascii="Calibri" w:hAnsi="Calibri" w:cs="Calibri"/>
                <w:lang w:eastAsia="fr-MA"/>
              </w:rPr>
            </w:pPr>
            <w:r w:rsidRPr="00CF1C79">
              <w:rPr>
                <w:rFonts w:ascii="Calibri" w:hAnsi="Calibri" w:cs="Calibri"/>
                <w:lang w:eastAsia="fr-MA"/>
              </w:rPr>
              <w:t>18</w:t>
            </w:r>
          </w:p>
        </w:tc>
        <w:tc>
          <w:tcPr>
            <w:tcW w:w="6518" w:type="dxa"/>
            <w:tcBorders>
              <w:top w:val="nil"/>
              <w:left w:val="single" w:sz="4" w:space="0" w:color="auto"/>
              <w:bottom w:val="nil"/>
              <w:right w:val="single" w:sz="4" w:space="0" w:color="auto"/>
            </w:tcBorders>
            <w:shd w:val="clear" w:color="auto" w:fill="auto"/>
            <w:hideMark/>
          </w:tcPr>
          <w:p w14:paraId="059EBBD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Draps plats en coton de 80g/m2 en coton 200fils single de 160x220 ± 5 % </w:t>
            </w:r>
          </w:p>
        </w:tc>
        <w:tc>
          <w:tcPr>
            <w:tcW w:w="1701" w:type="dxa"/>
            <w:tcBorders>
              <w:top w:val="nil"/>
              <w:left w:val="single" w:sz="4" w:space="0" w:color="auto"/>
              <w:bottom w:val="nil"/>
              <w:right w:val="single" w:sz="4" w:space="0" w:color="auto"/>
            </w:tcBorders>
          </w:tcPr>
          <w:p w14:paraId="0CB92FF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0D7C77E1" w14:textId="77777777" w:rsidR="00EA6A12" w:rsidRPr="00CF1C79" w:rsidRDefault="00EA6A12" w:rsidP="00EA6A12">
            <w:pPr>
              <w:rPr>
                <w:rFonts w:ascii="Calibri" w:hAnsi="Calibri" w:cs="Calibri"/>
                <w:lang w:eastAsia="fr-MA"/>
              </w:rPr>
            </w:pPr>
          </w:p>
        </w:tc>
      </w:tr>
      <w:tr w:rsidR="00EA6A12" w:rsidRPr="00CF1C79" w14:paraId="6D32641F" w14:textId="7B0F986D" w:rsidTr="00EA6A12">
        <w:trPr>
          <w:trHeight w:val="300"/>
        </w:trPr>
        <w:tc>
          <w:tcPr>
            <w:tcW w:w="0" w:type="auto"/>
            <w:tcBorders>
              <w:top w:val="nil"/>
              <w:left w:val="single" w:sz="4" w:space="0" w:color="auto"/>
              <w:bottom w:val="single" w:sz="4" w:space="0" w:color="auto"/>
              <w:right w:val="single" w:sz="4" w:space="0" w:color="auto"/>
            </w:tcBorders>
          </w:tcPr>
          <w:p w14:paraId="3883FC5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3A7532EF"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Finition ourlet de 5cm sur la partie supérieure et 1cm sur les 3 autres côtés</w:t>
            </w:r>
          </w:p>
          <w:p w14:paraId="3D2FC8AD" w14:textId="77777777" w:rsidR="00EA6A12" w:rsidRPr="00855250" w:rsidRDefault="00EA6A12" w:rsidP="00EA6A12">
            <w:pPr>
              <w:rPr>
                <w:rFonts w:ascii="Calibri" w:hAnsi="Calibri" w:cs="Calibri"/>
                <w:lang w:eastAsia="fr-MA"/>
              </w:rPr>
            </w:pPr>
          </w:p>
        </w:tc>
        <w:tc>
          <w:tcPr>
            <w:tcW w:w="1701" w:type="dxa"/>
            <w:tcBorders>
              <w:top w:val="nil"/>
              <w:left w:val="single" w:sz="4" w:space="0" w:color="auto"/>
              <w:bottom w:val="single" w:sz="4" w:space="0" w:color="auto"/>
              <w:right w:val="single" w:sz="4" w:space="0" w:color="auto"/>
            </w:tcBorders>
          </w:tcPr>
          <w:p w14:paraId="4846FC3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20577573" w14:textId="77777777" w:rsidR="00EA6A12" w:rsidRPr="00CF1C79" w:rsidRDefault="00EA6A12" w:rsidP="00EA6A12">
            <w:pPr>
              <w:rPr>
                <w:rFonts w:ascii="Calibri" w:hAnsi="Calibri" w:cs="Calibri"/>
                <w:lang w:eastAsia="fr-MA"/>
              </w:rPr>
            </w:pPr>
          </w:p>
        </w:tc>
      </w:tr>
      <w:tr w:rsidR="00EA6A12" w:rsidRPr="00CF1C79" w14:paraId="08AD9852" w14:textId="56418D53" w:rsidTr="00EA6A12">
        <w:trPr>
          <w:trHeight w:val="300"/>
        </w:trPr>
        <w:tc>
          <w:tcPr>
            <w:tcW w:w="0" w:type="auto"/>
            <w:tcBorders>
              <w:top w:val="nil"/>
              <w:left w:val="single" w:sz="4" w:space="0" w:color="auto"/>
              <w:bottom w:val="nil"/>
              <w:right w:val="single" w:sz="4" w:space="0" w:color="auto"/>
            </w:tcBorders>
          </w:tcPr>
          <w:p w14:paraId="4137D9D8"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16AD128E"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Patère internat</w:t>
            </w:r>
          </w:p>
        </w:tc>
        <w:tc>
          <w:tcPr>
            <w:tcW w:w="1701" w:type="dxa"/>
            <w:tcBorders>
              <w:top w:val="nil"/>
              <w:left w:val="single" w:sz="4" w:space="0" w:color="auto"/>
              <w:bottom w:val="nil"/>
              <w:right w:val="single" w:sz="4" w:space="0" w:color="auto"/>
            </w:tcBorders>
          </w:tcPr>
          <w:p w14:paraId="46037085"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2BD78D1C" w14:textId="77777777" w:rsidR="00EA6A12" w:rsidRPr="00CF1C79" w:rsidRDefault="00EA6A12" w:rsidP="00EA6A12">
            <w:pPr>
              <w:rPr>
                <w:rFonts w:ascii="Calibri" w:hAnsi="Calibri" w:cs="Calibri"/>
                <w:b/>
                <w:bCs/>
                <w:lang w:eastAsia="fr-MA"/>
              </w:rPr>
            </w:pPr>
          </w:p>
        </w:tc>
      </w:tr>
      <w:tr w:rsidR="00EA6A12" w:rsidRPr="00CF1C79" w14:paraId="57FF9697" w14:textId="074D2A7D" w:rsidTr="00EA6A12">
        <w:trPr>
          <w:trHeight w:val="300"/>
        </w:trPr>
        <w:tc>
          <w:tcPr>
            <w:tcW w:w="0" w:type="auto"/>
            <w:tcBorders>
              <w:top w:val="nil"/>
              <w:left w:val="single" w:sz="4" w:space="0" w:color="auto"/>
              <w:bottom w:val="single" w:sz="4" w:space="0" w:color="auto"/>
              <w:right w:val="single" w:sz="4" w:space="0" w:color="auto"/>
            </w:tcBorders>
          </w:tcPr>
          <w:p w14:paraId="06B94740" w14:textId="77777777" w:rsidR="00EA6A12" w:rsidRPr="00CF1C79" w:rsidRDefault="00EA6A12" w:rsidP="00EA6A12">
            <w:pPr>
              <w:rPr>
                <w:rFonts w:ascii="Calibri" w:hAnsi="Calibri" w:cs="Calibri"/>
                <w:lang w:eastAsia="fr-MA"/>
              </w:rPr>
            </w:pPr>
            <w:r w:rsidRPr="00CF1C79">
              <w:rPr>
                <w:rFonts w:ascii="Calibri" w:hAnsi="Calibri" w:cs="Calibri"/>
                <w:lang w:eastAsia="fr-MA"/>
              </w:rPr>
              <w:t>19</w:t>
            </w:r>
          </w:p>
        </w:tc>
        <w:tc>
          <w:tcPr>
            <w:tcW w:w="6518" w:type="dxa"/>
            <w:tcBorders>
              <w:top w:val="nil"/>
              <w:left w:val="single" w:sz="4" w:space="0" w:color="auto"/>
              <w:bottom w:val="single" w:sz="4" w:space="0" w:color="auto"/>
              <w:right w:val="single" w:sz="4" w:space="0" w:color="auto"/>
            </w:tcBorders>
            <w:shd w:val="clear" w:color="auto" w:fill="auto"/>
            <w:hideMark/>
          </w:tcPr>
          <w:p w14:paraId="0CEF2457"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Patère à cinq crochets métalliques</w:t>
            </w:r>
          </w:p>
          <w:p w14:paraId="4D51D906"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670B5CD2"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663C38B" w14:textId="77777777" w:rsidR="00EA6A12" w:rsidRPr="00CF1C79" w:rsidRDefault="00EA6A12" w:rsidP="00EA6A12">
            <w:pPr>
              <w:rPr>
                <w:rFonts w:ascii="Calibri" w:hAnsi="Calibri" w:cs="Calibri"/>
                <w:lang w:eastAsia="fr-MA"/>
              </w:rPr>
            </w:pPr>
          </w:p>
        </w:tc>
      </w:tr>
      <w:tr w:rsidR="00EA6A12" w:rsidRPr="00CF1C79" w14:paraId="0EF8A0F6" w14:textId="2C5185F0" w:rsidTr="00EA6A12">
        <w:trPr>
          <w:trHeight w:val="300"/>
        </w:trPr>
        <w:tc>
          <w:tcPr>
            <w:tcW w:w="0" w:type="auto"/>
            <w:tcBorders>
              <w:top w:val="nil"/>
              <w:left w:val="single" w:sz="4" w:space="0" w:color="auto"/>
              <w:bottom w:val="nil"/>
              <w:right w:val="single" w:sz="4" w:space="0" w:color="auto"/>
            </w:tcBorders>
          </w:tcPr>
          <w:p w14:paraId="03410FC7" w14:textId="77777777" w:rsidR="00EA6A12" w:rsidRPr="00CF1C79" w:rsidRDefault="00EA6A12" w:rsidP="00EA6A12">
            <w:pPr>
              <w:rPr>
                <w:rFonts w:ascii="Calibri" w:hAnsi="Calibri" w:cs="Calibri"/>
                <w:b/>
                <w:bCs/>
                <w:lang w:eastAsia="fr-MA"/>
              </w:rPr>
            </w:pPr>
            <w:r w:rsidRPr="00CF1C79">
              <w:rPr>
                <w:rFonts w:ascii="Calibri" w:hAnsi="Calibri" w:cs="Calibri"/>
                <w:b/>
                <w:bCs/>
                <w:lang w:eastAsia="fr-MA"/>
              </w:rPr>
              <w:t>20</w:t>
            </w:r>
          </w:p>
        </w:tc>
        <w:tc>
          <w:tcPr>
            <w:tcW w:w="6518" w:type="dxa"/>
            <w:tcBorders>
              <w:top w:val="nil"/>
              <w:left w:val="single" w:sz="4" w:space="0" w:color="auto"/>
              <w:bottom w:val="nil"/>
              <w:right w:val="single" w:sz="4" w:space="0" w:color="auto"/>
            </w:tcBorders>
            <w:shd w:val="clear" w:color="auto" w:fill="auto"/>
            <w:hideMark/>
          </w:tcPr>
          <w:p w14:paraId="7206EE80"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 xml:space="preserve">Drap housse en coton </w:t>
            </w:r>
          </w:p>
        </w:tc>
        <w:tc>
          <w:tcPr>
            <w:tcW w:w="1701" w:type="dxa"/>
            <w:tcBorders>
              <w:top w:val="nil"/>
              <w:left w:val="single" w:sz="4" w:space="0" w:color="auto"/>
              <w:bottom w:val="nil"/>
              <w:right w:val="single" w:sz="4" w:space="0" w:color="auto"/>
            </w:tcBorders>
          </w:tcPr>
          <w:p w14:paraId="0042663B"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4E8C04E1" w14:textId="77777777" w:rsidR="00EA6A12" w:rsidRPr="00CF1C79" w:rsidRDefault="00EA6A12" w:rsidP="00EA6A12">
            <w:pPr>
              <w:rPr>
                <w:rFonts w:ascii="Calibri" w:hAnsi="Calibri" w:cs="Calibri"/>
                <w:b/>
                <w:bCs/>
                <w:lang w:eastAsia="fr-MA"/>
              </w:rPr>
            </w:pPr>
          </w:p>
        </w:tc>
      </w:tr>
      <w:tr w:rsidR="00EA6A12" w:rsidRPr="00CF1C79" w14:paraId="2B9A6590" w14:textId="6CA40A85" w:rsidTr="00EA6A12">
        <w:trPr>
          <w:trHeight w:val="300"/>
        </w:trPr>
        <w:tc>
          <w:tcPr>
            <w:tcW w:w="0" w:type="auto"/>
            <w:tcBorders>
              <w:top w:val="nil"/>
              <w:left w:val="single" w:sz="4" w:space="0" w:color="auto"/>
              <w:bottom w:val="nil"/>
              <w:right w:val="single" w:sz="4" w:space="0" w:color="auto"/>
            </w:tcBorders>
          </w:tcPr>
          <w:p w14:paraId="7343BC87"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8A48BF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Drap housse en coton de 80gr/m2 en coton 200fils, </w:t>
            </w:r>
          </w:p>
        </w:tc>
        <w:tc>
          <w:tcPr>
            <w:tcW w:w="1701" w:type="dxa"/>
            <w:tcBorders>
              <w:top w:val="nil"/>
              <w:left w:val="single" w:sz="4" w:space="0" w:color="auto"/>
              <w:bottom w:val="nil"/>
              <w:right w:val="single" w:sz="4" w:space="0" w:color="auto"/>
            </w:tcBorders>
          </w:tcPr>
          <w:p w14:paraId="755F91C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6C3487E6" w14:textId="77777777" w:rsidR="00EA6A12" w:rsidRPr="00CF1C79" w:rsidRDefault="00EA6A12" w:rsidP="00EA6A12">
            <w:pPr>
              <w:rPr>
                <w:rFonts w:ascii="Calibri" w:hAnsi="Calibri" w:cs="Calibri"/>
                <w:lang w:eastAsia="fr-MA"/>
              </w:rPr>
            </w:pPr>
          </w:p>
        </w:tc>
      </w:tr>
      <w:tr w:rsidR="00EA6A12" w:rsidRPr="00CF1C79" w14:paraId="7B3D942B" w14:textId="364E7EDD" w:rsidTr="00EA6A12">
        <w:trPr>
          <w:trHeight w:val="600"/>
        </w:trPr>
        <w:tc>
          <w:tcPr>
            <w:tcW w:w="0" w:type="auto"/>
            <w:tcBorders>
              <w:top w:val="nil"/>
              <w:left w:val="single" w:sz="4" w:space="0" w:color="auto"/>
              <w:bottom w:val="nil"/>
              <w:right w:val="single" w:sz="4" w:space="0" w:color="auto"/>
            </w:tcBorders>
          </w:tcPr>
          <w:p w14:paraId="5D370F31"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244EA863"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Fixation avec élastique de 1cm de largeur sur les quatre coins du drap et ourlet pour la couture en taille single de 85x190 cm"</w:t>
            </w:r>
          </w:p>
          <w:p w14:paraId="789EB2C8"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nil"/>
              <w:right w:val="single" w:sz="4" w:space="0" w:color="auto"/>
            </w:tcBorders>
          </w:tcPr>
          <w:p w14:paraId="5B990124"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7C65A4F2" w14:textId="77777777" w:rsidR="00EA6A12" w:rsidRPr="00CF1C79" w:rsidRDefault="00EA6A12" w:rsidP="00EA6A12">
            <w:pPr>
              <w:rPr>
                <w:rFonts w:ascii="Calibri" w:hAnsi="Calibri" w:cs="Calibri"/>
                <w:lang w:eastAsia="fr-MA"/>
              </w:rPr>
            </w:pPr>
          </w:p>
        </w:tc>
      </w:tr>
      <w:tr w:rsidR="00EA6A12" w:rsidRPr="00CF1C79" w14:paraId="58CD2BEA" w14:textId="6275CEC0" w:rsidTr="00EA6A12">
        <w:trPr>
          <w:trHeight w:val="300"/>
        </w:trPr>
        <w:tc>
          <w:tcPr>
            <w:tcW w:w="0" w:type="auto"/>
            <w:tcBorders>
              <w:top w:val="single" w:sz="4" w:space="0" w:color="auto"/>
              <w:left w:val="single" w:sz="4" w:space="0" w:color="auto"/>
              <w:bottom w:val="nil"/>
              <w:right w:val="single" w:sz="4" w:space="0" w:color="auto"/>
            </w:tcBorders>
          </w:tcPr>
          <w:p w14:paraId="046A3D05"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7AB3A4FB"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 xml:space="preserve">Chaise stagiaire </w:t>
            </w:r>
          </w:p>
        </w:tc>
        <w:tc>
          <w:tcPr>
            <w:tcW w:w="1701" w:type="dxa"/>
            <w:tcBorders>
              <w:top w:val="single" w:sz="4" w:space="0" w:color="auto"/>
              <w:left w:val="single" w:sz="4" w:space="0" w:color="auto"/>
              <w:bottom w:val="nil"/>
              <w:right w:val="single" w:sz="4" w:space="0" w:color="auto"/>
            </w:tcBorders>
          </w:tcPr>
          <w:p w14:paraId="45F49744"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5C8978E2" w14:textId="77777777" w:rsidR="00EA6A12" w:rsidRPr="00CF1C79" w:rsidRDefault="00EA6A12" w:rsidP="00EA6A12">
            <w:pPr>
              <w:rPr>
                <w:rFonts w:ascii="Calibri" w:hAnsi="Calibri" w:cs="Calibri"/>
                <w:b/>
                <w:bCs/>
                <w:lang w:eastAsia="fr-MA"/>
              </w:rPr>
            </w:pPr>
          </w:p>
        </w:tc>
      </w:tr>
      <w:tr w:rsidR="00EA6A12" w:rsidRPr="00CF1C79" w14:paraId="25277F84" w14:textId="20EF6DD7" w:rsidTr="00EA6A12">
        <w:trPr>
          <w:trHeight w:val="300"/>
        </w:trPr>
        <w:tc>
          <w:tcPr>
            <w:tcW w:w="0" w:type="auto"/>
            <w:tcBorders>
              <w:top w:val="nil"/>
              <w:left w:val="single" w:sz="4" w:space="0" w:color="auto"/>
              <w:bottom w:val="nil"/>
              <w:right w:val="single" w:sz="4" w:space="0" w:color="auto"/>
            </w:tcBorders>
          </w:tcPr>
          <w:p w14:paraId="521A9E3A" w14:textId="77777777" w:rsidR="00EA6A12" w:rsidRPr="00CF1C79" w:rsidRDefault="00EA6A12" w:rsidP="00EA6A12">
            <w:pPr>
              <w:rPr>
                <w:rFonts w:ascii="Calibri" w:hAnsi="Calibri" w:cs="Calibri"/>
                <w:lang w:eastAsia="fr-MA"/>
              </w:rPr>
            </w:pPr>
            <w:r w:rsidRPr="00CF1C79">
              <w:rPr>
                <w:rFonts w:ascii="Calibri" w:hAnsi="Calibri" w:cs="Calibri"/>
                <w:lang w:eastAsia="fr-MA"/>
              </w:rPr>
              <w:t>21</w:t>
            </w:r>
          </w:p>
        </w:tc>
        <w:tc>
          <w:tcPr>
            <w:tcW w:w="6518" w:type="dxa"/>
            <w:tcBorders>
              <w:top w:val="nil"/>
              <w:left w:val="single" w:sz="4" w:space="0" w:color="auto"/>
              <w:bottom w:val="nil"/>
              <w:right w:val="single" w:sz="4" w:space="0" w:color="auto"/>
            </w:tcBorders>
            <w:shd w:val="clear" w:color="auto" w:fill="auto"/>
            <w:hideMark/>
          </w:tcPr>
          <w:p w14:paraId="6234F85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Une chaise de bureau à pieds luge </w:t>
            </w:r>
          </w:p>
        </w:tc>
        <w:tc>
          <w:tcPr>
            <w:tcW w:w="1701" w:type="dxa"/>
            <w:tcBorders>
              <w:top w:val="nil"/>
              <w:left w:val="single" w:sz="4" w:space="0" w:color="auto"/>
              <w:bottom w:val="nil"/>
              <w:right w:val="single" w:sz="4" w:space="0" w:color="auto"/>
            </w:tcBorders>
          </w:tcPr>
          <w:p w14:paraId="097BC069"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C558EA0" w14:textId="77777777" w:rsidR="00EA6A12" w:rsidRPr="00CF1C79" w:rsidRDefault="00EA6A12" w:rsidP="00EA6A12">
            <w:pPr>
              <w:rPr>
                <w:rFonts w:ascii="Calibri" w:hAnsi="Calibri" w:cs="Calibri"/>
                <w:lang w:eastAsia="fr-MA"/>
              </w:rPr>
            </w:pPr>
          </w:p>
        </w:tc>
      </w:tr>
      <w:tr w:rsidR="00EA6A12" w:rsidRPr="00CF1C79" w14:paraId="144E0587" w14:textId="194D4879" w:rsidTr="00EA6A12">
        <w:trPr>
          <w:trHeight w:val="300"/>
        </w:trPr>
        <w:tc>
          <w:tcPr>
            <w:tcW w:w="0" w:type="auto"/>
            <w:tcBorders>
              <w:top w:val="nil"/>
              <w:left w:val="single" w:sz="4" w:space="0" w:color="auto"/>
              <w:bottom w:val="nil"/>
              <w:right w:val="single" w:sz="4" w:space="0" w:color="auto"/>
            </w:tcBorders>
          </w:tcPr>
          <w:p w14:paraId="7753ABF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5FF9FC3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Composé d’une coque monobloc en polypropylène renforcée avec fibre de verre  </w:t>
            </w:r>
          </w:p>
        </w:tc>
        <w:tc>
          <w:tcPr>
            <w:tcW w:w="1701" w:type="dxa"/>
            <w:tcBorders>
              <w:top w:val="nil"/>
              <w:left w:val="single" w:sz="4" w:space="0" w:color="auto"/>
              <w:bottom w:val="nil"/>
              <w:right w:val="single" w:sz="4" w:space="0" w:color="auto"/>
            </w:tcBorders>
          </w:tcPr>
          <w:p w14:paraId="3C557301"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4E21436" w14:textId="77777777" w:rsidR="00EA6A12" w:rsidRPr="00CF1C79" w:rsidRDefault="00EA6A12" w:rsidP="00EA6A12">
            <w:pPr>
              <w:rPr>
                <w:rFonts w:ascii="Calibri" w:hAnsi="Calibri" w:cs="Calibri"/>
                <w:lang w:eastAsia="fr-MA"/>
              </w:rPr>
            </w:pPr>
          </w:p>
        </w:tc>
      </w:tr>
      <w:tr w:rsidR="00EA6A12" w:rsidRPr="00CF1C79" w14:paraId="0E7C071D" w14:textId="302E35AF" w:rsidTr="00EA6A12">
        <w:trPr>
          <w:trHeight w:val="300"/>
        </w:trPr>
        <w:tc>
          <w:tcPr>
            <w:tcW w:w="0" w:type="auto"/>
            <w:tcBorders>
              <w:top w:val="nil"/>
              <w:left w:val="single" w:sz="4" w:space="0" w:color="auto"/>
              <w:bottom w:val="nil"/>
              <w:right w:val="single" w:sz="4" w:space="0" w:color="auto"/>
            </w:tcBorders>
          </w:tcPr>
          <w:p w14:paraId="1036D853"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2315982F"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Coque renforcée par des baquettes linéaires reliant l'assise au dossier </w:t>
            </w:r>
          </w:p>
        </w:tc>
        <w:tc>
          <w:tcPr>
            <w:tcW w:w="1701" w:type="dxa"/>
            <w:tcBorders>
              <w:top w:val="nil"/>
              <w:left w:val="single" w:sz="4" w:space="0" w:color="auto"/>
              <w:bottom w:val="nil"/>
              <w:right w:val="single" w:sz="4" w:space="0" w:color="auto"/>
            </w:tcBorders>
          </w:tcPr>
          <w:p w14:paraId="1BC98A39"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77CE3AC9" w14:textId="77777777" w:rsidR="00EA6A12" w:rsidRPr="00CF1C79" w:rsidRDefault="00EA6A12" w:rsidP="00EA6A12">
            <w:pPr>
              <w:rPr>
                <w:rFonts w:ascii="Calibri" w:hAnsi="Calibri" w:cs="Calibri"/>
                <w:lang w:eastAsia="fr-MA"/>
              </w:rPr>
            </w:pPr>
          </w:p>
        </w:tc>
      </w:tr>
      <w:tr w:rsidR="00EA6A12" w:rsidRPr="00CF1C79" w14:paraId="224F712B" w14:textId="3DB22469" w:rsidTr="00EA6A12">
        <w:trPr>
          <w:trHeight w:val="300"/>
        </w:trPr>
        <w:tc>
          <w:tcPr>
            <w:tcW w:w="0" w:type="auto"/>
            <w:tcBorders>
              <w:top w:val="nil"/>
              <w:left w:val="single" w:sz="4" w:space="0" w:color="auto"/>
              <w:bottom w:val="nil"/>
              <w:right w:val="single" w:sz="4" w:space="0" w:color="auto"/>
            </w:tcBorders>
          </w:tcPr>
          <w:p w14:paraId="47299450"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212BA46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Piètements équipés de 4 patins antidérapants</w:t>
            </w:r>
          </w:p>
        </w:tc>
        <w:tc>
          <w:tcPr>
            <w:tcW w:w="1701" w:type="dxa"/>
            <w:tcBorders>
              <w:top w:val="nil"/>
              <w:left w:val="single" w:sz="4" w:space="0" w:color="auto"/>
              <w:bottom w:val="nil"/>
              <w:right w:val="single" w:sz="4" w:space="0" w:color="auto"/>
            </w:tcBorders>
          </w:tcPr>
          <w:p w14:paraId="2F96C947"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762B9F7E" w14:textId="77777777" w:rsidR="00EA6A12" w:rsidRPr="00CF1C79" w:rsidRDefault="00EA6A12" w:rsidP="00EA6A12">
            <w:pPr>
              <w:rPr>
                <w:rFonts w:ascii="Calibri" w:hAnsi="Calibri" w:cs="Calibri"/>
                <w:lang w:eastAsia="fr-MA"/>
              </w:rPr>
            </w:pPr>
          </w:p>
        </w:tc>
      </w:tr>
      <w:tr w:rsidR="00EA6A12" w:rsidRPr="00CF1C79" w14:paraId="026B8E27" w14:textId="02928C54" w:rsidTr="00EA6A12">
        <w:trPr>
          <w:trHeight w:val="300"/>
        </w:trPr>
        <w:tc>
          <w:tcPr>
            <w:tcW w:w="0" w:type="auto"/>
            <w:tcBorders>
              <w:top w:val="nil"/>
              <w:left w:val="single" w:sz="4" w:space="0" w:color="auto"/>
              <w:bottom w:val="nil"/>
              <w:right w:val="single" w:sz="4" w:space="0" w:color="auto"/>
            </w:tcBorders>
          </w:tcPr>
          <w:p w14:paraId="5CB53F5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304C83D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Dimensions :</w:t>
            </w:r>
          </w:p>
        </w:tc>
        <w:tc>
          <w:tcPr>
            <w:tcW w:w="1701" w:type="dxa"/>
            <w:tcBorders>
              <w:top w:val="nil"/>
              <w:left w:val="single" w:sz="4" w:space="0" w:color="auto"/>
              <w:bottom w:val="nil"/>
              <w:right w:val="single" w:sz="4" w:space="0" w:color="auto"/>
            </w:tcBorders>
          </w:tcPr>
          <w:p w14:paraId="119D8539"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B1E2731" w14:textId="77777777" w:rsidR="00EA6A12" w:rsidRPr="00CF1C79" w:rsidRDefault="00EA6A12" w:rsidP="00EA6A12">
            <w:pPr>
              <w:rPr>
                <w:rFonts w:ascii="Calibri" w:hAnsi="Calibri" w:cs="Calibri"/>
                <w:lang w:eastAsia="fr-MA"/>
              </w:rPr>
            </w:pPr>
          </w:p>
        </w:tc>
      </w:tr>
      <w:tr w:rsidR="00EA6A12" w:rsidRPr="00CF1C79" w14:paraId="36980BAB" w14:textId="5ED250E0" w:rsidTr="00EA6A12">
        <w:trPr>
          <w:trHeight w:val="300"/>
        </w:trPr>
        <w:tc>
          <w:tcPr>
            <w:tcW w:w="0" w:type="auto"/>
            <w:tcBorders>
              <w:top w:val="nil"/>
              <w:left w:val="single" w:sz="4" w:space="0" w:color="auto"/>
              <w:bottom w:val="nil"/>
              <w:right w:val="single" w:sz="4" w:space="0" w:color="auto"/>
            </w:tcBorders>
          </w:tcPr>
          <w:p w14:paraId="733931FA"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743F2C6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 480mm ± 5 % * Prof. 500mm ± 5 % * Haut.800 mm ± 5 %</w:t>
            </w:r>
          </w:p>
        </w:tc>
        <w:tc>
          <w:tcPr>
            <w:tcW w:w="1701" w:type="dxa"/>
            <w:tcBorders>
              <w:top w:val="nil"/>
              <w:left w:val="single" w:sz="4" w:space="0" w:color="auto"/>
              <w:bottom w:val="nil"/>
              <w:right w:val="single" w:sz="4" w:space="0" w:color="auto"/>
            </w:tcBorders>
          </w:tcPr>
          <w:p w14:paraId="746D8947"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5759C8F" w14:textId="77777777" w:rsidR="00EA6A12" w:rsidRPr="00CF1C79" w:rsidRDefault="00EA6A12" w:rsidP="00EA6A12">
            <w:pPr>
              <w:rPr>
                <w:rFonts w:ascii="Calibri" w:hAnsi="Calibri" w:cs="Calibri"/>
                <w:lang w:eastAsia="fr-MA"/>
              </w:rPr>
            </w:pPr>
          </w:p>
        </w:tc>
      </w:tr>
      <w:tr w:rsidR="00EA6A12" w:rsidRPr="00CF1C79" w14:paraId="1AF187E4" w14:textId="4C03E51A" w:rsidTr="00EA6A12">
        <w:trPr>
          <w:trHeight w:val="300"/>
        </w:trPr>
        <w:tc>
          <w:tcPr>
            <w:tcW w:w="0" w:type="auto"/>
            <w:tcBorders>
              <w:top w:val="nil"/>
              <w:left w:val="single" w:sz="4" w:space="0" w:color="auto"/>
              <w:bottom w:val="single" w:sz="4" w:space="0" w:color="auto"/>
              <w:right w:val="single" w:sz="4" w:space="0" w:color="auto"/>
            </w:tcBorders>
          </w:tcPr>
          <w:p w14:paraId="02047046"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7F53D60A"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 d’assise : 440mm ± 5 %</w:t>
            </w:r>
          </w:p>
          <w:p w14:paraId="4E4728B5"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71ED69BB"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4C78F767" w14:textId="77777777" w:rsidR="00EA6A12" w:rsidRPr="00CF1C79" w:rsidRDefault="00EA6A12" w:rsidP="00EA6A12">
            <w:pPr>
              <w:rPr>
                <w:rFonts w:ascii="Calibri" w:hAnsi="Calibri" w:cs="Calibri"/>
                <w:lang w:eastAsia="fr-MA"/>
              </w:rPr>
            </w:pPr>
          </w:p>
        </w:tc>
      </w:tr>
      <w:tr w:rsidR="00EA6A12" w:rsidRPr="00CF1C79" w14:paraId="1998EC0A" w14:textId="57B805E7" w:rsidTr="00EA6A12">
        <w:trPr>
          <w:trHeight w:val="2354"/>
        </w:trPr>
        <w:tc>
          <w:tcPr>
            <w:tcW w:w="0" w:type="auto"/>
            <w:tcBorders>
              <w:top w:val="single" w:sz="4" w:space="0" w:color="auto"/>
              <w:left w:val="single" w:sz="4" w:space="0" w:color="auto"/>
              <w:bottom w:val="single" w:sz="4" w:space="0" w:color="auto"/>
              <w:right w:val="single" w:sz="4" w:space="0" w:color="auto"/>
            </w:tcBorders>
          </w:tcPr>
          <w:p w14:paraId="3EF6EB07" w14:textId="77777777" w:rsidR="00EA6A12" w:rsidRPr="00CF1C79" w:rsidRDefault="00EA6A12" w:rsidP="00EA6A12">
            <w:pPr>
              <w:rPr>
                <w:rFonts w:ascii="Calibri" w:hAnsi="Calibri" w:cs="Calibri"/>
                <w:b/>
                <w:bCs/>
                <w:lang w:eastAsia="fr-MA"/>
              </w:rPr>
            </w:pPr>
            <w:r w:rsidRPr="00CF1C79">
              <w:rPr>
                <w:rFonts w:ascii="Calibri" w:hAnsi="Calibri" w:cs="Calibri"/>
                <w:lang w:eastAsia="fr-MA"/>
              </w:rPr>
              <w:t>22</w:t>
            </w:r>
          </w:p>
        </w:tc>
        <w:tc>
          <w:tcPr>
            <w:tcW w:w="6518" w:type="dxa"/>
            <w:tcBorders>
              <w:top w:val="single" w:sz="4" w:space="0" w:color="auto"/>
              <w:left w:val="single" w:sz="4" w:space="0" w:color="auto"/>
              <w:bottom w:val="single" w:sz="4" w:space="0" w:color="auto"/>
              <w:right w:val="single" w:sz="4" w:space="0" w:color="auto"/>
            </w:tcBorders>
            <w:shd w:val="clear" w:color="auto" w:fill="auto"/>
            <w:hideMark/>
          </w:tcPr>
          <w:p w14:paraId="21A34409"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Table haute carrée</w:t>
            </w:r>
          </w:p>
          <w:p w14:paraId="0F75D49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Plateau constitué de couches de papier agglutinées avec des résines thermodurcissables de mélamine-formaldéhyde à la surface et de phénol-formaldéhyde à l'intérieur </w:t>
            </w:r>
          </w:p>
          <w:p w14:paraId="3669EECA"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Tube en aluminium extrudé avec base en fonte d'aluminium recouverte d'une peinture époxy cuite au four.</w:t>
            </w:r>
          </w:p>
          <w:p w14:paraId="18FA82D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Base triangulaire de diamètre 600mm</w:t>
            </w:r>
          </w:p>
          <w:p w14:paraId="5D7B3D10"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(+/-5%) LxPxH: 590x590x1000 mm </w:t>
            </w:r>
          </w:p>
          <w:p w14:paraId="5BE2746A" w14:textId="77777777" w:rsidR="00EA6A12" w:rsidRPr="00CF1C79" w:rsidRDefault="00EA6A12" w:rsidP="00EA6A12">
            <w:pPr>
              <w:rPr>
                <w:rFonts w:ascii="Calibri" w:hAnsi="Calibri" w:cs="Calibri"/>
                <w:b/>
                <w:bCs/>
                <w:lang w:val="fr-MA" w:eastAsia="fr-MA"/>
              </w:rPr>
            </w:pPr>
          </w:p>
        </w:tc>
        <w:tc>
          <w:tcPr>
            <w:tcW w:w="1701" w:type="dxa"/>
            <w:tcBorders>
              <w:top w:val="single" w:sz="4" w:space="0" w:color="auto"/>
              <w:left w:val="single" w:sz="4" w:space="0" w:color="auto"/>
              <w:bottom w:val="single" w:sz="4" w:space="0" w:color="auto"/>
              <w:right w:val="single" w:sz="4" w:space="0" w:color="auto"/>
            </w:tcBorders>
          </w:tcPr>
          <w:p w14:paraId="1C5482E2"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single" w:sz="4" w:space="0" w:color="auto"/>
              <w:right w:val="single" w:sz="4" w:space="0" w:color="auto"/>
            </w:tcBorders>
          </w:tcPr>
          <w:p w14:paraId="49C766CE" w14:textId="77777777" w:rsidR="00EA6A12" w:rsidRPr="00CF1C79" w:rsidRDefault="00EA6A12" w:rsidP="00EA6A12">
            <w:pPr>
              <w:rPr>
                <w:rFonts w:ascii="Calibri" w:hAnsi="Calibri" w:cs="Calibri"/>
                <w:b/>
                <w:bCs/>
                <w:lang w:eastAsia="fr-MA"/>
              </w:rPr>
            </w:pPr>
          </w:p>
        </w:tc>
      </w:tr>
      <w:tr w:rsidR="00EA6A12" w:rsidRPr="00CF1C79" w14:paraId="5D4B04F8" w14:textId="01BFB84B" w:rsidTr="00EA6A12">
        <w:trPr>
          <w:trHeight w:val="300"/>
        </w:trPr>
        <w:tc>
          <w:tcPr>
            <w:tcW w:w="0" w:type="auto"/>
            <w:tcBorders>
              <w:top w:val="single" w:sz="4" w:space="0" w:color="auto"/>
              <w:left w:val="single" w:sz="4" w:space="0" w:color="auto"/>
              <w:bottom w:val="nil"/>
              <w:right w:val="single" w:sz="4" w:space="0" w:color="auto"/>
            </w:tcBorders>
          </w:tcPr>
          <w:p w14:paraId="1AA3F3D5"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1ECDEEB3" w14:textId="77777777" w:rsidR="00EA6A12" w:rsidRPr="00FF0D77" w:rsidRDefault="00EA6A12" w:rsidP="00EA6A12">
            <w:pPr>
              <w:rPr>
                <w:rFonts w:ascii="Calibri" w:hAnsi="Calibri" w:cs="Calibri"/>
                <w:b/>
                <w:bCs/>
                <w:lang w:val="fr-MA" w:eastAsia="fr-MA"/>
              </w:rPr>
            </w:pPr>
            <w:r w:rsidRPr="00FF0D77">
              <w:rPr>
                <w:b/>
                <w:bCs/>
              </w:rPr>
              <w:t>Table Haute rectangulaire</w:t>
            </w:r>
          </w:p>
        </w:tc>
        <w:tc>
          <w:tcPr>
            <w:tcW w:w="1701" w:type="dxa"/>
            <w:tcBorders>
              <w:top w:val="single" w:sz="4" w:space="0" w:color="auto"/>
              <w:left w:val="single" w:sz="4" w:space="0" w:color="auto"/>
              <w:bottom w:val="nil"/>
              <w:right w:val="single" w:sz="4" w:space="0" w:color="auto"/>
            </w:tcBorders>
          </w:tcPr>
          <w:p w14:paraId="04E4DE92" w14:textId="77777777" w:rsidR="00EA6A12" w:rsidRPr="00FF0D77" w:rsidRDefault="00EA6A12" w:rsidP="00EA6A12">
            <w:pPr>
              <w:rPr>
                <w:b/>
                <w:bCs/>
              </w:rPr>
            </w:pPr>
          </w:p>
        </w:tc>
        <w:tc>
          <w:tcPr>
            <w:tcW w:w="1559" w:type="dxa"/>
            <w:tcBorders>
              <w:top w:val="single" w:sz="4" w:space="0" w:color="auto"/>
              <w:left w:val="single" w:sz="4" w:space="0" w:color="auto"/>
              <w:bottom w:val="nil"/>
              <w:right w:val="single" w:sz="4" w:space="0" w:color="auto"/>
            </w:tcBorders>
          </w:tcPr>
          <w:p w14:paraId="330DC55A" w14:textId="77777777" w:rsidR="00EA6A12" w:rsidRPr="00FF0D77" w:rsidRDefault="00EA6A12" w:rsidP="00EA6A12">
            <w:pPr>
              <w:rPr>
                <w:b/>
                <w:bCs/>
              </w:rPr>
            </w:pPr>
          </w:p>
        </w:tc>
      </w:tr>
      <w:tr w:rsidR="00EA6A12" w:rsidRPr="00CF1C79" w14:paraId="5CEB5908" w14:textId="3258D8B4" w:rsidTr="00EA6A12">
        <w:trPr>
          <w:trHeight w:val="600"/>
        </w:trPr>
        <w:tc>
          <w:tcPr>
            <w:tcW w:w="0" w:type="auto"/>
            <w:tcBorders>
              <w:top w:val="nil"/>
              <w:left w:val="single" w:sz="4" w:space="0" w:color="auto"/>
              <w:bottom w:val="nil"/>
              <w:right w:val="single" w:sz="4" w:space="0" w:color="auto"/>
            </w:tcBorders>
          </w:tcPr>
          <w:p w14:paraId="220A83EC" w14:textId="77777777" w:rsidR="00EA6A12" w:rsidRPr="00CF1C79" w:rsidRDefault="00EA6A12" w:rsidP="00EA6A12">
            <w:pPr>
              <w:rPr>
                <w:rFonts w:ascii="Calibri" w:hAnsi="Calibri" w:cs="Calibri"/>
                <w:lang w:eastAsia="fr-MA"/>
              </w:rPr>
            </w:pPr>
            <w:r w:rsidRPr="00CF1C79">
              <w:rPr>
                <w:rFonts w:ascii="Calibri" w:hAnsi="Calibri" w:cs="Calibri"/>
                <w:lang w:eastAsia="fr-MA"/>
              </w:rPr>
              <w:lastRenderedPageBreak/>
              <w:t>23</w:t>
            </w:r>
          </w:p>
        </w:tc>
        <w:tc>
          <w:tcPr>
            <w:tcW w:w="6518" w:type="dxa"/>
            <w:tcBorders>
              <w:top w:val="nil"/>
              <w:left w:val="single" w:sz="4" w:space="0" w:color="auto"/>
              <w:bottom w:val="nil"/>
              <w:right w:val="single" w:sz="4" w:space="0" w:color="auto"/>
            </w:tcBorders>
            <w:shd w:val="clear" w:color="auto" w:fill="auto"/>
            <w:hideMark/>
          </w:tcPr>
          <w:p w14:paraId="0873C8CF" w14:textId="77777777" w:rsidR="00EA6A12" w:rsidRPr="00FF0D77" w:rsidRDefault="00EA6A12" w:rsidP="00EA6A12">
            <w:pPr>
              <w:rPr>
                <w:rFonts w:ascii="Calibri" w:hAnsi="Calibri" w:cs="Calibri"/>
                <w:lang w:eastAsia="fr-MA"/>
              </w:rPr>
            </w:pPr>
            <w:r w:rsidRPr="00FF0D77">
              <w:rPr>
                <w:rFonts w:ascii="Calibri" w:hAnsi="Calibri" w:cs="Calibri"/>
                <w:lang w:eastAsia="fr-MA"/>
              </w:rPr>
              <w:t>• Plateau compact de forme rectangulaire allongée, présentant un profil supérieur légèrement incliné. Bord inférieur arrondi et épaissi. Une rainure en forme de U inversé est intégrée dans la partie supérieure du plateau.</w:t>
            </w:r>
          </w:p>
        </w:tc>
        <w:tc>
          <w:tcPr>
            <w:tcW w:w="1701" w:type="dxa"/>
            <w:tcBorders>
              <w:top w:val="nil"/>
              <w:left w:val="single" w:sz="4" w:space="0" w:color="auto"/>
              <w:bottom w:val="nil"/>
              <w:right w:val="single" w:sz="4" w:space="0" w:color="auto"/>
            </w:tcBorders>
          </w:tcPr>
          <w:p w14:paraId="0AD0652A" w14:textId="77777777" w:rsidR="00EA6A12" w:rsidRPr="00FF0D77"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57E350E" w14:textId="77777777" w:rsidR="00EA6A12" w:rsidRPr="00FF0D77" w:rsidRDefault="00EA6A12" w:rsidP="00EA6A12">
            <w:pPr>
              <w:rPr>
                <w:rFonts w:ascii="Calibri" w:hAnsi="Calibri" w:cs="Calibri"/>
                <w:lang w:eastAsia="fr-MA"/>
              </w:rPr>
            </w:pPr>
          </w:p>
        </w:tc>
      </w:tr>
      <w:tr w:rsidR="00EA6A12" w:rsidRPr="00CF1C79" w14:paraId="047C524D" w14:textId="25C60E63" w:rsidTr="00EA6A12">
        <w:trPr>
          <w:trHeight w:val="600"/>
        </w:trPr>
        <w:tc>
          <w:tcPr>
            <w:tcW w:w="0" w:type="auto"/>
            <w:tcBorders>
              <w:top w:val="nil"/>
              <w:left w:val="single" w:sz="4" w:space="0" w:color="auto"/>
              <w:bottom w:val="nil"/>
              <w:right w:val="single" w:sz="4" w:space="0" w:color="auto"/>
            </w:tcBorders>
          </w:tcPr>
          <w:p w14:paraId="4BC36BB6"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2307FCDC" w14:textId="77777777" w:rsidR="00EA6A12" w:rsidRPr="00FF0D77" w:rsidRDefault="00EA6A12" w:rsidP="00EA6A12">
            <w:pPr>
              <w:rPr>
                <w:rFonts w:ascii="Calibri" w:hAnsi="Calibri" w:cs="Calibri"/>
                <w:lang w:eastAsia="fr-MA"/>
              </w:rPr>
            </w:pPr>
            <w:r w:rsidRPr="00FF0D77">
              <w:rPr>
                <w:rFonts w:ascii="Calibri" w:hAnsi="Calibri" w:cs="Calibri"/>
                <w:lang w:eastAsia="fr-MA"/>
              </w:rPr>
              <w:t>• Base réalisée en polyéthylène haute densité, évasée et de forme conique légèrement asymétrique. La base est prolongée par une structure courbe assurant la liaison continue entre la base et le plateau, garantissant stabilité et continuité esthétique de l’ensemble.</w:t>
            </w:r>
          </w:p>
        </w:tc>
        <w:tc>
          <w:tcPr>
            <w:tcW w:w="1701" w:type="dxa"/>
            <w:tcBorders>
              <w:top w:val="nil"/>
              <w:left w:val="single" w:sz="4" w:space="0" w:color="auto"/>
              <w:bottom w:val="nil"/>
              <w:right w:val="single" w:sz="4" w:space="0" w:color="auto"/>
            </w:tcBorders>
          </w:tcPr>
          <w:p w14:paraId="73C02A50" w14:textId="77777777" w:rsidR="00EA6A12" w:rsidRPr="00FF0D77"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3A22BD90" w14:textId="77777777" w:rsidR="00EA6A12" w:rsidRPr="00FF0D77" w:rsidRDefault="00EA6A12" w:rsidP="00EA6A12">
            <w:pPr>
              <w:rPr>
                <w:rFonts w:ascii="Calibri" w:hAnsi="Calibri" w:cs="Calibri"/>
                <w:lang w:eastAsia="fr-MA"/>
              </w:rPr>
            </w:pPr>
          </w:p>
        </w:tc>
      </w:tr>
      <w:tr w:rsidR="00EA6A12" w:rsidRPr="00CF1C79" w14:paraId="3F559871" w14:textId="61CF0FBB" w:rsidTr="00EA6A12">
        <w:trPr>
          <w:trHeight w:val="300"/>
        </w:trPr>
        <w:tc>
          <w:tcPr>
            <w:tcW w:w="0" w:type="auto"/>
            <w:tcBorders>
              <w:top w:val="nil"/>
              <w:left w:val="single" w:sz="4" w:space="0" w:color="auto"/>
              <w:right w:val="single" w:sz="4" w:space="0" w:color="auto"/>
            </w:tcBorders>
          </w:tcPr>
          <w:p w14:paraId="306E074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right w:val="single" w:sz="4" w:space="0" w:color="auto"/>
            </w:tcBorders>
            <w:shd w:val="clear" w:color="auto" w:fill="auto"/>
            <w:hideMark/>
          </w:tcPr>
          <w:p w14:paraId="081AD8B6" w14:textId="77777777" w:rsidR="00EA6A12" w:rsidRDefault="00EA6A12" w:rsidP="00EA6A12">
            <w:pPr>
              <w:rPr>
                <w:rFonts w:ascii="Calibri" w:hAnsi="Calibri" w:cs="Calibri"/>
                <w:lang w:eastAsia="fr-MA"/>
              </w:rPr>
            </w:pPr>
            <w:r w:rsidRPr="00FF0D77">
              <w:rPr>
                <w:rFonts w:ascii="Calibri" w:hAnsi="Calibri" w:cs="Calibri"/>
                <w:lang w:eastAsia="fr-MA"/>
              </w:rPr>
              <w:t xml:space="preserve">•         Dimension LxPxH (+/-5%) : 750x510x1000 mm </w:t>
            </w:r>
          </w:p>
          <w:p w14:paraId="08F87964" w14:textId="77777777" w:rsidR="00EA6A12" w:rsidRPr="00FF0D77" w:rsidRDefault="00EA6A12" w:rsidP="00EA6A12">
            <w:pPr>
              <w:rPr>
                <w:rFonts w:ascii="Calibri" w:hAnsi="Calibri" w:cs="Calibri"/>
                <w:lang w:eastAsia="fr-MA"/>
              </w:rPr>
            </w:pPr>
          </w:p>
        </w:tc>
        <w:tc>
          <w:tcPr>
            <w:tcW w:w="1701" w:type="dxa"/>
            <w:tcBorders>
              <w:top w:val="nil"/>
              <w:left w:val="single" w:sz="4" w:space="0" w:color="auto"/>
              <w:right w:val="single" w:sz="4" w:space="0" w:color="auto"/>
            </w:tcBorders>
          </w:tcPr>
          <w:p w14:paraId="3FE0E259" w14:textId="77777777" w:rsidR="00EA6A12" w:rsidRPr="00FF0D77" w:rsidRDefault="00EA6A12" w:rsidP="00EA6A12">
            <w:pPr>
              <w:rPr>
                <w:rFonts w:ascii="Calibri" w:hAnsi="Calibri" w:cs="Calibri"/>
                <w:lang w:eastAsia="fr-MA"/>
              </w:rPr>
            </w:pPr>
          </w:p>
        </w:tc>
        <w:tc>
          <w:tcPr>
            <w:tcW w:w="1559" w:type="dxa"/>
            <w:tcBorders>
              <w:top w:val="nil"/>
              <w:left w:val="single" w:sz="4" w:space="0" w:color="auto"/>
              <w:right w:val="single" w:sz="4" w:space="0" w:color="auto"/>
            </w:tcBorders>
          </w:tcPr>
          <w:p w14:paraId="5F9B71A4" w14:textId="77777777" w:rsidR="00EA6A12" w:rsidRPr="00FF0D77" w:rsidRDefault="00EA6A12" w:rsidP="00EA6A12">
            <w:pPr>
              <w:rPr>
                <w:rFonts w:ascii="Calibri" w:hAnsi="Calibri" w:cs="Calibri"/>
                <w:lang w:eastAsia="fr-MA"/>
              </w:rPr>
            </w:pPr>
          </w:p>
        </w:tc>
      </w:tr>
      <w:tr w:rsidR="00EA6A12" w:rsidRPr="00CF1C79" w14:paraId="5934B22A" w14:textId="69639251" w:rsidTr="00EA6A12">
        <w:trPr>
          <w:trHeight w:val="300"/>
        </w:trPr>
        <w:tc>
          <w:tcPr>
            <w:tcW w:w="0" w:type="auto"/>
            <w:tcBorders>
              <w:top w:val="nil"/>
              <w:left w:val="single" w:sz="4" w:space="0" w:color="auto"/>
              <w:bottom w:val="nil"/>
              <w:right w:val="single" w:sz="4" w:space="0" w:color="auto"/>
            </w:tcBorders>
          </w:tcPr>
          <w:p w14:paraId="51C5F9D9"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330EC8A8"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nil"/>
              <w:right w:val="single" w:sz="4" w:space="0" w:color="auto"/>
            </w:tcBorders>
          </w:tcPr>
          <w:p w14:paraId="20C986B0" w14:textId="77777777" w:rsidR="00EA6A12" w:rsidRPr="00CF1C79" w:rsidRDefault="00EA6A12" w:rsidP="00EA6A12">
            <w:pPr>
              <w:rPr>
                <w:rFonts w:ascii="Calibri" w:hAnsi="Calibri" w:cs="Calibri"/>
                <w:lang w:val="fr-MA" w:eastAsia="fr-MA"/>
              </w:rPr>
            </w:pPr>
          </w:p>
        </w:tc>
        <w:tc>
          <w:tcPr>
            <w:tcW w:w="1559" w:type="dxa"/>
            <w:tcBorders>
              <w:top w:val="nil"/>
              <w:left w:val="single" w:sz="4" w:space="0" w:color="auto"/>
              <w:bottom w:val="nil"/>
              <w:right w:val="single" w:sz="4" w:space="0" w:color="auto"/>
            </w:tcBorders>
          </w:tcPr>
          <w:p w14:paraId="2BF1234A" w14:textId="77777777" w:rsidR="00EA6A12" w:rsidRPr="00CF1C79" w:rsidRDefault="00EA6A12" w:rsidP="00EA6A12">
            <w:pPr>
              <w:rPr>
                <w:rFonts w:ascii="Calibri" w:hAnsi="Calibri" w:cs="Calibri"/>
                <w:lang w:val="fr-MA" w:eastAsia="fr-MA"/>
              </w:rPr>
            </w:pPr>
          </w:p>
        </w:tc>
      </w:tr>
      <w:tr w:rsidR="00EA6A12" w:rsidRPr="00CF1C79" w14:paraId="63BDA6E0" w14:textId="5CE39D01" w:rsidTr="00EA6A12">
        <w:trPr>
          <w:trHeight w:val="300"/>
        </w:trPr>
        <w:tc>
          <w:tcPr>
            <w:tcW w:w="0" w:type="auto"/>
            <w:tcBorders>
              <w:top w:val="single" w:sz="4" w:space="0" w:color="auto"/>
              <w:left w:val="single" w:sz="4" w:space="0" w:color="auto"/>
              <w:right w:val="single" w:sz="4" w:space="0" w:color="auto"/>
            </w:tcBorders>
          </w:tcPr>
          <w:p w14:paraId="55A3ECFE"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right w:val="single" w:sz="4" w:space="0" w:color="auto"/>
            </w:tcBorders>
            <w:shd w:val="clear" w:color="auto" w:fill="auto"/>
            <w:hideMark/>
          </w:tcPr>
          <w:p w14:paraId="0CC7B028"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Tabouret Haut cafétéria</w:t>
            </w:r>
            <w:r>
              <w:rPr>
                <w:rFonts w:ascii="Calibri" w:hAnsi="Calibri" w:cs="Calibri"/>
                <w:b/>
                <w:bCs/>
                <w:lang w:eastAsia="fr-MA"/>
              </w:rPr>
              <w:t xml:space="preserve"> Type 1</w:t>
            </w:r>
          </w:p>
        </w:tc>
        <w:tc>
          <w:tcPr>
            <w:tcW w:w="1701" w:type="dxa"/>
            <w:tcBorders>
              <w:top w:val="single" w:sz="4" w:space="0" w:color="auto"/>
              <w:left w:val="single" w:sz="4" w:space="0" w:color="auto"/>
              <w:right w:val="single" w:sz="4" w:space="0" w:color="auto"/>
            </w:tcBorders>
          </w:tcPr>
          <w:p w14:paraId="47CF9415"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right w:val="single" w:sz="4" w:space="0" w:color="auto"/>
            </w:tcBorders>
          </w:tcPr>
          <w:p w14:paraId="230B2860" w14:textId="77777777" w:rsidR="00EA6A12" w:rsidRPr="00CF1C79" w:rsidRDefault="00EA6A12" w:rsidP="00EA6A12">
            <w:pPr>
              <w:rPr>
                <w:rFonts w:ascii="Calibri" w:hAnsi="Calibri" w:cs="Calibri"/>
                <w:b/>
                <w:bCs/>
                <w:lang w:eastAsia="fr-MA"/>
              </w:rPr>
            </w:pPr>
          </w:p>
        </w:tc>
      </w:tr>
      <w:tr w:rsidR="00EA6A12" w:rsidRPr="00CF1C79" w14:paraId="657952F8" w14:textId="7E18ABC2" w:rsidTr="00EA6A12">
        <w:trPr>
          <w:trHeight w:val="300"/>
        </w:trPr>
        <w:tc>
          <w:tcPr>
            <w:tcW w:w="0" w:type="auto"/>
            <w:tcBorders>
              <w:left w:val="single" w:sz="4" w:space="0" w:color="auto"/>
              <w:bottom w:val="nil"/>
              <w:right w:val="single" w:sz="4" w:space="0" w:color="auto"/>
            </w:tcBorders>
          </w:tcPr>
          <w:p w14:paraId="7DB7CFFD" w14:textId="77777777" w:rsidR="00EA6A12" w:rsidRPr="00CF1C79" w:rsidRDefault="00EA6A12" w:rsidP="00EA6A12">
            <w:pPr>
              <w:rPr>
                <w:rFonts w:ascii="Calibri" w:hAnsi="Calibri" w:cs="Calibri"/>
                <w:lang w:eastAsia="fr-MA"/>
              </w:rPr>
            </w:pPr>
            <w:r w:rsidRPr="00CF1C79">
              <w:rPr>
                <w:rFonts w:ascii="Calibri" w:hAnsi="Calibri" w:cs="Calibri"/>
                <w:lang w:eastAsia="fr-MA"/>
              </w:rPr>
              <w:t>24</w:t>
            </w:r>
          </w:p>
        </w:tc>
        <w:tc>
          <w:tcPr>
            <w:tcW w:w="6518" w:type="dxa"/>
            <w:tcBorders>
              <w:left w:val="single" w:sz="4" w:space="0" w:color="auto"/>
              <w:bottom w:val="nil"/>
              <w:right w:val="single" w:sz="4" w:space="0" w:color="auto"/>
            </w:tcBorders>
            <w:shd w:val="clear" w:color="auto" w:fill="auto"/>
            <w:hideMark/>
          </w:tcPr>
          <w:p w14:paraId="0FB31D5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Chaise monocoque empilable en polypropylène renforcée avec fibre de verre </w:t>
            </w:r>
          </w:p>
        </w:tc>
        <w:tc>
          <w:tcPr>
            <w:tcW w:w="1701" w:type="dxa"/>
            <w:tcBorders>
              <w:left w:val="single" w:sz="4" w:space="0" w:color="auto"/>
              <w:bottom w:val="nil"/>
              <w:right w:val="single" w:sz="4" w:space="0" w:color="auto"/>
            </w:tcBorders>
          </w:tcPr>
          <w:p w14:paraId="5CFF302A" w14:textId="77777777" w:rsidR="00EA6A12" w:rsidRPr="00CF1C79" w:rsidRDefault="00EA6A12" w:rsidP="00EA6A12">
            <w:pPr>
              <w:rPr>
                <w:rFonts w:ascii="Calibri" w:hAnsi="Calibri" w:cs="Calibri"/>
                <w:lang w:eastAsia="fr-MA"/>
              </w:rPr>
            </w:pPr>
          </w:p>
        </w:tc>
        <w:tc>
          <w:tcPr>
            <w:tcW w:w="1559" w:type="dxa"/>
            <w:tcBorders>
              <w:left w:val="single" w:sz="4" w:space="0" w:color="auto"/>
              <w:bottom w:val="nil"/>
              <w:right w:val="single" w:sz="4" w:space="0" w:color="auto"/>
            </w:tcBorders>
          </w:tcPr>
          <w:p w14:paraId="13823D39" w14:textId="77777777" w:rsidR="00EA6A12" w:rsidRPr="00CF1C79" w:rsidRDefault="00EA6A12" w:rsidP="00EA6A12">
            <w:pPr>
              <w:rPr>
                <w:rFonts w:ascii="Calibri" w:hAnsi="Calibri" w:cs="Calibri"/>
                <w:lang w:eastAsia="fr-MA"/>
              </w:rPr>
            </w:pPr>
          </w:p>
        </w:tc>
      </w:tr>
      <w:tr w:rsidR="00EA6A12" w:rsidRPr="00CF1C79" w14:paraId="06E0E4F7" w14:textId="06735E0C" w:rsidTr="00EA6A12">
        <w:trPr>
          <w:trHeight w:val="300"/>
        </w:trPr>
        <w:tc>
          <w:tcPr>
            <w:tcW w:w="0" w:type="auto"/>
            <w:tcBorders>
              <w:top w:val="nil"/>
              <w:left w:val="single" w:sz="4" w:space="0" w:color="auto"/>
              <w:bottom w:val="nil"/>
              <w:right w:val="single" w:sz="4" w:space="0" w:color="auto"/>
            </w:tcBorders>
          </w:tcPr>
          <w:p w14:paraId="7A70CF0E"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54C4398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Dossier arqué avec piètements tubulaires dotés de repose pied en U. </w:t>
            </w:r>
          </w:p>
        </w:tc>
        <w:tc>
          <w:tcPr>
            <w:tcW w:w="1701" w:type="dxa"/>
            <w:tcBorders>
              <w:top w:val="nil"/>
              <w:left w:val="single" w:sz="4" w:space="0" w:color="auto"/>
              <w:bottom w:val="nil"/>
              <w:right w:val="single" w:sz="4" w:space="0" w:color="auto"/>
            </w:tcBorders>
          </w:tcPr>
          <w:p w14:paraId="029205C2"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2EB9787" w14:textId="77777777" w:rsidR="00EA6A12" w:rsidRPr="00CF1C79" w:rsidRDefault="00EA6A12" w:rsidP="00EA6A12">
            <w:pPr>
              <w:rPr>
                <w:rFonts w:ascii="Calibri" w:hAnsi="Calibri" w:cs="Calibri"/>
                <w:lang w:eastAsia="fr-MA"/>
              </w:rPr>
            </w:pPr>
          </w:p>
        </w:tc>
      </w:tr>
      <w:tr w:rsidR="00EA6A12" w:rsidRPr="00CF1C79" w14:paraId="77C25B23" w14:textId="7320CD1D" w:rsidTr="00EA6A12">
        <w:trPr>
          <w:trHeight w:val="300"/>
        </w:trPr>
        <w:tc>
          <w:tcPr>
            <w:tcW w:w="0" w:type="auto"/>
            <w:tcBorders>
              <w:top w:val="nil"/>
              <w:left w:val="single" w:sz="4" w:space="0" w:color="auto"/>
              <w:bottom w:val="nil"/>
              <w:right w:val="single" w:sz="4" w:space="0" w:color="auto"/>
            </w:tcBorders>
          </w:tcPr>
          <w:p w14:paraId="7CBC8C2D"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85AA03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LxPxH (+/-5%) : 480 x 480 x 940 mm </w:t>
            </w:r>
          </w:p>
        </w:tc>
        <w:tc>
          <w:tcPr>
            <w:tcW w:w="1701" w:type="dxa"/>
            <w:tcBorders>
              <w:top w:val="nil"/>
              <w:left w:val="single" w:sz="4" w:space="0" w:color="auto"/>
              <w:bottom w:val="nil"/>
              <w:right w:val="single" w:sz="4" w:space="0" w:color="auto"/>
            </w:tcBorders>
          </w:tcPr>
          <w:p w14:paraId="393248FB"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C69BEC8" w14:textId="77777777" w:rsidR="00EA6A12" w:rsidRPr="00CF1C79" w:rsidRDefault="00EA6A12" w:rsidP="00EA6A12">
            <w:pPr>
              <w:rPr>
                <w:rFonts w:ascii="Calibri" w:hAnsi="Calibri" w:cs="Calibri"/>
                <w:lang w:eastAsia="fr-MA"/>
              </w:rPr>
            </w:pPr>
          </w:p>
        </w:tc>
      </w:tr>
      <w:tr w:rsidR="00EA6A12" w:rsidRPr="00CF1C79" w14:paraId="11AD36E1" w14:textId="0FC8D234" w:rsidTr="00EA6A12">
        <w:trPr>
          <w:trHeight w:val="300"/>
        </w:trPr>
        <w:tc>
          <w:tcPr>
            <w:tcW w:w="0" w:type="auto"/>
            <w:tcBorders>
              <w:top w:val="nil"/>
              <w:left w:val="single" w:sz="4" w:space="0" w:color="auto"/>
              <w:bottom w:val="nil"/>
              <w:right w:val="single" w:sz="4" w:space="0" w:color="auto"/>
            </w:tcBorders>
          </w:tcPr>
          <w:p w14:paraId="762F4E24"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FD5A1CF"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(+/-5%) d’assise : 760mm</w:t>
            </w:r>
          </w:p>
        </w:tc>
        <w:tc>
          <w:tcPr>
            <w:tcW w:w="1701" w:type="dxa"/>
            <w:tcBorders>
              <w:top w:val="nil"/>
              <w:left w:val="single" w:sz="4" w:space="0" w:color="auto"/>
              <w:bottom w:val="nil"/>
              <w:right w:val="single" w:sz="4" w:space="0" w:color="auto"/>
            </w:tcBorders>
          </w:tcPr>
          <w:p w14:paraId="38734914"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634DCAD" w14:textId="77777777" w:rsidR="00EA6A12" w:rsidRPr="00CF1C79" w:rsidRDefault="00EA6A12" w:rsidP="00EA6A12">
            <w:pPr>
              <w:rPr>
                <w:rFonts w:ascii="Calibri" w:hAnsi="Calibri" w:cs="Calibri"/>
                <w:lang w:eastAsia="fr-MA"/>
              </w:rPr>
            </w:pPr>
          </w:p>
        </w:tc>
      </w:tr>
      <w:tr w:rsidR="00EA6A12" w:rsidRPr="00CF1C79" w14:paraId="6D8331D6" w14:textId="55028CC6" w:rsidTr="00EA6A12">
        <w:trPr>
          <w:trHeight w:val="341"/>
        </w:trPr>
        <w:tc>
          <w:tcPr>
            <w:tcW w:w="0" w:type="auto"/>
            <w:tcBorders>
              <w:top w:val="nil"/>
              <w:left w:val="single" w:sz="4" w:space="0" w:color="auto"/>
              <w:bottom w:val="single" w:sz="4" w:space="0" w:color="auto"/>
              <w:right w:val="single" w:sz="4" w:space="0" w:color="auto"/>
            </w:tcBorders>
          </w:tcPr>
          <w:p w14:paraId="3D1EFD73"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68EE08F4" w14:textId="77777777" w:rsidR="00EA6A12" w:rsidRDefault="00EA6A12" w:rsidP="00EA6A12">
            <w:pPr>
              <w:rPr>
                <w:rFonts w:ascii="Calibri" w:hAnsi="Calibri" w:cs="Calibri"/>
                <w:lang w:eastAsia="fr-MA"/>
              </w:rPr>
            </w:pPr>
          </w:p>
          <w:p w14:paraId="0EDA733A"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2F52906A" w14:textId="77777777" w:rsidR="00EA6A12"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5DDF5D0C" w14:textId="77777777" w:rsidR="00EA6A12" w:rsidRDefault="00EA6A12" w:rsidP="00EA6A12">
            <w:pPr>
              <w:rPr>
                <w:rFonts w:ascii="Calibri" w:hAnsi="Calibri" w:cs="Calibri"/>
                <w:lang w:eastAsia="fr-MA"/>
              </w:rPr>
            </w:pPr>
          </w:p>
        </w:tc>
      </w:tr>
      <w:tr w:rsidR="00EA6A12" w:rsidRPr="00CF1C79" w14:paraId="616724BA" w14:textId="5D017C62" w:rsidTr="00EA6A12">
        <w:trPr>
          <w:trHeight w:val="300"/>
        </w:trPr>
        <w:tc>
          <w:tcPr>
            <w:tcW w:w="0" w:type="auto"/>
            <w:tcBorders>
              <w:top w:val="nil"/>
              <w:left w:val="single" w:sz="4" w:space="0" w:color="auto"/>
              <w:bottom w:val="single" w:sz="4" w:space="0" w:color="auto"/>
              <w:right w:val="single" w:sz="4" w:space="0" w:color="auto"/>
            </w:tcBorders>
          </w:tcPr>
          <w:p w14:paraId="5D1BE0AB" w14:textId="77777777" w:rsidR="00EA6A12" w:rsidRPr="00CF1C79" w:rsidRDefault="00EA6A12" w:rsidP="00EA6A12">
            <w:pPr>
              <w:rPr>
                <w:rFonts w:ascii="Calibri" w:hAnsi="Calibri" w:cs="Calibri"/>
                <w:lang w:eastAsia="fr-MA"/>
              </w:rPr>
            </w:pPr>
            <w:r>
              <w:rPr>
                <w:rFonts w:ascii="Calibri" w:hAnsi="Calibri" w:cs="Calibri"/>
                <w:lang w:eastAsia="fr-MA"/>
              </w:rPr>
              <w:t>25</w:t>
            </w:r>
          </w:p>
        </w:tc>
        <w:tc>
          <w:tcPr>
            <w:tcW w:w="6518" w:type="dxa"/>
            <w:tcBorders>
              <w:top w:val="nil"/>
              <w:left w:val="single" w:sz="4" w:space="0" w:color="auto"/>
              <w:bottom w:val="single" w:sz="4" w:space="0" w:color="auto"/>
              <w:right w:val="single" w:sz="4" w:space="0" w:color="auto"/>
            </w:tcBorders>
            <w:shd w:val="clear" w:color="auto" w:fill="auto"/>
          </w:tcPr>
          <w:p w14:paraId="1186D8C4" w14:textId="77777777" w:rsidR="00EA6A12" w:rsidRPr="00FF0D77" w:rsidRDefault="00EA6A12" w:rsidP="00EA6A12">
            <w:pPr>
              <w:rPr>
                <w:rFonts w:ascii="Calibri" w:hAnsi="Calibri" w:cs="Calibri"/>
                <w:b/>
                <w:bCs/>
                <w:lang w:eastAsia="fr-MA"/>
              </w:rPr>
            </w:pPr>
            <w:r w:rsidRPr="00FF0D77">
              <w:rPr>
                <w:rFonts w:ascii="Calibri" w:hAnsi="Calibri" w:cs="Calibri"/>
                <w:b/>
                <w:bCs/>
                <w:lang w:eastAsia="fr-MA"/>
              </w:rPr>
              <w:t>Tabouret Haut cafétéria type 2</w:t>
            </w:r>
          </w:p>
          <w:p w14:paraId="7D36861B" w14:textId="77777777" w:rsidR="00EA6A12" w:rsidRPr="00FF0D77" w:rsidRDefault="00EA6A12" w:rsidP="00EA6A12">
            <w:pPr>
              <w:rPr>
                <w:rFonts w:ascii="Calibri" w:hAnsi="Calibri" w:cs="Calibri"/>
                <w:lang w:eastAsia="fr-MA"/>
              </w:rPr>
            </w:pPr>
            <w:r w:rsidRPr="00FF0D77">
              <w:rPr>
                <w:rFonts w:ascii="Calibri" w:hAnsi="Calibri" w:cs="Calibri"/>
                <w:lang w:eastAsia="fr-MA"/>
              </w:rPr>
              <w:t>Chaise monocoque en polyéthylène haute densité Base évasée et de forme conique légèrement asymétrique</w:t>
            </w:r>
          </w:p>
          <w:p w14:paraId="2FC3AEC6" w14:textId="77777777" w:rsidR="00EA6A12" w:rsidRPr="00FF0D77" w:rsidRDefault="00EA6A12" w:rsidP="00EA6A12">
            <w:pPr>
              <w:rPr>
                <w:rFonts w:ascii="Calibri" w:hAnsi="Calibri" w:cs="Calibri"/>
                <w:lang w:eastAsia="fr-MA"/>
              </w:rPr>
            </w:pPr>
            <w:r w:rsidRPr="00FF0D77">
              <w:rPr>
                <w:rFonts w:ascii="Calibri" w:hAnsi="Calibri" w:cs="Calibri"/>
                <w:lang w:eastAsia="fr-MA"/>
              </w:rPr>
              <w:t>Assise et dossier bas légèrement incliné</w:t>
            </w:r>
          </w:p>
          <w:p w14:paraId="0114AA3D" w14:textId="77777777" w:rsidR="00EA6A12" w:rsidRPr="00FF0D77" w:rsidRDefault="00EA6A12" w:rsidP="00EA6A12">
            <w:pPr>
              <w:rPr>
                <w:rFonts w:ascii="Calibri" w:hAnsi="Calibri" w:cs="Calibri"/>
                <w:lang w:eastAsia="fr-MA"/>
              </w:rPr>
            </w:pPr>
            <w:r w:rsidRPr="00FF0D77">
              <w:rPr>
                <w:rFonts w:ascii="Calibri" w:hAnsi="Calibri" w:cs="Calibri"/>
                <w:lang w:eastAsia="fr-MA"/>
              </w:rPr>
              <w:t xml:space="preserve">Repose-pieds de forme mirode intégré dans la continuité de la base </w:t>
            </w:r>
          </w:p>
          <w:p w14:paraId="10D3A481" w14:textId="77777777" w:rsidR="00EA6A12" w:rsidRPr="00FF0D77" w:rsidRDefault="00EA6A12" w:rsidP="00EA6A12">
            <w:pPr>
              <w:rPr>
                <w:rFonts w:ascii="Calibri" w:hAnsi="Calibri" w:cs="Calibri"/>
                <w:lang w:eastAsia="fr-MA"/>
              </w:rPr>
            </w:pPr>
            <w:r w:rsidRPr="00FF0D77">
              <w:rPr>
                <w:rFonts w:ascii="Calibri" w:hAnsi="Calibri" w:cs="Calibri"/>
                <w:lang w:eastAsia="fr-MA"/>
              </w:rPr>
              <w:t>4 patins antidérapants</w:t>
            </w:r>
          </w:p>
          <w:p w14:paraId="225AA123" w14:textId="77777777" w:rsidR="00EA6A12" w:rsidRPr="00FF0D77" w:rsidRDefault="00EA6A12" w:rsidP="00EA6A12">
            <w:pPr>
              <w:rPr>
                <w:rFonts w:ascii="Calibri" w:hAnsi="Calibri" w:cs="Calibri"/>
                <w:lang w:eastAsia="fr-MA"/>
              </w:rPr>
            </w:pPr>
            <w:r w:rsidRPr="00FF0D77">
              <w:rPr>
                <w:rFonts w:ascii="Calibri" w:hAnsi="Calibri" w:cs="Calibri"/>
                <w:lang w:eastAsia="fr-MA"/>
              </w:rPr>
              <w:t>Dimension  (+/-5%)</w:t>
            </w:r>
          </w:p>
          <w:p w14:paraId="09E48A81" w14:textId="77777777" w:rsidR="00EA6A12" w:rsidRPr="00FF0D77" w:rsidRDefault="00EA6A12" w:rsidP="00EA6A12">
            <w:pPr>
              <w:rPr>
                <w:rFonts w:ascii="Calibri" w:hAnsi="Calibri" w:cs="Calibri"/>
                <w:lang w:eastAsia="fr-MA"/>
              </w:rPr>
            </w:pPr>
            <w:r w:rsidRPr="00FF0D77">
              <w:rPr>
                <w:rFonts w:ascii="Calibri" w:hAnsi="Calibri" w:cs="Calibri"/>
                <w:lang w:eastAsia="fr-MA"/>
              </w:rPr>
              <w:t>Hauteur : 860 mm</w:t>
            </w:r>
          </w:p>
          <w:p w14:paraId="1FA23D56" w14:textId="77777777" w:rsidR="00EA6A12" w:rsidRPr="00FF0D77" w:rsidRDefault="00EA6A12" w:rsidP="00EA6A12">
            <w:pPr>
              <w:rPr>
                <w:rFonts w:ascii="Calibri" w:hAnsi="Calibri" w:cs="Calibri"/>
                <w:lang w:eastAsia="fr-MA"/>
              </w:rPr>
            </w:pPr>
            <w:r w:rsidRPr="00FF0D77">
              <w:rPr>
                <w:rFonts w:ascii="Calibri" w:hAnsi="Calibri" w:cs="Calibri"/>
                <w:lang w:eastAsia="fr-MA"/>
              </w:rPr>
              <w:t>Hauteur d’assise : 700 mm</w:t>
            </w:r>
          </w:p>
          <w:p w14:paraId="2E17CC7F" w14:textId="77777777" w:rsidR="00EA6A12" w:rsidRPr="00FF0D77" w:rsidRDefault="00EA6A12" w:rsidP="00EA6A12">
            <w:pPr>
              <w:rPr>
                <w:rFonts w:ascii="Calibri" w:hAnsi="Calibri" w:cs="Calibri"/>
                <w:lang w:eastAsia="fr-MA"/>
              </w:rPr>
            </w:pPr>
            <w:r w:rsidRPr="00FF0D77">
              <w:rPr>
                <w:rFonts w:ascii="Calibri" w:hAnsi="Calibri" w:cs="Calibri"/>
                <w:lang w:eastAsia="fr-MA"/>
              </w:rPr>
              <w:t xml:space="preserve">Largeur : 420 mm </w:t>
            </w:r>
          </w:p>
          <w:p w14:paraId="620CE177" w14:textId="77777777" w:rsidR="00EA6A12" w:rsidRPr="00FF0D77" w:rsidRDefault="00EA6A12" w:rsidP="00EA6A12">
            <w:pPr>
              <w:rPr>
                <w:rFonts w:ascii="Calibri" w:hAnsi="Calibri" w:cs="Calibri"/>
                <w:lang w:eastAsia="fr-MA"/>
              </w:rPr>
            </w:pPr>
            <w:r w:rsidRPr="00FF0D77">
              <w:rPr>
                <w:rFonts w:ascii="Calibri" w:hAnsi="Calibri" w:cs="Calibri"/>
                <w:lang w:eastAsia="fr-MA"/>
              </w:rPr>
              <w:t xml:space="preserve">Profondeur : 420 mm </w:t>
            </w:r>
          </w:p>
          <w:p w14:paraId="233272B4" w14:textId="77777777" w:rsidR="00EA6A12" w:rsidRPr="00CF1C79" w:rsidRDefault="00EA6A12" w:rsidP="00EA6A12">
            <w:pPr>
              <w:rPr>
                <w:rFonts w:ascii="Calibri" w:hAnsi="Calibri" w:cs="Calibri"/>
                <w:lang w:eastAsia="fr-MA"/>
              </w:rPr>
            </w:pPr>
            <w:r w:rsidRPr="00FF0D77">
              <w:rPr>
                <w:rFonts w:ascii="Calibri" w:hAnsi="Calibri" w:cs="Calibri"/>
                <w:lang w:eastAsia="fr-MA"/>
              </w:rPr>
              <w:t>Hauteur repose pieds : 200 mm</w:t>
            </w:r>
          </w:p>
        </w:tc>
        <w:tc>
          <w:tcPr>
            <w:tcW w:w="1701" w:type="dxa"/>
            <w:tcBorders>
              <w:top w:val="nil"/>
              <w:left w:val="single" w:sz="4" w:space="0" w:color="auto"/>
              <w:bottom w:val="single" w:sz="4" w:space="0" w:color="auto"/>
              <w:right w:val="single" w:sz="4" w:space="0" w:color="auto"/>
            </w:tcBorders>
          </w:tcPr>
          <w:p w14:paraId="4308D5DA" w14:textId="77777777" w:rsidR="00EA6A12" w:rsidRPr="00FF0D77" w:rsidRDefault="00EA6A12" w:rsidP="00EA6A12">
            <w:pPr>
              <w:rPr>
                <w:rFonts w:ascii="Calibri" w:hAnsi="Calibri" w:cs="Calibri"/>
                <w:b/>
                <w:bCs/>
                <w:lang w:eastAsia="fr-MA"/>
              </w:rPr>
            </w:pPr>
          </w:p>
        </w:tc>
        <w:tc>
          <w:tcPr>
            <w:tcW w:w="1559" w:type="dxa"/>
            <w:tcBorders>
              <w:top w:val="nil"/>
              <w:left w:val="single" w:sz="4" w:space="0" w:color="auto"/>
              <w:bottom w:val="single" w:sz="4" w:space="0" w:color="auto"/>
              <w:right w:val="single" w:sz="4" w:space="0" w:color="auto"/>
            </w:tcBorders>
          </w:tcPr>
          <w:p w14:paraId="1D0DB271" w14:textId="77777777" w:rsidR="00EA6A12" w:rsidRPr="00FF0D77" w:rsidRDefault="00EA6A12" w:rsidP="00EA6A12">
            <w:pPr>
              <w:rPr>
                <w:rFonts w:ascii="Calibri" w:hAnsi="Calibri" w:cs="Calibri"/>
                <w:b/>
                <w:bCs/>
                <w:lang w:eastAsia="fr-MA"/>
              </w:rPr>
            </w:pPr>
          </w:p>
        </w:tc>
      </w:tr>
      <w:tr w:rsidR="00EA6A12" w:rsidRPr="00CF1C79" w14:paraId="6A2E1372" w14:textId="31834FAD" w:rsidTr="00EA6A12">
        <w:trPr>
          <w:trHeight w:val="300"/>
        </w:trPr>
        <w:tc>
          <w:tcPr>
            <w:tcW w:w="0" w:type="auto"/>
            <w:tcBorders>
              <w:top w:val="nil"/>
              <w:left w:val="single" w:sz="4" w:space="0" w:color="auto"/>
              <w:bottom w:val="nil"/>
              <w:right w:val="single" w:sz="4" w:space="0" w:color="auto"/>
            </w:tcBorders>
          </w:tcPr>
          <w:p w14:paraId="4CF8DC65"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022BECF5"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Table hauteur normale</w:t>
            </w:r>
          </w:p>
        </w:tc>
        <w:tc>
          <w:tcPr>
            <w:tcW w:w="1701" w:type="dxa"/>
            <w:tcBorders>
              <w:top w:val="nil"/>
              <w:left w:val="single" w:sz="4" w:space="0" w:color="auto"/>
              <w:bottom w:val="nil"/>
              <w:right w:val="single" w:sz="4" w:space="0" w:color="auto"/>
            </w:tcBorders>
          </w:tcPr>
          <w:p w14:paraId="4D71C55B"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15946349" w14:textId="77777777" w:rsidR="00EA6A12" w:rsidRPr="00CF1C79" w:rsidRDefault="00EA6A12" w:rsidP="00EA6A12">
            <w:pPr>
              <w:rPr>
                <w:rFonts w:ascii="Calibri" w:hAnsi="Calibri" w:cs="Calibri"/>
                <w:b/>
                <w:bCs/>
                <w:lang w:eastAsia="fr-MA"/>
              </w:rPr>
            </w:pPr>
          </w:p>
        </w:tc>
      </w:tr>
      <w:tr w:rsidR="00EA6A12" w:rsidRPr="00CF1C79" w14:paraId="303FF8CC" w14:textId="78B1AD46" w:rsidTr="00EA6A12">
        <w:trPr>
          <w:trHeight w:val="300"/>
        </w:trPr>
        <w:tc>
          <w:tcPr>
            <w:tcW w:w="0" w:type="auto"/>
            <w:tcBorders>
              <w:top w:val="nil"/>
              <w:left w:val="single" w:sz="4" w:space="0" w:color="auto"/>
              <w:bottom w:val="nil"/>
              <w:right w:val="single" w:sz="4" w:space="0" w:color="auto"/>
            </w:tcBorders>
          </w:tcPr>
          <w:p w14:paraId="04ACEF36" w14:textId="77777777" w:rsidR="00EA6A12" w:rsidRPr="00CF1C79" w:rsidRDefault="00EA6A12" w:rsidP="00EA6A12">
            <w:pPr>
              <w:rPr>
                <w:rFonts w:ascii="Calibri" w:hAnsi="Calibri" w:cs="Calibri"/>
                <w:lang w:eastAsia="fr-MA"/>
              </w:rPr>
            </w:pPr>
            <w:r>
              <w:rPr>
                <w:rFonts w:ascii="Calibri" w:hAnsi="Calibri" w:cs="Calibri"/>
                <w:lang w:eastAsia="fr-MA"/>
              </w:rPr>
              <w:t>26</w:t>
            </w:r>
          </w:p>
        </w:tc>
        <w:tc>
          <w:tcPr>
            <w:tcW w:w="6518" w:type="dxa"/>
            <w:tcBorders>
              <w:top w:val="nil"/>
              <w:left w:val="single" w:sz="4" w:space="0" w:color="auto"/>
              <w:bottom w:val="nil"/>
              <w:right w:val="single" w:sz="4" w:space="0" w:color="auto"/>
            </w:tcBorders>
            <w:shd w:val="clear" w:color="auto" w:fill="auto"/>
            <w:hideMark/>
          </w:tcPr>
          <w:p w14:paraId="7961993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Tables en polyamide renforcés en fibre de verre.</w:t>
            </w:r>
          </w:p>
        </w:tc>
        <w:tc>
          <w:tcPr>
            <w:tcW w:w="1701" w:type="dxa"/>
            <w:tcBorders>
              <w:top w:val="nil"/>
              <w:left w:val="single" w:sz="4" w:space="0" w:color="auto"/>
              <w:bottom w:val="nil"/>
              <w:right w:val="single" w:sz="4" w:space="0" w:color="auto"/>
            </w:tcBorders>
          </w:tcPr>
          <w:p w14:paraId="2BB5AE50"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53515AC1" w14:textId="77777777" w:rsidR="00EA6A12" w:rsidRPr="00CF1C79" w:rsidRDefault="00EA6A12" w:rsidP="00EA6A12">
            <w:pPr>
              <w:rPr>
                <w:rFonts w:ascii="Calibri" w:hAnsi="Calibri" w:cs="Calibri"/>
                <w:lang w:eastAsia="fr-MA"/>
              </w:rPr>
            </w:pPr>
          </w:p>
        </w:tc>
      </w:tr>
      <w:tr w:rsidR="00EA6A12" w:rsidRPr="00CF1C79" w14:paraId="4E11C332" w14:textId="73136F8F" w:rsidTr="00EA6A12">
        <w:trPr>
          <w:trHeight w:val="600"/>
        </w:trPr>
        <w:tc>
          <w:tcPr>
            <w:tcW w:w="0" w:type="auto"/>
            <w:tcBorders>
              <w:top w:val="nil"/>
              <w:left w:val="single" w:sz="4" w:space="0" w:color="auto"/>
              <w:bottom w:val="nil"/>
              <w:right w:val="single" w:sz="4" w:space="0" w:color="auto"/>
            </w:tcBorders>
          </w:tcPr>
          <w:p w14:paraId="213882E7"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00294C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Quatre pieds séparés, tubes triangulaires coudés vers l’intérieur de la table formant un support trapézoïde pour emboitement du plateau.</w:t>
            </w:r>
          </w:p>
        </w:tc>
        <w:tc>
          <w:tcPr>
            <w:tcW w:w="1701" w:type="dxa"/>
            <w:tcBorders>
              <w:top w:val="nil"/>
              <w:left w:val="single" w:sz="4" w:space="0" w:color="auto"/>
              <w:bottom w:val="nil"/>
              <w:right w:val="single" w:sz="4" w:space="0" w:color="auto"/>
            </w:tcBorders>
          </w:tcPr>
          <w:p w14:paraId="64E47051"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BABABCC" w14:textId="77777777" w:rsidR="00EA6A12" w:rsidRPr="00CF1C79" w:rsidRDefault="00EA6A12" w:rsidP="00EA6A12">
            <w:pPr>
              <w:rPr>
                <w:rFonts w:ascii="Calibri" w:hAnsi="Calibri" w:cs="Calibri"/>
                <w:lang w:eastAsia="fr-MA"/>
              </w:rPr>
            </w:pPr>
          </w:p>
        </w:tc>
      </w:tr>
      <w:tr w:rsidR="00EA6A12" w:rsidRPr="00CF1C79" w14:paraId="0C26E848" w14:textId="13EA8BDA" w:rsidTr="00EA6A12">
        <w:trPr>
          <w:trHeight w:val="300"/>
        </w:trPr>
        <w:tc>
          <w:tcPr>
            <w:tcW w:w="0" w:type="auto"/>
            <w:tcBorders>
              <w:top w:val="nil"/>
              <w:left w:val="single" w:sz="4" w:space="0" w:color="auto"/>
              <w:bottom w:val="nil"/>
              <w:right w:val="single" w:sz="4" w:space="0" w:color="auto"/>
            </w:tcBorders>
          </w:tcPr>
          <w:p w14:paraId="1A7A4483"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5FA305E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en HPL avec coins en fausse équerre.</w:t>
            </w:r>
          </w:p>
        </w:tc>
        <w:tc>
          <w:tcPr>
            <w:tcW w:w="1701" w:type="dxa"/>
            <w:tcBorders>
              <w:top w:val="nil"/>
              <w:left w:val="single" w:sz="4" w:space="0" w:color="auto"/>
              <w:bottom w:val="nil"/>
              <w:right w:val="single" w:sz="4" w:space="0" w:color="auto"/>
            </w:tcBorders>
          </w:tcPr>
          <w:p w14:paraId="19A4BA45"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803DC66" w14:textId="77777777" w:rsidR="00EA6A12" w:rsidRPr="00CF1C79" w:rsidRDefault="00EA6A12" w:rsidP="00EA6A12">
            <w:pPr>
              <w:rPr>
                <w:rFonts w:ascii="Calibri" w:hAnsi="Calibri" w:cs="Calibri"/>
                <w:lang w:eastAsia="fr-MA"/>
              </w:rPr>
            </w:pPr>
          </w:p>
        </w:tc>
      </w:tr>
      <w:tr w:rsidR="00EA6A12" w:rsidRPr="00CF1C79" w14:paraId="7309CC07" w14:textId="372B035B" w:rsidTr="00EA6A12">
        <w:trPr>
          <w:trHeight w:val="300"/>
        </w:trPr>
        <w:tc>
          <w:tcPr>
            <w:tcW w:w="0" w:type="auto"/>
            <w:tcBorders>
              <w:top w:val="nil"/>
              <w:left w:val="single" w:sz="4" w:space="0" w:color="auto"/>
              <w:bottom w:val="single" w:sz="4" w:space="0" w:color="auto"/>
              <w:right w:val="single" w:sz="4" w:space="0" w:color="auto"/>
            </w:tcBorders>
          </w:tcPr>
          <w:p w14:paraId="4BA9D8D0"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4DEF886A"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LxPxH (+/-5%) : 790x790x720 mm</w:t>
            </w:r>
          </w:p>
          <w:p w14:paraId="79513713" w14:textId="77777777" w:rsidR="00EA6A12" w:rsidRDefault="00EA6A12" w:rsidP="00EA6A12">
            <w:pPr>
              <w:rPr>
                <w:rFonts w:ascii="Calibri" w:hAnsi="Calibri" w:cs="Calibri"/>
                <w:lang w:eastAsia="fr-MA"/>
              </w:rPr>
            </w:pPr>
          </w:p>
          <w:p w14:paraId="3BBADBAC" w14:textId="77777777" w:rsidR="00EA6A12" w:rsidRDefault="00EA6A12" w:rsidP="00EA6A12">
            <w:pPr>
              <w:rPr>
                <w:rFonts w:ascii="Calibri" w:hAnsi="Calibri" w:cs="Calibri"/>
                <w:lang w:eastAsia="fr-MA"/>
              </w:rPr>
            </w:pPr>
          </w:p>
          <w:p w14:paraId="0A8A346C"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6672F1D6"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082C8CC8" w14:textId="77777777" w:rsidR="00EA6A12" w:rsidRPr="00CF1C79" w:rsidRDefault="00EA6A12" w:rsidP="00EA6A12">
            <w:pPr>
              <w:rPr>
                <w:rFonts w:ascii="Calibri" w:hAnsi="Calibri" w:cs="Calibri"/>
                <w:lang w:eastAsia="fr-MA"/>
              </w:rPr>
            </w:pPr>
          </w:p>
        </w:tc>
      </w:tr>
      <w:tr w:rsidR="00EA6A12" w:rsidRPr="00CF1C79" w14:paraId="72CB6B6B" w14:textId="30219C84" w:rsidTr="00EA6A12">
        <w:trPr>
          <w:trHeight w:val="300"/>
        </w:trPr>
        <w:tc>
          <w:tcPr>
            <w:tcW w:w="0" w:type="auto"/>
            <w:tcBorders>
              <w:top w:val="nil"/>
              <w:left w:val="single" w:sz="4" w:space="0" w:color="auto"/>
              <w:bottom w:val="nil"/>
              <w:right w:val="single" w:sz="4" w:space="0" w:color="auto"/>
            </w:tcBorders>
          </w:tcPr>
          <w:p w14:paraId="59E51C9B" w14:textId="77777777" w:rsidR="00EA6A12" w:rsidRPr="00CF1C79" w:rsidRDefault="00EA6A12" w:rsidP="00EA6A12">
            <w:pPr>
              <w:rPr>
                <w:rFonts w:ascii="Calibri" w:hAnsi="Calibri" w:cs="Calibri"/>
                <w:b/>
                <w:bCs/>
                <w:lang w:eastAsia="fr-MA"/>
              </w:rPr>
            </w:pPr>
            <w:r>
              <w:rPr>
                <w:rFonts w:ascii="Calibri" w:hAnsi="Calibri" w:cs="Calibri"/>
                <w:lang w:eastAsia="fr-MA"/>
              </w:rPr>
              <w:t>27</w:t>
            </w:r>
          </w:p>
        </w:tc>
        <w:tc>
          <w:tcPr>
            <w:tcW w:w="6518" w:type="dxa"/>
            <w:tcBorders>
              <w:top w:val="nil"/>
              <w:left w:val="single" w:sz="4" w:space="0" w:color="auto"/>
              <w:bottom w:val="nil"/>
              <w:right w:val="single" w:sz="4" w:space="0" w:color="auto"/>
            </w:tcBorders>
            <w:shd w:val="clear" w:color="auto" w:fill="auto"/>
            <w:hideMark/>
          </w:tcPr>
          <w:p w14:paraId="45874E16"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Chaise cafétéria</w:t>
            </w:r>
          </w:p>
        </w:tc>
        <w:tc>
          <w:tcPr>
            <w:tcW w:w="1701" w:type="dxa"/>
            <w:tcBorders>
              <w:top w:val="nil"/>
              <w:left w:val="single" w:sz="4" w:space="0" w:color="auto"/>
              <w:bottom w:val="nil"/>
              <w:right w:val="single" w:sz="4" w:space="0" w:color="auto"/>
            </w:tcBorders>
          </w:tcPr>
          <w:p w14:paraId="41463502"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147E2EDA" w14:textId="77777777" w:rsidR="00EA6A12" w:rsidRPr="00CF1C79" w:rsidRDefault="00EA6A12" w:rsidP="00EA6A12">
            <w:pPr>
              <w:rPr>
                <w:rFonts w:ascii="Calibri" w:hAnsi="Calibri" w:cs="Calibri"/>
                <w:b/>
                <w:bCs/>
                <w:lang w:eastAsia="fr-MA"/>
              </w:rPr>
            </w:pPr>
          </w:p>
        </w:tc>
      </w:tr>
      <w:tr w:rsidR="00EA6A12" w:rsidRPr="00CF1C79" w14:paraId="472E523A" w14:textId="47D80BD4" w:rsidTr="00EA6A12">
        <w:trPr>
          <w:trHeight w:val="300"/>
        </w:trPr>
        <w:tc>
          <w:tcPr>
            <w:tcW w:w="0" w:type="auto"/>
            <w:tcBorders>
              <w:top w:val="nil"/>
              <w:left w:val="single" w:sz="4" w:space="0" w:color="auto"/>
              <w:bottom w:val="nil"/>
              <w:right w:val="single" w:sz="4" w:space="0" w:color="auto"/>
            </w:tcBorders>
          </w:tcPr>
          <w:p w14:paraId="00E4E861"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8B3722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Chaise en polypropylène premier qualité renforcée avec fibre de verre</w:t>
            </w:r>
          </w:p>
        </w:tc>
        <w:tc>
          <w:tcPr>
            <w:tcW w:w="1701" w:type="dxa"/>
            <w:tcBorders>
              <w:top w:val="nil"/>
              <w:left w:val="single" w:sz="4" w:space="0" w:color="auto"/>
              <w:bottom w:val="nil"/>
              <w:right w:val="single" w:sz="4" w:space="0" w:color="auto"/>
            </w:tcBorders>
          </w:tcPr>
          <w:p w14:paraId="00FC4C4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64AAB6B" w14:textId="77777777" w:rsidR="00EA6A12" w:rsidRPr="00CF1C79" w:rsidRDefault="00EA6A12" w:rsidP="00EA6A12">
            <w:pPr>
              <w:rPr>
                <w:rFonts w:ascii="Calibri" w:hAnsi="Calibri" w:cs="Calibri"/>
                <w:lang w:eastAsia="fr-MA"/>
              </w:rPr>
            </w:pPr>
          </w:p>
        </w:tc>
      </w:tr>
      <w:tr w:rsidR="00EA6A12" w:rsidRPr="00CF1C79" w14:paraId="6BEDEEDC" w14:textId="399EF4D3" w:rsidTr="00EA6A12">
        <w:trPr>
          <w:trHeight w:val="300"/>
        </w:trPr>
        <w:tc>
          <w:tcPr>
            <w:tcW w:w="0" w:type="auto"/>
            <w:tcBorders>
              <w:top w:val="nil"/>
              <w:left w:val="single" w:sz="4" w:space="0" w:color="auto"/>
              <w:bottom w:val="nil"/>
              <w:right w:val="single" w:sz="4" w:space="0" w:color="auto"/>
            </w:tcBorders>
          </w:tcPr>
          <w:p w14:paraId="57155223"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7FCE51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 tubulaire,</w:t>
            </w:r>
          </w:p>
        </w:tc>
        <w:tc>
          <w:tcPr>
            <w:tcW w:w="1701" w:type="dxa"/>
            <w:tcBorders>
              <w:top w:val="nil"/>
              <w:left w:val="single" w:sz="4" w:space="0" w:color="auto"/>
              <w:bottom w:val="nil"/>
              <w:right w:val="single" w:sz="4" w:space="0" w:color="auto"/>
            </w:tcBorders>
          </w:tcPr>
          <w:p w14:paraId="4C6CC896"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2230B09" w14:textId="77777777" w:rsidR="00EA6A12" w:rsidRPr="00CF1C79" w:rsidRDefault="00EA6A12" w:rsidP="00EA6A12">
            <w:pPr>
              <w:rPr>
                <w:rFonts w:ascii="Calibri" w:hAnsi="Calibri" w:cs="Calibri"/>
                <w:lang w:eastAsia="fr-MA"/>
              </w:rPr>
            </w:pPr>
          </w:p>
        </w:tc>
      </w:tr>
      <w:tr w:rsidR="00EA6A12" w:rsidRPr="00CF1C79" w14:paraId="0F0FE10C" w14:textId="356B1D94" w:rsidTr="00EA6A12">
        <w:trPr>
          <w:trHeight w:val="300"/>
        </w:trPr>
        <w:tc>
          <w:tcPr>
            <w:tcW w:w="0" w:type="auto"/>
            <w:tcBorders>
              <w:top w:val="nil"/>
              <w:left w:val="single" w:sz="4" w:space="0" w:color="auto"/>
              <w:bottom w:val="nil"/>
              <w:right w:val="single" w:sz="4" w:space="0" w:color="auto"/>
            </w:tcBorders>
          </w:tcPr>
          <w:p w14:paraId="21F154A7"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42493F5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Dossier arqué de dimension L470mm x H300mm</w:t>
            </w:r>
          </w:p>
        </w:tc>
        <w:tc>
          <w:tcPr>
            <w:tcW w:w="1701" w:type="dxa"/>
            <w:tcBorders>
              <w:top w:val="nil"/>
              <w:left w:val="single" w:sz="4" w:space="0" w:color="auto"/>
              <w:bottom w:val="nil"/>
              <w:right w:val="single" w:sz="4" w:space="0" w:color="auto"/>
            </w:tcBorders>
          </w:tcPr>
          <w:p w14:paraId="3D55C79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695A9147" w14:textId="77777777" w:rsidR="00EA6A12" w:rsidRPr="00CF1C79" w:rsidRDefault="00EA6A12" w:rsidP="00EA6A12">
            <w:pPr>
              <w:rPr>
                <w:rFonts w:ascii="Calibri" w:hAnsi="Calibri" w:cs="Calibri"/>
                <w:lang w:eastAsia="fr-MA"/>
              </w:rPr>
            </w:pPr>
          </w:p>
        </w:tc>
      </w:tr>
      <w:tr w:rsidR="00EA6A12" w:rsidRPr="00CF1C79" w14:paraId="6F4E63CE" w14:textId="52843AD1" w:rsidTr="00EA6A12">
        <w:trPr>
          <w:trHeight w:val="300"/>
        </w:trPr>
        <w:tc>
          <w:tcPr>
            <w:tcW w:w="0" w:type="auto"/>
            <w:tcBorders>
              <w:top w:val="nil"/>
              <w:left w:val="single" w:sz="4" w:space="0" w:color="auto"/>
              <w:bottom w:val="single" w:sz="4" w:space="0" w:color="auto"/>
              <w:right w:val="single" w:sz="4" w:space="0" w:color="auto"/>
            </w:tcBorders>
          </w:tcPr>
          <w:p w14:paraId="6F39472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036C5D92"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totale LxPxH (+/-5%) : 520 x 510 x 795mm</w:t>
            </w:r>
          </w:p>
        </w:tc>
        <w:tc>
          <w:tcPr>
            <w:tcW w:w="1701" w:type="dxa"/>
            <w:tcBorders>
              <w:top w:val="nil"/>
              <w:left w:val="single" w:sz="4" w:space="0" w:color="auto"/>
              <w:bottom w:val="single" w:sz="4" w:space="0" w:color="auto"/>
              <w:right w:val="single" w:sz="4" w:space="0" w:color="auto"/>
            </w:tcBorders>
          </w:tcPr>
          <w:p w14:paraId="51FAECC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35D13E97" w14:textId="77777777" w:rsidR="00EA6A12" w:rsidRPr="00CF1C79" w:rsidRDefault="00EA6A12" w:rsidP="00EA6A12">
            <w:pPr>
              <w:rPr>
                <w:rFonts w:ascii="Calibri" w:hAnsi="Calibri" w:cs="Calibri"/>
                <w:lang w:eastAsia="fr-MA"/>
              </w:rPr>
            </w:pPr>
          </w:p>
        </w:tc>
      </w:tr>
      <w:tr w:rsidR="00EA6A12" w:rsidRPr="00CF1C79" w14:paraId="422AD896" w14:textId="375AF874" w:rsidTr="00EA6A12">
        <w:trPr>
          <w:trHeight w:val="2061"/>
        </w:trPr>
        <w:tc>
          <w:tcPr>
            <w:tcW w:w="0" w:type="auto"/>
            <w:tcBorders>
              <w:top w:val="single" w:sz="4" w:space="0" w:color="auto"/>
              <w:left w:val="single" w:sz="4" w:space="0" w:color="auto"/>
              <w:bottom w:val="single" w:sz="4" w:space="0" w:color="auto"/>
              <w:right w:val="single" w:sz="4" w:space="0" w:color="auto"/>
            </w:tcBorders>
          </w:tcPr>
          <w:p w14:paraId="2D57D7C3" w14:textId="77777777" w:rsidR="00EA6A12" w:rsidRPr="00032937" w:rsidRDefault="00EA6A12" w:rsidP="00EA6A12">
            <w:pPr>
              <w:rPr>
                <w:rFonts w:ascii="Calibri" w:hAnsi="Calibri" w:cs="Calibri"/>
                <w:lang w:eastAsia="fr-MA"/>
              </w:rPr>
            </w:pPr>
            <w:r w:rsidRPr="00032937">
              <w:rPr>
                <w:rFonts w:ascii="Calibri" w:hAnsi="Calibri" w:cs="Calibri"/>
                <w:lang w:eastAsia="fr-MA"/>
              </w:rPr>
              <w:t>28</w:t>
            </w:r>
          </w:p>
        </w:tc>
        <w:tc>
          <w:tcPr>
            <w:tcW w:w="6518" w:type="dxa"/>
            <w:tcBorders>
              <w:top w:val="single" w:sz="4" w:space="0" w:color="auto"/>
              <w:left w:val="single" w:sz="4" w:space="0" w:color="auto"/>
              <w:bottom w:val="single" w:sz="4" w:space="0" w:color="auto"/>
              <w:right w:val="single" w:sz="4" w:space="0" w:color="auto"/>
            </w:tcBorders>
            <w:shd w:val="clear" w:color="auto" w:fill="auto"/>
            <w:hideMark/>
          </w:tcPr>
          <w:p w14:paraId="1DFD2C7B"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Table pliable pour extérieur</w:t>
            </w:r>
          </w:p>
          <w:p w14:paraId="14A03FF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 en aluminium moulé sous pression constitué d'une colonne centrale en tube rectangulaire ovalisée, base pyramidale à 3 branches de diamètre de 650 mm avec patins antidérapants</w:t>
            </w:r>
          </w:p>
          <w:p w14:paraId="62C2423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Mécanisme rétractable avec écrou autobloquant. </w:t>
            </w:r>
          </w:p>
          <w:p w14:paraId="51740CC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en HPL d'épaisseur minimale de 10 mm équipé de 6 inserts métalliques</w:t>
            </w:r>
          </w:p>
          <w:p w14:paraId="6C1A25D9" w14:textId="77777777" w:rsidR="00EA6A12" w:rsidRPr="00CF1C79" w:rsidRDefault="00EA6A12" w:rsidP="00EA6A12">
            <w:pPr>
              <w:rPr>
                <w:rFonts w:ascii="Calibri" w:hAnsi="Calibri" w:cs="Calibri"/>
                <w:b/>
                <w:bCs/>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 5 %) :  Hauteur de 72cm / Plateau de 70x70cm</w:t>
            </w:r>
          </w:p>
        </w:tc>
        <w:tc>
          <w:tcPr>
            <w:tcW w:w="1701" w:type="dxa"/>
            <w:tcBorders>
              <w:top w:val="single" w:sz="4" w:space="0" w:color="auto"/>
              <w:left w:val="single" w:sz="4" w:space="0" w:color="auto"/>
              <w:bottom w:val="single" w:sz="4" w:space="0" w:color="auto"/>
              <w:right w:val="single" w:sz="4" w:space="0" w:color="auto"/>
            </w:tcBorders>
          </w:tcPr>
          <w:p w14:paraId="068C9626"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single" w:sz="4" w:space="0" w:color="auto"/>
              <w:right w:val="single" w:sz="4" w:space="0" w:color="auto"/>
            </w:tcBorders>
          </w:tcPr>
          <w:p w14:paraId="37FA4C90" w14:textId="77777777" w:rsidR="00EA6A12" w:rsidRPr="00CF1C79" w:rsidRDefault="00EA6A12" w:rsidP="00EA6A12">
            <w:pPr>
              <w:rPr>
                <w:rFonts w:ascii="Calibri" w:hAnsi="Calibri" w:cs="Calibri"/>
                <w:b/>
                <w:bCs/>
                <w:lang w:eastAsia="fr-MA"/>
              </w:rPr>
            </w:pPr>
          </w:p>
        </w:tc>
      </w:tr>
      <w:tr w:rsidR="00EA6A12" w:rsidRPr="00CF1C79" w14:paraId="330BC5DF" w14:textId="185802A9" w:rsidTr="00EA6A12">
        <w:trPr>
          <w:trHeight w:val="300"/>
        </w:trPr>
        <w:tc>
          <w:tcPr>
            <w:tcW w:w="0" w:type="auto"/>
            <w:tcBorders>
              <w:top w:val="single" w:sz="4" w:space="0" w:color="auto"/>
              <w:left w:val="single" w:sz="4" w:space="0" w:color="auto"/>
              <w:bottom w:val="nil"/>
              <w:right w:val="single" w:sz="4" w:space="0" w:color="auto"/>
            </w:tcBorders>
          </w:tcPr>
          <w:p w14:paraId="00C3DBEC"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74D88FA6"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Chaise extérieur</w:t>
            </w:r>
          </w:p>
        </w:tc>
        <w:tc>
          <w:tcPr>
            <w:tcW w:w="1701" w:type="dxa"/>
            <w:tcBorders>
              <w:top w:val="single" w:sz="4" w:space="0" w:color="auto"/>
              <w:left w:val="single" w:sz="4" w:space="0" w:color="auto"/>
              <w:bottom w:val="nil"/>
              <w:right w:val="single" w:sz="4" w:space="0" w:color="auto"/>
            </w:tcBorders>
          </w:tcPr>
          <w:p w14:paraId="0656E226"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036AD8C7" w14:textId="77777777" w:rsidR="00EA6A12" w:rsidRPr="00CF1C79" w:rsidRDefault="00EA6A12" w:rsidP="00EA6A12">
            <w:pPr>
              <w:rPr>
                <w:rFonts w:ascii="Calibri" w:hAnsi="Calibri" w:cs="Calibri"/>
                <w:b/>
                <w:bCs/>
                <w:lang w:eastAsia="fr-MA"/>
              </w:rPr>
            </w:pPr>
          </w:p>
        </w:tc>
      </w:tr>
      <w:tr w:rsidR="00EA6A12" w:rsidRPr="00CF1C79" w14:paraId="6B2D0549" w14:textId="350AF36E" w:rsidTr="00EA6A12">
        <w:trPr>
          <w:trHeight w:val="300"/>
        </w:trPr>
        <w:tc>
          <w:tcPr>
            <w:tcW w:w="0" w:type="auto"/>
            <w:tcBorders>
              <w:top w:val="nil"/>
              <w:left w:val="single" w:sz="4" w:space="0" w:color="auto"/>
              <w:bottom w:val="nil"/>
              <w:right w:val="single" w:sz="4" w:space="0" w:color="auto"/>
            </w:tcBorders>
          </w:tcPr>
          <w:p w14:paraId="65B2D70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8F0DBC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Chaise monocoque empilable en polypropylène et renforcé de fibre de verre par injection de gaz.</w:t>
            </w:r>
          </w:p>
        </w:tc>
        <w:tc>
          <w:tcPr>
            <w:tcW w:w="1701" w:type="dxa"/>
            <w:tcBorders>
              <w:top w:val="nil"/>
              <w:left w:val="single" w:sz="4" w:space="0" w:color="auto"/>
              <w:bottom w:val="nil"/>
              <w:right w:val="single" w:sz="4" w:space="0" w:color="auto"/>
            </w:tcBorders>
          </w:tcPr>
          <w:p w14:paraId="69965629"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00299217" w14:textId="77777777" w:rsidR="00EA6A12" w:rsidRPr="00CF1C79" w:rsidRDefault="00EA6A12" w:rsidP="00EA6A12">
            <w:pPr>
              <w:rPr>
                <w:rFonts w:ascii="Calibri" w:hAnsi="Calibri" w:cs="Calibri"/>
                <w:lang w:eastAsia="fr-MA"/>
              </w:rPr>
            </w:pPr>
          </w:p>
        </w:tc>
      </w:tr>
      <w:tr w:rsidR="00EA6A12" w:rsidRPr="00CF1C79" w14:paraId="13883655" w14:textId="55D628A3" w:rsidTr="00EA6A12">
        <w:trPr>
          <w:trHeight w:val="300"/>
        </w:trPr>
        <w:tc>
          <w:tcPr>
            <w:tcW w:w="0" w:type="auto"/>
            <w:tcBorders>
              <w:top w:val="nil"/>
              <w:left w:val="single" w:sz="4" w:space="0" w:color="auto"/>
              <w:bottom w:val="nil"/>
              <w:right w:val="single" w:sz="4" w:space="0" w:color="auto"/>
            </w:tcBorders>
          </w:tcPr>
          <w:p w14:paraId="3930BC1A"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DAD119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Dossier courbé et arqué sur la partie haute </w:t>
            </w:r>
          </w:p>
        </w:tc>
        <w:tc>
          <w:tcPr>
            <w:tcW w:w="1701" w:type="dxa"/>
            <w:tcBorders>
              <w:top w:val="nil"/>
              <w:left w:val="single" w:sz="4" w:space="0" w:color="auto"/>
              <w:bottom w:val="nil"/>
              <w:right w:val="single" w:sz="4" w:space="0" w:color="auto"/>
            </w:tcBorders>
          </w:tcPr>
          <w:p w14:paraId="55D6F597"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13E1DC78" w14:textId="77777777" w:rsidR="00EA6A12" w:rsidRPr="00CF1C79" w:rsidRDefault="00EA6A12" w:rsidP="00EA6A12">
            <w:pPr>
              <w:rPr>
                <w:rFonts w:ascii="Calibri" w:hAnsi="Calibri" w:cs="Calibri"/>
                <w:lang w:eastAsia="fr-MA"/>
              </w:rPr>
            </w:pPr>
          </w:p>
        </w:tc>
      </w:tr>
      <w:tr w:rsidR="00EA6A12" w:rsidRPr="00CF1C79" w14:paraId="0C8B8F4B" w14:textId="5AD3B4FE" w:rsidTr="00EA6A12">
        <w:trPr>
          <w:trHeight w:val="300"/>
        </w:trPr>
        <w:tc>
          <w:tcPr>
            <w:tcW w:w="0" w:type="auto"/>
            <w:tcBorders>
              <w:top w:val="nil"/>
              <w:left w:val="single" w:sz="4" w:space="0" w:color="auto"/>
              <w:bottom w:val="nil"/>
              <w:right w:val="single" w:sz="4" w:space="0" w:color="auto"/>
            </w:tcBorders>
          </w:tcPr>
          <w:p w14:paraId="6B990D01"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994CD0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Piètements tubulaires avec patins antidérapants. </w:t>
            </w:r>
          </w:p>
        </w:tc>
        <w:tc>
          <w:tcPr>
            <w:tcW w:w="1701" w:type="dxa"/>
            <w:tcBorders>
              <w:top w:val="nil"/>
              <w:left w:val="single" w:sz="4" w:space="0" w:color="auto"/>
              <w:bottom w:val="nil"/>
              <w:right w:val="single" w:sz="4" w:space="0" w:color="auto"/>
            </w:tcBorders>
          </w:tcPr>
          <w:p w14:paraId="21942D65"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06D36678" w14:textId="77777777" w:rsidR="00EA6A12" w:rsidRPr="00CF1C79" w:rsidRDefault="00EA6A12" w:rsidP="00EA6A12">
            <w:pPr>
              <w:rPr>
                <w:rFonts w:ascii="Calibri" w:hAnsi="Calibri" w:cs="Calibri"/>
                <w:lang w:eastAsia="fr-MA"/>
              </w:rPr>
            </w:pPr>
          </w:p>
        </w:tc>
      </w:tr>
      <w:tr w:rsidR="00EA6A12" w:rsidRPr="00CF1C79" w14:paraId="26425EF0" w14:textId="770EB62C" w:rsidTr="00EA6A12">
        <w:trPr>
          <w:trHeight w:val="300"/>
        </w:trPr>
        <w:tc>
          <w:tcPr>
            <w:tcW w:w="0" w:type="auto"/>
            <w:tcBorders>
              <w:top w:val="nil"/>
              <w:left w:val="single" w:sz="4" w:space="0" w:color="auto"/>
              <w:bottom w:val="nil"/>
              <w:right w:val="single" w:sz="4" w:space="0" w:color="auto"/>
            </w:tcBorders>
          </w:tcPr>
          <w:p w14:paraId="6104F7BA" w14:textId="77777777" w:rsidR="00EA6A12" w:rsidRPr="00032937" w:rsidRDefault="00EA6A12" w:rsidP="00EA6A12">
            <w:pPr>
              <w:rPr>
                <w:rFonts w:ascii="Calibri" w:hAnsi="Calibri" w:cs="Calibri"/>
                <w:lang w:eastAsia="fr-MA"/>
              </w:rPr>
            </w:pPr>
            <w:r w:rsidRPr="00032937">
              <w:rPr>
                <w:rFonts w:ascii="Calibri" w:hAnsi="Calibri" w:cs="Calibri"/>
                <w:lang w:eastAsia="fr-MA"/>
              </w:rPr>
              <w:t>29</w:t>
            </w:r>
          </w:p>
        </w:tc>
        <w:tc>
          <w:tcPr>
            <w:tcW w:w="6518" w:type="dxa"/>
            <w:tcBorders>
              <w:top w:val="nil"/>
              <w:left w:val="single" w:sz="4" w:space="0" w:color="auto"/>
              <w:bottom w:val="nil"/>
              <w:right w:val="single" w:sz="4" w:space="0" w:color="auto"/>
            </w:tcBorders>
            <w:shd w:val="clear" w:color="auto" w:fill="auto"/>
            <w:hideMark/>
          </w:tcPr>
          <w:p w14:paraId="16A07F5A"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Deux ouvertures ovalisée placé aux extrémités de l'assise </w:t>
            </w:r>
          </w:p>
        </w:tc>
        <w:tc>
          <w:tcPr>
            <w:tcW w:w="1701" w:type="dxa"/>
            <w:tcBorders>
              <w:top w:val="nil"/>
              <w:left w:val="single" w:sz="4" w:space="0" w:color="auto"/>
              <w:bottom w:val="nil"/>
              <w:right w:val="single" w:sz="4" w:space="0" w:color="auto"/>
            </w:tcBorders>
          </w:tcPr>
          <w:p w14:paraId="6E22182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0A6FB91D" w14:textId="77777777" w:rsidR="00EA6A12" w:rsidRPr="00CF1C79" w:rsidRDefault="00EA6A12" w:rsidP="00EA6A12">
            <w:pPr>
              <w:rPr>
                <w:rFonts w:ascii="Calibri" w:hAnsi="Calibri" w:cs="Calibri"/>
                <w:lang w:eastAsia="fr-MA"/>
              </w:rPr>
            </w:pPr>
          </w:p>
        </w:tc>
      </w:tr>
      <w:tr w:rsidR="00EA6A12" w:rsidRPr="00CF1C79" w14:paraId="09846B4C" w14:textId="7B1D3C36" w:rsidTr="00EA6A12">
        <w:trPr>
          <w:trHeight w:val="300"/>
        </w:trPr>
        <w:tc>
          <w:tcPr>
            <w:tcW w:w="0" w:type="auto"/>
            <w:tcBorders>
              <w:top w:val="nil"/>
              <w:left w:val="single" w:sz="4" w:space="0" w:color="auto"/>
              <w:bottom w:val="nil"/>
              <w:right w:val="single" w:sz="4" w:space="0" w:color="auto"/>
            </w:tcBorders>
          </w:tcPr>
          <w:p w14:paraId="5B40DC5A"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252474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LxPxH (+/-5%) : 530 x 510 x 870 mm</w:t>
            </w:r>
          </w:p>
        </w:tc>
        <w:tc>
          <w:tcPr>
            <w:tcW w:w="1701" w:type="dxa"/>
            <w:tcBorders>
              <w:top w:val="nil"/>
              <w:left w:val="single" w:sz="4" w:space="0" w:color="auto"/>
              <w:bottom w:val="nil"/>
              <w:right w:val="single" w:sz="4" w:space="0" w:color="auto"/>
            </w:tcBorders>
          </w:tcPr>
          <w:p w14:paraId="4F03BED5"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2B9BEA0A" w14:textId="77777777" w:rsidR="00EA6A12" w:rsidRPr="00CF1C79" w:rsidRDefault="00EA6A12" w:rsidP="00EA6A12">
            <w:pPr>
              <w:rPr>
                <w:rFonts w:ascii="Calibri" w:hAnsi="Calibri" w:cs="Calibri"/>
                <w:lang w:eastAsia="fr-MA"/>
              </w:rPr>
            </w:pPr>
          </w:p>
        </w:tc>
      </w:tr>
      <w:tr w:rsidR="00EA6A12" w:rsidRPr="00CF1C79" w14:paraId="2333215B" w14:textId="176E5661" w:rsidTr="00EA6A12">
        <w:trPr>
          <w:trHeight w:val="300"/>
        </w:trPr>
        <w:tc>
          <w:tcPr>
            <w:tcW w:w="0" w:type="auto"/>
            <w:tcBorders>
              <w:top w:val="nil"/>
              <w:left w:val="single" w:sz="4" w:space="0" w:color="auto"/>
              <w:bottom w:val="single" w:sz="4" w:space="0" w:color="auto"/>
              <w:right w:val="single" w:sz="4" w:space="0" w:color="auto"/>
            </w:tcBorders>
          </w:tcPr>
          <w:p w14:paraId="3814FE8E"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18764D0E"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d’assise (+/-5%) : 450mm"</w:t>
            </w:r>
          </w:p>
          <w:p w14:paraId="0D76BFCC" w14:textId="77777777" w:rsidR="00EA6A12" w:rsidRDefault="00EA6A12" w:rsidP="00EA6A12">
            <w:pPr>
              <w:rPr>
                <w:rFonts w:ascii="Calibri" w:hAnsi="Calibri" w:cs="Calibri"/>
                <w:lang w:eastAsia="fr-MA"/>
              </w:rPr>
            </w:pPr>
          </w:p>
          <w:p w14:paraId="1FA8A0F2" w14:textId="77777777" w:rsidR="00EA6A12" w:rsidRPr="00244E4B" w:rsidRDefault="00EA6A12" w:rsidP="00EA6A12">
            <w:pPr>
              <w:rPr>
                <w:rFonts w:ascii="Calibri" w:hAnsi="Calibri" w:cs="Calibri"/>
                <w:lang w:eastAsia="fr-MA"/>
              </w:rPr>
            </w:pPr>
          </w:p>
        </w:tc>
        <w:tc>
          <w:tcPr>
            <w:tcW w:w="1701" w:type="dxa"/>
            <w:tcBorders>
              <w:top w:val="nil"/>
              <w:left w:val="single" w:sz="4" w:space="0" w:color="auto"/>
              <w:bottom w:val="single" w:sz="4" w:space="0" w:color="auto"/>
              <w:right w:val="single" w:sz="4" w:space="0" w:color="auto"/>
            </w:tcBorders>
          </w:tcPr>
          <w:p w14:paraId="324AECCC"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7EF48B6B" w14:textId="77777777" w:rsidR="00EA6A12" w:rsidRPr="00CF1C79" w:rsidRDefault="00EA6A12" w:rsidP="00EA6A12">
            <w:pPr>
              <w:rPr>
                <w:rFonts w:ascii="Calibri" w:hAnsi="Calibri" w:cs="Calibri"/>
                <w:lang w:eastAsia="fr-MA"/>
              </w:rPr>
            </w:pPr>
          </w:p>
        </w:tc>
      </w:tr>
      <w:tr w:rsidR="00EA6A12" w:rsidRPr="00CF1C79" w14:paraId="1E847BAC" w14:textId="06959351" w:rsidTr="00EA6A12">
        <w:trPr>
          <w:trHeight w:val="300"/>
        </w:trPr>
        <w:tc>
          <w:tcPr>
            <w:tcW w:w="0" w:type="auto"/>
            <w:tcBorders>
              <w:top w:val="single" w:sz="4" w:space="0" w:color="auto"/>
              <w:left w:val="single" w:sz="4" w:space="0" w:color="auto"/>
              <w:bottom w:val="nil"/>
              <w:right w:val="single" w:sz="4" w:space="0" w:color="auto"/>
            </w:tcBorders>
          </w:tcPr>
          <w:p w14:paraId="7B9377CC" w14:textId="77777777" w:rsidR="00EA6A12" w:rsidRPr="00032937" w:rsidRDefault="00EA6A12" w:rsidP="00EA6A12">
            <w:pPr>
              <w:rPr>
                <w:rFonts w:ascii="Calibri" w:hAnsi="Calibri" w:cs="Calibri"/>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6367C1D9"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Pot décoratif « Type 1 »</w:t>
            </w:r>
          </w:p>
        </w:tc>
        <w:tc>
          <w:tcPr>
            <w:tcW w:w="1701" w:type="dxa"/>
            <w:tcBorders>
              <w:top w:val="single" w:sz="4" w:space="0" w:color="auto"/>
              <w:left w:val="single" w:sz="4" w:space="0" w:color="auto"/>
              <w:bottom w:val="nil"/>
              <w:right w:val="single" w:sz="4" w:space="0" w:color="auto"/>
            </w:tcBorders>
          </w:tcPr>
          <w:p w14:paraId="4A7E62C1"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33413F40" w14:textId="77777777" w:rsidR="00EA6A12" w:rsidRPr="00CF1C79" w:rsidRDefault="00EA6A12" w:rsidP="00EA6A12">
            <w:pPr>
              <w:rPr>
                <w:rFonts w:ascii="Calibri" w:hAnsi="Calibri" w:cs="Calibri"/>
                <w:b/>
                <w:bCs/>
                <w:lang w:eastAsia="fr-MA"/>
              </w:rPr>
            </w:pPr>
          </w:p>
        </w:tc>
      </w:tr>
      <w:tr w:rsidR="00EA6A12" w:rsidRPr="00CF1C79" w14:paraId="6E2605F5" w14:textId="69245642" w:rsidTr="00EA6A12">
        <w:trPr>
          <w:trHeight w:val="600"/>
        </w:trPr>
        <w:tc>
          <w:tcPr>
            <w:tcW w:w="0" w:type="auto"/>
            <w:tcBorders>
              <w:top w:val="nil"/>
              <w:left w:val="single" w:sz="4" w:space="0" w:color="auto"/>
              <w:bottom w:val="nil"/>
              <w:right w:val="single" w:sz="4" w:space="0" w:color="auto"/>
            </w:tcBorders>
          </w:tcPr>
          <w:p w14:paraId="5B894728" w14:textId="77777777" w:rsidR="00EA6A12" w:rsidRPr="00032937" w:rsidRDefault="00EA6A12" w:rsidP="00EA6A12">
            <w:pPr>
              <w:rPr>
                <w:rFonts w:ascii="Calibri" w:hAnsi="Calibri" w:cs="Calibri"/>
                <w:lang w:eastAsia="fr-MA"/>
              </w:rPr>
            </w:pPr>
            <w:r w:rsidRPr="00032937">
              <w:rPr>
                <w:rFonts w:ascii="Calibri" w:hAnsi="Calibri" w:cs="Calibri"/>
                <w:lang w:eastAsia="fr-MA"/>
              </w:rPr>
              <w:t>30</w:t>
            </w:r>
          </w:p>
        </w:tc>
        <w:tc>
          <w:tcPr>
            <w:tcW w:w="6518" w:type="dxa"/>
            <w:tcBorders>
              <w:top w:val="nil"/>
              <w:left w:val="single" w:sz="4" w:space="0" w:color="auto"/>
              <w:bottom w:val="nil"/>
              <w:right w:val="single" w:sz="4" w:space="0" w:color="auto"/>
            </w:tcBorders>
            <w:shd w:val="clear" w:color="auto" w:fill="auto"/>
            <w:hideMark/>
          </w:tcPr>
          <w:p w14:paraId="3C7BA2E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POT DECORATIF en Polyéthylène moulé 100% recyclable ; design tendance grâce au lignes épurées. Résiste aussi bien aux intempéries qu'aux différences de températures (-60º C à + 80º C). </w:t>
            </w:r>
          </w:p>
        </w:tc>
        <w:tc>
          <w:tcPr>
            <w:tcW w:w="1701" w:type="dxa"/>
            <w:tcBorders>
              <w:top w:val="nil"/>
              <w:left w:val="single" w:sz="4" w:space="0" w:color="auto"/>
              <w:bottom w:val="nil"/>
              <w:right w:val="single" w:sz="4" w:space="0" w:color="auto"/>
            </w:tcBorders>
          </w:tcPr>
          <w:p w14:paraId="16AF5FA0"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320E2447" w14:textId="77777777" w:rsidR="00EA6A12" w:rsidRPr="00CF1C79" w:rsidRDefault="00EA6A12" w:rsidP="00EA6A12">
            <w:pPr>
              <w:rPr>
                <w:rFonts w:ascii="Calibri" w:hAnsi="Calibri" w:cs="Calibri"/>
                <w:lang w:eastAsia="fr-MA"/>
              </w:rPr>
            </w:pPr>
          </w:p>
        </w:tc>
      </w:tr>
      <w:tr w:rsidR="00EA6A12" w:rsidRPr="00CF1C79" w14:paraId="1B9DBBEA" w14:textId="63928CC3" w:rsidTr="00EA6A12">
        <w:trPr>
          <w:trHeight w:val="300"/>
        </w:trPr>
        <w:tc>
          <w:tcPr>
            <w:tcW w:w="0" w:type="auto"/>
            <w:tcBorders>
              <w:top w:val="nil"/>
              <w:left w:val="single" w:sz="4" w:space="0" w:color="auto"/>
              <w:bottom w:val="single" w:sz="4" w:space="0" w:color="auto"/>
              <w:right w:val="single" w:sz="4" w:space="0" w:color="auto"/>
            </w:tcBorders>
          </w:tcPr>
          <w:p w14:paraId="43BF7A1F"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23BCC35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(LxPxH) (+/-5%) : 590x450x420 mm</w:t>
            </w:r>
          </w:p>
        </w:tc>
        <w:tc>
          <w:tcPr>
            <w:tcW w:w="1701" w:type="dxa"/>
            <w:tcBorders>
              <w:top w:val="nil"/>
              <w:left w:val="single" w:sz="4" w:space="0" w:color="auto"/>
              <w:bottom w:val="single" w:sz="4" w:space="0" w:color="auto"/>
              <w:right w:val="single" w:sz="4" w:space="0" w:color="auto"/>
            </w:tcBorders>
          </w:tcPr>
          <w:p w14:paraId="14804408"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082EEDEF" w14:textId="77777777" w:rsidR="00EA6A12" w:rsidRPr="00CF1C79" w:rsidRDefault="00EA6A12" w:rsidP="00EA6A12">
            <w:pPr>
              <w:rPr>
                <w:rFonts w:ascii="Calibri" w:hAnsi="Calibri" w:cs="Calibri"/>
                <w:lang w:eastAsia="fr-MA"/>
              </w:rPr>
            </w:pPr>
          </w:p>
        </w:tc>
      </w:tr>
      <w:tr w:rsidR="00EA6A12" w:rsidRPr="00CF1C79" w14:paraId="2241AF08" w14:textId="0B6A9C2E" w:rsidTr="00EA6A12">
        <w:trPr>
          <w:trHeight w:val="300"/>
        </w:trPr>
        <w:tc>
          <w:tcPr>
            <w:tcW w:w="0" w:type="auto"/>
            <w:tcBorders>
              <w:top w:val="nil"/>
              <w:left w:val="single" w:sz="4" w:space="0" w:color="auto"/>
              <w:bottom w:val="nil"/>
              <w:right w:val="single" w:sz="4" w:space="0" w:color="auto"/>
            </w:tcBorders>
          </w:tcPr>
          <w:p w14:paraId="0D3ED069"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3DCDFBCD"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Pot décoratif « Type 2 »</w:t>
            </w:r>
          </w:p>
        </w:tc>
        <w:tc>
          <w:tcPr>
            <w:tcW w:w="1701" w:type="dxa"/>
            <w:tcBorders>
              <w:top w:val="nil"/>
              <w:left w:val="single" w:sz="4" w:space="0" w:color="auto"/>
              <w:bottom w:val="nil"/>
              <w:right w:val="single" w:sz="4" w:space="0" w:color="auto"/>
            </w:tcBorders>
          </w:tcPr>
          <w:p w14:paraId="08631A30" w14:textId="77777777" w:rsidR="00EA6A12" w:rsidRPr="00CF1C79" w:rsidRDefault="00EA6A12" w:rsidP="00EA6A12">
            <w:pPr>
              <w:rPr>
                <w:rFonts w:ascii="Calibri" w:hAnsi="Calibri" w:cs="Calibri"/>
                <w:b/>
                <w:bCs/>
                <w:lang w:eastAsia="fr-MA"/>
              </w:rPr>
            </w:pPr>
          </w:p>
        </w:tc>
        <w:tc>
          <w:tcPr>
            <w:tcW w:w="1559" w:type="dxa"/>
            <w:tcBorders>
              <w:top w:val="nil"/>
              <w:left w:val="single" w:sz="4" w:space="0" w:color="auto"/>
              <w:bottom w:val="nil"/>
              <w:right w:val="single" w:sz="4" w:space="0" w:color="auto"/>
            </w:tcBorders>
          </w:tcPr>
          <w:p w14:paraId="13F64696" w14:textId="77777777" w:rsidR="00EA6A12" w:rsidRPr="00CF1C79" w:rsidRDefault="00EA6A12" w:rsidP="00EA6A12">
            <w:pPr>
              <w:rPr>
                <w:rFonts w:ascii="Calibri" w:hAnsi="Calibri" w:cs="Calibri"/>
                <w:b/>
                <w:bCs/>
                <w:lang w:eastAsia="fr-MA"/>
              </w:rPr>
            </w:pPr>
          </w:p>
        </w:tc>
      </w:tr>
      <w:tr w:rsidR="00EA6A12" w:rsidRPr="00CF1C79" w14:paraId="50B010B0" w14:textId="69FEB2F8" w:rsidTr="00EA6A12">
        <w:trPr>
          <w:trHeight w:val="600"/>
        </w:trPr>
        <w:tc>
          <w:tcPr>
            <w:tcW w:w="0" w:type="auto"/>
            <w:tcBorders>
              <w:top w:val="nil"/>
              <w:left w:val="single" w:sz="4" w:space="0" w:color="auto"/>
              <w:bottom w:val="nil"/>
              <w:right w:val="single" w:sz="4" w:space="0" w:color="auto"/>
            </w:tcBorders>
          </w:tcPr>
          <w:p w14:paraId="4CE48B4A" w14:textId="77777777" w:rsidR="00EA6A12" w:rsidRPr="00032937" w:rsidRDefault="00EA6A12" w:rsidP="00EA6A12">
            <w:pPr>
              <w:rPr>
                <w:rFonts w:ascii="Calibri" w:hAnsi="Calibri" w:cs="Calibri"/>
                <w:lang w:eastAsia="fr-MA"/>
              </w:rPr>
            </w:pPr>
            <w:r w:rsidRPr="00032937">
              <w:rPr>
                <w:rFonts w:ascii="Calibri" w:hAnsi="Calibri" w:cs="Calibri"/>
                <w:lang w:eastAsia="fr-MA"/>
              </w:rPr>
              <w:t>31</w:t>
            </w:r>
          </w:p>
        </w:tc>
        <w:tc>
          <w:tcPr>
            <w:tcW w:w="6518" w:type="dxa"/>
            <w:tcBorders>
              <w:top w:val="nil"/>
              <w:left w:val="single" w:sz="4" w:space="0" w:color="auto"/>
              <w:bottom w:val="nil"/>
              <w:right w:val="single" w:sz="4" w:space="0" w:color="auto"/>
            </w:tcBorders>
            <w:shd w:val="clear" w:color="auto" w:fill="auto"/>
            <w:hideMark/>
          </w:tcPr>
          <w:p w14:paraId="76C0775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POT DECORATIF en Polyéthylène moulé 100% recyclable ; design tendance grâce au lignes épurées. Résiste aussi bien aux intempéries qu'aux différences de températures (-60º C à + 80º C). </w:t>
            </w:r>
          </w:p>
        </w:tc>
        <w:tc>
          <w:tcPr>
            <w:tcW w:w="1701" w:type="dxa"/>
            <w:tcBorders>
              <w:top w:val="nil"/>
              <w:left w:val="single" w:sz="4" w:space="0" w:color="auto"/>
              <w:bottom w:val="nil"/>
              <w:right w:val="single" w:sz="4" w:space="0" w:color="auto"/>
            </w:tcBorders>
          </w:tcPr>
          <w:p w14:paraId="0C1D96DB"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6B24C30F" w14:textId="77777777" w:rsidR="00EA6A12" w:rsidRPr="00CF1C79" w:rsidRDefault="00EA6A12" w:rsidP="00EA6A12">
            <w:pPr>
              <w:rPr>
                <w:rFonts w:ascii="Calibri" w:hAnsi="Calibri" w:cs="Calibri"/>
                <w:lang w:eastAsia="fr-MA"/>
              </w:rPr>
            </w:pPr>
          </w:p>
        </w:tc>
      </w:tr>
      <w:tr w:rsidR="00EA6A12" w:rsidRPr="00CF1C79" w14:paraId="610BE7BB" w14:textId="7C5C1706" w:rsidTr="00EA6A12">
        <w:trPr>
          <w:trHeight w:val="300"/>
        </w:trPr>
        <w:tc>
          <w:tcPr>
            <w:tcW w:w="0" w:type="auto"/>
            <w:tcBorders>
              <w:top w:val="nil"/>
              <w:left w:val="single" w:sz="4" w:space="0" w:color="auto"/>
              <w:bottom w:val="single" w:sz="4" w:space="0" w:color="auto"/>
              <w:right w:val="single" w:sz="4" w:space="0" w:color="auto"/>
            </w:tcBorders>
          </w:tcPr>
          <w:p w14:paraId="0D7D0AFB"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111AE6E6"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(+/-5%) (LxPxH) : 660x550x700 mm</w:t>
            </w:r>
          </w:p>
          <w:p w14:paraId="5018C35F" w14:textId="77777777" w:rsidR="00EA6A12" w:rsidRPr="00CF1C79" w:rsidRDefault="00EA6A12" w:rsidP="00EA6A12">
            <w:pPr>
              <w:rPr>
                <w:rFonts w:ascii="Calibri" w:hAnsi="Calibri" w:cs="Calibri"/>
                <w:lang w:val="fr-MA" w:eastAsia="fr-MA"/>
              </w:rPr>
            </w:pPr>
          </w:p>
        </w:tc>
        <w:tc>
          <w:tcPr>
            <w:tcW w:w="1701" w:type="dxa"/>
            <w:tcBorders>
              <w:top w:val="nil"/>
              <w:left w:val="single" w:sz="4" w:space="0" w:color="auto"/>
              <w:bottom w:val="single" w:sz="4" w:space="0" w:color="auto"/>
              <w:right w:val="single" w:sz="4" w:space="0" w:color="auto"/>
            </w:tcBorders>
          </w:tcPr>
          <w:p w14:paraId="004B8D96"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73EC35B1" w14:textId="77777777" w:rsidR="00EA6A12" w:rsidRPr="00CF1C79" w:rsidRDefault="00EA6A12" w:rsidP="00EA6A12">
            <w:pPr>
              <w:rPr>
                <w:rFonts w:ascii="Calibri" w:hAnsi="Calibri" w:cs="Calibri"/>
                <w:lang w:eastAsia="fr-MA"/>
              </w:rPr>
            </w:pPr>
          </w:p>
        </w:tc>
      </w:tr>
      <w:tr w:rsidR="00EA6A12" w:rsidRPr="00CF1C79" w14:paraId="6EA9AF26" w14:textId="47D4B286" w:rsidTr="00EA6A12">
        <w:trPr>
          <w:trHeight w:val="300"/>
        </w:trPr>
        <w:tc>
          <w:tcPr>
            <w:tcW w:w="0" w:type="auto"/>
            <w:tcBorders>
              <w:top w:val="single" w:sz="4" w:space="0" w:color="auto"/>
              <w:left w:val="single" w:sz="4" w:space="0" w:color="auto"/>
              <w:bottom w:val="nil"/>
              <w:right w:val="single" w:sz="4" w:space="0" w:color="auto"/>
            </w:tcBorders>
          </w:tcPr>
          <w:p w14:paraId="20C5D112" w14:textId="77777777" w:rsidR="00EA6A12" w:rsidRPr="00032937" w:rsidRDefault="00EA6A12" w:rsidP="00EA6A12">
            <w:pPr>
              <w:rPr>
                <w:rFonts w:ascii="Calibri" w:hAnsi="Calibri" w:cs="Calibri"/>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5FF254BD"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Pot décoratif « Type 3 »</w:t>
            </w:r>
          </w:p>
        </w:tc>
        <w:tc>
          <w:tcPr>
            <w:tcW w:w="1701" w:type="dxa"/>
            <w:tcBorders>
              <w:top w:val="single" w:sz="4" w:space="0" w:color="auto"/>
              <w:left w:val="single" w:sz="4" w:space="0" w:color="auto"/>
              <w:bottom w:val="nil"/>
              <w:right w:val="single" w:sz="4" w:space="0" w:color="auto"/>
            </w:tcBorders>
          </w:tcPr>
          <w:p w14:paraId="63182087" w14:textId="77777777" w:rsidR="00EA6A12" w:rsidRPr="00CF1C79" w:rsidRDefault="00EA6A12" w:rsidP="00EA6A12">
            <w:pPr>
              <w:rPr>
                <w:rFonts w:ascii="Calibri" w:hAnsi="Calibri" w:cs="Calibri"/>
                <w:b/>
                <w:bCs/>
                <w:lang w:eastAsia="fr-MA"/>
              </w:rPr>
            </w:pPr>
          </w:p>
        </w:tc>
        <w:tc>
          <w:tcPr>
            <w:tcW w:w="1559" w:type="dxa"/>
            <w:tcBorders>
              <w:top w:val="single" w:sz="4" w:space="0" w:color="auto"/>
              <w:left w:val="single" w:sz="4" w:space="0" w:color="auto"/>
              <w:bottom w:val="nil"/>
              <w:right w:val="single" w:sz="4" w:space="0" w:color="auto"/>
            </w:tcBorders>
          </w:tcPr>
          <w:p w14:paraId="45D195D2" w14:textId="77777777" w:rsidR="00EA6A12" w:rsidRPr="00CF1C79" w:rsidRDefault="00EA6A12" w:rsidP="00EA6A12">
            <w:pPr>
              <w:rPr>
                <w:rFonts w:ascii="Calibri" w:hAnsi="Calibri" w:cs="Calibri"/>
                <w:b/>
                <w:bCs/>
                <w:lang w:eastAsia="fr-MA"/>
              </w:rPr>
            </w:pPr>
          </w:p>
        </w:tc>
      </w:tr>
      <w:tr w:rsidR="00EA6A12" w:rsidRPr="00CF1C79" w14:paraId="4F840A86" w14:textId="146D7CA6" w:rsidTr="00EA6A12">
        <w:trPr>
          <w:trHeight w:val="600"/>
        </w:trPr>
        <w:tc>
          <w:tcPr>
            <w:tcW w:w="0" w:type="auto"/>
            <w:tcBorders>
              <w:top w:val="nil"/>
              <w:left w:val="single" w:sz="4" w:space="0" w:color="auto"/>
              <w:bottom w:val="nil"/>
              <w:right w:val="single" w:sz="4" w:space="0" w:color="auto"/>
            </w:tcBorders>
          </w:tcPr>
          <w:p w14:paraId="7EB1327F" w14:textId="77777777" w:rsidR="00EA6A12" w:rsidRPr="00032937" w:rsidRDefault="00EA6A12" w:rsidP="00EA6A12">
            <w:pPr>
              <w:rPr>
                <w:rFonts w:ascii="Calibri" w:hAnsi="Calibri" w:cs="Calibri"/>
                <w:lang w:eastAsia="fr-MA"/>
              </w:rPr>
            </w:pPr>
            <w:r w:rsidRPr="00032937">
              <w:rPr>
                <w:rFonts w:ascii="Calibri" w:hAnsi="Calibri" w:cs="Calibri"/>
                <w:lang w:eastAsia="fr-MA"/>
              </w:rPr>
              <w:t>32</w:t>
            </w:r>
          </w:p>
        </w:tc>
        <w:tc>
          <w:tcPr>
            <w:tcW w:w="6518" w:type="dxa"/>
            <w:tcBorders>
              <w:top w:val="nil"/>
              <w:left w:val="single" w:sz="4" w:space="0" w:color="auto"/>
              <w:bottom w:val="nil"/>
              <w:right w:val="single" w:sz="4" w:space="0" w:color="auto"/>
            </w:tcBorders>
            <w:shd w:val="clear" w:color="auto" w:fill="auto"/>
            <w:hideMark/>
          </w:tcPr>
          <w:p w14:paraId="6EEB2F5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1F5BFF">
              <w:rPr>
                <w:rFonts w:ascii="Calibri" w:hAnsi="Calibri" w:cs="Calibri"/>
                <w:sz w:val="22"/>
                <w:szCs w:val="22"/>
                <w:lang w:eastAsia="fr-MA"/>
              </w:rPr>
              <w:t xml:space="preserve">POT DECORATIF en Polyéthylène moulé 100% recyclable ; design tendance grâce au lignes épurées. Résiste aussi bien aux intempéries qu'aux différences de températures (-60º C à + 80º C). </w:t>
            </w:r>
          </w:p>
        </w:tc>
        <w:tc>
          <w:tcPr>
            <w:tcW w:w="1701" w:type="dxa"/>
            <w:tcBorders>
              <w:top w:val="nil"/>
              <w:left w:val="single" w:sz="4" w:space="0" w:color="auto"/>
              <w:bottom w:val="nil"/>
              <w:right w:val="single" w:sz="4" w:space="0" w:color="auto"/>
            </w:tcBorders>
          </w:tcPr>
          <w:p w14:paraId="5E48C1ED"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nil"/>
              <w:right w:val="single" w:sz="4" w:space="0" w:color="auto"/>
            </w:tcBorders>
          </w:tcPr>
          <w:p w14:paraId="47539A3C" w14:textId="77777777" w:rsidR="00EA6A12" w:rsidRPr="00CF1C79" w:rsidRDefault="00EA6A12" w:rsidP="00EA6A12">
            <w:pPr>
              <w:rPr>
                <w:rFonts w:ascii="Calibri" w:hAnsi="Calibri" w:cs="Calibri"/>
                <w:lang w:eastAsia="fr-MA"/>
              </w:rPr>
            </w:pPr>
          </w:p>
        </w:tc>
      </w:tr>
      <w:tr w:rsidR="00EA6A12" w:rsidRPr="00CF1C79" w14:paraId="566A7C0F" w14:textId="6D50D6E5" w:rsidTr="00EA6A12">
        <w:trPr>
          <w:trHeight w:val="300"/>
        </w:trPr>
        <w:tc>
          <w:tcPr>
            <w:tcW w:w="0" w:type="auto"/>
            <w:tcBorders>
              <w:top w:val="nil"/>
              <w:left w:val="single" w:sz="4" w:space="0" w:color="auto"/>
              <w:bottom w:val="single" w:sz="4" w:space="0" w:color="auto"/>
              <w:right w:val="single" w:sz="4" w:space="0" w:color="auto"/>
            </w:tcBorders>
          </w:tcPr>
          <w:p w14:paraId="1794A281"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3C2AF0F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(LxPxH) (+/-5%) : 440x490x1100 mm</w:t>
            </w:r>
          </w:p>
        </w:tc>
        <w:tc>
          <w:tcPr>
            <w:tcW w:w="1701" w:type="dxa"/>
            <w:tcBorders>
              <w:top w:val="nil"/>
              <w:left w:val="single" w:sz="4" w:space="0" w:color="auto"/>
              <w:bottom w:val="single" w:sz="4" w:space="0" w:color="auto"/>
              <w:right w:val="single" w:sz="4" w:space="0" w:color="auto"/>
            </w:tcBorders>
          </w:tcPr>
          <w:p w14:paraId="671E8FFE" w14:textId="77777777" w:rsidR="00EA6A12" w:rsidRPr="00CF1C79" w:rsidRDefault="00EA6A12" w:rsidP="00EA6A12">
            <w:pPr>
              <w:rPr>
                <w:rFonts w:ascii="Calibri" w:hAnsi="Calibri" w:cs="Calibri"/>
                <w:lang w:eastAsia="fr-MA"/>
              </w:rPr>
            </w:pPr>
          </w:p>
        </w:tc>
        <w:tc>
          <w:tcPr>
            <w:tcW w:w="1559" w:type="dxa"/>
            <w:tcBorders>
              <w:top w:val="nil"/>
              <w:left w:val="single" w:sz="4" w:space="0" w:color="auto"/>
              <w:bottom w:val="single" w:sz="4" w:space="0" w:color="auto"/>
              <w:right w:val="single" w:sz="4" w:space="0" w:color="auto"/>
            </w:tcBorders>
          </w:tcPr>
          <w:p w14:paraId="51510CFF" w14:textId="77777777" w:rsidR="00EA6A12" w:rsidRPr="00CF1C79" w:rsidRDefault="00EA6A12" w:rsidP="00EA6A12">
            <w:pPr>
              <w:rPr>
                <w:rFonts w:ascii="Calibri" w:hAnsi="Calibri" w:cs="Calibri"/>
                <w:lang w:eastAsia="fr-MA"/>
              </w:rPr>
            </w:pPr>
          </w:p>
        </w:tc>
      </w:tr>
      <w:tr w:rsidR="00EA6A12" w:rsidRPr="00CF1C79" w14:paraId="2B4C25AE" w14:textId="2D6C6B94" w:rsidTr="00EA6A12">
        <w:trPr>
          <w:trHeight w:val="300"/>
        </w:trPr>
        <w:tc>
          <w:tcPr>
            <w:tcW w:w="0" w:type="auto"/>
            <w:tcBorders>
              <w:top w:val="single" w:sz="4" w:space="0" w:color="auto"/>
              <w:left w:val="single" w:sz="4" w:space="0" w:color="auto"/>
              <w:bottom w:val="nil"/>
              <w:right w:val="single" w:sz="4" w:space="0" w:color="auto"/>
            </w:tcBorders>
          </w:tcPr>
          <w:p w14:paraId="4E2626DC" w14:textId="77777777" w:rsidR="00EA6A12" w:rsidRPr="00032937" w:rsidRDefault="00EA6A12" w:rsidP="00EA6A12">
            <w:pPr>
              <w:rPr>
                <w:rFonts w:ascii="Calibri" w:hAnsi="Calibri" w:cs="Calibri"/>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28ADB6D7" w14:textId="77777777" w:rsidR="00EA6A12" w:rsidRPr="0028238C" w:rsidRDefault="00EA6A12" w:rsidP="00EA6A12">
            <w:pPr>
              <w:rPr>
                <w:rFonts w:ascii="Calibri" w:hAnsi="Calibri" w:cs="Calibri"/>
                <w:b/>
                <w:bCs/>
                <w:sz w:val="22"/>
                <w:szCs w:val="22"/>
                <w:lang w:val="fr-MA" w:eastAsia="fr-MA"/>
              </w:rPr>
            </w:pPr>
            <w:r w:rsidRPr="0028238C">
              <w:rPr>
                <w:rFonts w:ascii="Calibri" w:hAnsi="Calibri" w:cs="Calibri"/>
                <w:b/>
                <w:bCs/>
                <w:sz w:val="22"/>
                <w:szCs w:val="22"/>
                <w:lang w:eastAsia="fr-MA"/>
              </w:rPr>
              <w:t>Table mange debout</w:t>
            </w:r>
          </w:p>
        </w:tc>
        <w:tc>
          <w:tcPr>
            <w:tcW w:w="1701" w:type="dxa"/>
            <w:tcBorders>
              <w:top w:val="single" w:sz="4" w:space="0" w:color="auto"/>
              <w:left w:val="single" w:sz="4" w:space="0" w:color="auto"/>
              <w:bottom w:val="nil"/>
              <w:right w:val="single" w:sz="4" w:space="0" w:color="auto"/>
            </w:tcBorders>
          </w:tcPr>
          <w:p w14:paraId="48697352" w14:textId="77777777" w:rsidR="00EA6A12" w:rsidRPr="0028238C" w:rsidRDefault="00EA6A12" w:rsidP="00EA6A12">
            <w:pPr>
              <w:rPr>
                <w:rFonts w:ascii="Calibri" w:hAnsi="Calibri" w:cs="Calibri"/>
                <w:b/>
                <w:bCs/>
                <w:sz w:val="22"/>
                <w:szCs w:val="22"/>
                <w:lang w:eastAsia="fr-MA"/>
              </w:rPr>
            </w:pPr>
          </w:p>
        </w:tc>
        <w:tc>
          <w:tcPr>
            <w:tcW w:w="1559" w:type="dxa"/>
            <w:tcBorders>
              <w:top w:val="single" w:sz="4" w:space="0" w:color="auto"/>
              <w:left w:val="single" w:sz="4" w:space="0" w:color="auto"/>
              <w:bottom w:val="nil"/>
              <w:right w:val="single" w:sz="4" w:space="0" w:color="auto"/>
            </w:tcBorders>
          </w:tcPr>
          <w:p w14:paraId="3367D78C" w14:textId="77777777" w:rsidR="00EA6A12" w:rsidRPr="0028238C" w:rsidRDefault="00EA6A12" w:rsidP="00EA6A12">
            <w:pPr>
              <w:rPr>
                <w:rFonts w:ascii="Calibri" w:hAnsi="Calibri" w:cs="Calibri"/>
                <w:b/>
                <w:bCs/>
                <w:sz w:val="22"/>
                <w:szCs w:val="22"/>
                <w:lang w:eastAsia="fr-MA"/>
              </w:rPr>
            </w:pPr>
          </w:p>
        </w:tc>
      </w:tr>
      <w:tr w:rsidR="00EA6A12" w:rsidRPr="00CF1C79" w14:paraId="4CBE4F8C" w14:textId="31C4D3FA" w:rsidTr="00EA6A12">
        <w:trPr>
          <w:trHeight w:val="300"/>
        </w:trPr>
        <w:tc>
          <w:tcPr>
            <w:tcW w:w="0" w:type="auto"/>
            <w:tcBorders>
              <w:top w:val="nil"/>
              <w:left w:val="single" w:sz="4" w:space="0" w:color="auto"/>
              <w:bottom w:val="nil"/>
              <w:right w:val="single" w:sz="4" w:space="0" w:color="auto"/>
            </w:tcBorders>
          </w:tcPr>
          <w:p w14:paraId="234E5A4E"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0FEB30DD" w14:textId="77777777" w:rsidR="00EA6A12" w:rsidRPr="0028238C" w:rsidRDefault="00EA6A12" w:rsidP="00EA6A12">
            <w:pPr>
              <w:rPr>
                <w:rFonts w:ascii="Calibri" w:hAnsi="Calibri" w:cs="Calibri"/>
                <w:sz w:val="22"/>
                <w:szCs w:val="22"/>
                <w:lang w:val="fr-MA" w:eastAsia="fr-MA"/>
              </w:rPr>
            </w:pPr>
            <w:r w:rsidRPr="00DB0A84">
              <w:t>•         Mange-debout réalisé en polyéthylène, de forme conique, avec une base conçue en rainures linéaires verticales.</w:t>
            </w:r>
          </w:p>
        </w:tc>
        <w:tc>
          <w:tcPr>
            <w:tcW w:w="1701" w:type="dxa"/>
            <w:tcBorders>
              <w:top w:val="nil"/>
              <w:left w:val="single" w:sz="4" w:space="0" w:color="auto"/>
              <w:bottom w:val="nil"/>
              <w:right w:val="single" w:sz="4" w:space="0" w:color="auto"/>
            </w:tcBorders>
          </w:tcPr>
          <w:p w14:paraId="2FB7F956" w14:textId="77777777" w:rsidR="00EA6A12" w:rsidRPr="00DB0A84" w:rsidRDefault="00EA6A12" w:rsidP="00EA6A12"/>
        </w:tc>
        <w:tc>
          <w:tcPr>
            <w:tcW w:w="1559" w:type="dxa"/>
            <w:tcBorders>
              <w:top w:val="nil"/>
              <w:left w:val="single" w:sz="4" w:space="0" w:color="auto"/>
              <w:bottom w:val="nil"/>
              <w:right w:val="single" w:sz="4" w:space="0" w:color="auto"/>
            </w:tcBorders>
          </w:tcPr>
          <w:p w14:paraId="6704E78C" w14:textId="77777777" w:rsidR="00EA6A12" w:rsidRPr="00DB0A84" w:rsidRDefault="00EA6A12" w:rsidP="00EA6A12"/>
        </w:tc>
      </w:tr>
      <w:tr w:rsidR="00EA6A12" w:rsidRPr="00CF1C79" w14:paraId="2FD781B8" w14:textId="4233DBDF" w:rsidTr="00EA6A12">
        <w:trPr>
          <w:trHeight w:val="300"/>
        </w:trPr>
        <w:tc>
          <w:tcPr>
            <w:tcW w:w="0" w:type="auto"/>
            <w:tcBorders>
              <w:top w:val="nil"/>
              <w:left w:val="single" w:sz="4" w:space="0" w:color="auto"/>
              <w:bottom w:val="nil"/>
              <w:right w:val="single" w:sz="4" w:space="0" w:color="auto"/>
            </w:tcBorders>
          </w:tcPr>
          <w:p w14:paraId="3BFE8FB7"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2FDC41DD" w14:textId="77777777" w:rsidR="00EA6A12" w:rsidRPr="0028238C" w:rsidRDefault="00EA6A12" w:rsidP="00EA6A12">
            <w:pPr>
              <w:rPr>
                <w:rFonts w:ascii="Calibri" w:hAnsi="Calibri" w:cs="Calibri"/>
                <w:sz w:val="22"/>
                <w:szCs w:val="22"/>
                <w:lang w:val="fr-MA" w:eastAsia="fr-MA"/>
              </w:rPr>
            </w:pPr>
            <w:r w:rsidRPr="00DB0A84">
              <w:t>•         Dimensions :</w:t>
            </w:r>
          </w:p>
        </w:tc>
        <w:tc>
          <w:tcPr>
            <w:tcW w:w="1701" w:type="dxa"/>
            <w:tcBorders>
              <w:top w:val="nil"/>
              <w:left w:val="single" w:sz="4" w:space="0" w:color="auto"/>
              <w:bottom w:val="nil"/>
              <w:right w:val="single" w:sz="4" w:space="0" w:color="auto"/>
            </w:tcBorders>
          </w:tcPr>
          <w:p w14:paraId="52A310A2" w14:textId="77777777" w:rsidR="00EA6A12" w:rsidRPr="00DB0A84" w:rsidRDefault="00EA6A12" w:rsidP="00EA6A12"/>
        </w:tc>
        <w:tc>
          <w:tcPr>
            <w:tcW w:w="1559" w:type="dxa"/>
            <w:tcBorders>
              <w:top w:val="nil"/>
              <w:left w:val="single" w:sz="4" w:space="0" w:color="auto"/>
              <w:bottom w:val="nil"/>
              <w:right w:val="single" w:sz="4" w:space="0" w:color="auto"/>
            </w:tcBorders>
          </w:tcPr>
          <w:p w14:paraId="5A86D712" w14:textId="77777777" w:rsidR="00EA6A12" w:rsidRPr="00DB0A84" w:rsidRDefault="00EA6A12" w:rsidP="00EA6A12"/>
        </w:tc>
      </w:tr>
      <w:tr w:rsidR="00EA6A12" w:rsidRPr="00CF1C79" w14:paraId="450F00DC" w14:textId="01F5BE4F" w:rsidTr="00EA6A12">
        <w:trPr>
          <w:trHeight w:val="300"/>
        </w:trPr>
        <w:tc>
          <w:tcPr>
            <w:tcW w:w="0" w:type="auto"/>
            <w:tcBorders>
              <w:top w:val="nil"/>
              <w:left w:val="single" w:sz="4" w:space="0" w:color="auto"/>
              <w:bottom w:val="nil"/>
              <w:right w:val="single" w:sz="4" w:space="0" w:color="auto"/>
            </w:tcBorders>
          </w:tcPr>
          <w:p w14:paraId="79983FCA" w14:textId="77777777" w:rsidR="00EA6A12" w:rsidRPr="00032937"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60D42151" w14:textId="77777777" w:rsidR="00EA6A12" w:rsidRPr="0028238C" w:rsidRDefault="00EA6A12" w:rsidP="00EA6A12">
            <w:pPr>
              <w:rPr>
                <w:rFonts w:ascii="Courier New" w:hAnsi="Courier New" w:cs="Courier New"/>
                <w:sz w:val="22"/>
                <w:szCs w:val="22"/>
                <w:lang w:val="fr-MA" w:eastAsia="fr-MA"/>
              </w:rPr>
            </w:pPr>
            <w:r w:rsidRPr="00DB0A84">
              <w:t>o   Une base de 36 cm± 5 %</w:t>
            </w:r>
          </w:p>
        </w:tc>
        <w:tc>
          <w:tcPr>
            <w:tcW w:w="1701" w:type="dxa"/>
            <w:tcBorders>
              <w:top w:val="nil"/>
              <w:left w:val="single" w:sz="4" w:space="0" w:color="auto"/>
              <w:bottom w:val="nil"/>
              <w:right w:val="single" w:sz="4" w:space="0" w:color="auto"/>
            </w:tcBorders>
          </w:tcPr>
          <w:p w14:paraId="30FBF3CD" w14:textId="77777777" w:rsidR="00EA6A12" w:rsidRPr="00DB0A84" w:rsidRDefault="00EA6A12" w:rsidP="00EA6A12"/>
        </w:tc>
        <w:tc>
          <w:tcPr>
            <w:tcW w:w="1559" w:type="dxa"/>
            <w:tcBorders>
              <w:top w:val="nil"/>
              <w:left w:val="single" w:sz="4" w:space="0" w:color="auto"/>
              <w:bottom w:val="nil"/>
              <w:right w:val="single" w:sz="4" w:space="0" w:color="auto"/>
            </w:tcBorders>
          </w:tcPr>
          <w:p w14:paraId="4B929E56" w14:textId="77777777" w:rsidR="00EA6A12" w:rsidRPr="00DB0A84" w:rsidRDefault="00EA6A12" w:rsidP="00EA6A12"/>
        </w:tc>
      </w:tr>
      <w:tr w:rsidR="00EA6A12" w:rsidRPr="00CF1C79" w14:paraId="7B44D0D8" w14:textId="52D12794" w:rsidTr="00EA6A12">
        <w:trPr>
          <w:trHeight w:val="300"/>
        </w:trPr>
        <w:tc>
          <w:tcPr>
            <w:tcW w:w="0" w:type="auto"/>
            <w:tcBorders>
              <w:top w:val="nil"/>
              <w:left w:val="single" w:sz="4" w:space="0" w:color="auto"/>
              <w:bottom w:val="nil"/>
              <w:right w:val="single" w:sz="4" w:space="0" w:color="auto"/>
            </w:tcBorders>
          </w:tcPr>
          <w:p w14:paraId="6BA0C8FE" w14:textId="77777777" w:rsidR="00EA6A12" w:rsidRPr="00032937" w:rsidRDefault="00EA6A12" w:rsidP="00EA6A12">
            <w:pPr>
              <w:rPr>
                <w:rFonts w:ascii="Courier New" w:eastAsia="Courier New" w:hAnsi="Courier New" w:cs="Courier New"/>
                <w:lang w:eastAsia="fr-MA"/>
              </w:rPr>
            </w:pPr>
            <w:r w:rsidRPr="00032937">
              <w:rPr>
                <w:rFonts w:ascii="Calibri" w:hAnsi="Calibri" w:cs="Calibri"/>
                <w:lang w:eastAsia="fr-MA"/>
              </w:rPr>
              <w:t>33</w:t>
            </w:r>
          </w:p>
        </w:tc>
        <w:tc>
          <w:tcPr>
            <w:tcW w:w="6518" w:type="dxa"/>
            <w:tcBorders>
              <w:top w:val="nil"/>
              <w:left w:val="single" w:sz="4" w:space="0" w:color="auto"/>
              <w:bottom w:val="nil"/>
              <w:right w:val="single" w:sz="4" w:space="0" w:color="auto"/>
            </w:tcBorders>
            <w:shd w:val="clear" w:color="auto" w:fill="auto"/>
            <w:hideMark/>
          </w:tcPr>
          <w:p w14:paraId="124BA6A5" w14:textId="77777777" w:rsidR="00EA6A12" w:rsidRPr="0028238C" w:rsidRDefault="00EA6A12" w:rsidP="00EA6A12">
            <w:pPr>
              <w:rPr>
                <w:rFonts w:ascii="Courier New" w:hAnsi="Courier New" w:cs="Courier New"/>
                <w:sz w:val="22"/>
                <w:szCs w:val="22"/>
                <w:lang w:val="fr-MA" w:eastAsia="fr-MA"/>
              </w:rPr>
            </w:pPr>
            <w:r w:rsidRPr="00DB0A84">
              <w:t>o   Un plateau de 60 cm ± 5 %</w:t>
            </w:r>
          </w:p>
        </w:tc>
        <w:tc>
          <w:tcPr>
            <w:tcW w:w="1701" w:type="dxa"/>
            <w:tcBorders>
              <w:top w:val="nil"/>
              <w:left w:val="single" w:sz="4" w:space="0" w:color="auto"/>
              <w:bottom w:val="nil"/>
              <w:right w:val="single" w:sz="4" w:space="0" w:color="auto"/>
            </w:tcBorders>
          </w:tcPr>
          <w:p w14:paraId="326516B1" w14:textId="77777777" w:rsidR="00EA6A12" w:rsidRPr="00DB0A84" w:rsidRDefault="00EA6A12" w:rsidP="00EA6A12"/>
        </w:tc>
        <w:tc>
          <w:tcPr>
            <w:tcW w:w="1559" w:type="dxa"/>
            <w:tcBorders>
              <w:top w:val="nil"/>
              <w:left w:val="single" w:sz="4" w:space="0" w:color="auto"/>
              <w:bottom w:val="nil"/>
              <w:right w:val="single" w:sz="4" w:space="0" w:color="auto"/>
            </w:tcBorders>
          </w:tcPr>
          <w:p w14:paraId="3CE83D8B" w14:textId="77777777" w:rsidR="00EA6A12" w:rsidRPr="00DB0A84" w:rsidRDefault="00EA6A12" w:rsidP="00EA6A12"/>
        </w:tc>
      </w:tr>
      <w:tr w:rsidR="00EA6A12" w:rsidRPr="00CF1C79" w14:paraId="670B2256" w14:textId="348DE31A" w:rsidTr="00EA6A12">
        <w:trPr>
          <w:trHeight w:val="300"/>
        </w:trPr>
        <w:tc>
          <w:tcPr>
            <w:tcW w:w="0" w:type="auto"/>
            <w:tcBorders>
              <w:top w:val="nil"/>
              <w:left w:val="single" w:sz="4" w:space="0" w:color="auto"/>
              <w:bottom w:val="single" w:sz="4" w:space="0" w:color="auto"/>
              <w:right w:val="single" w:sz="4" w:space="0" w:color="auto"/>
            </w:tcBorders>
          </w:tcPr>
          <w:p w14:paraId="1A0CE48F" w14:textId="77777777" w:rsidR="00EA6A12" w:rsidRPr="00032937" w:rsidRDefault="00EA6A12" w:rsidP="00EA6A12">
            <w:pPr>
              <w:rPr>
                <w:rFonts w:ascii="Courier New" w:eastAsia="Courier New" w:hAnsi="Courier New" w:cs="Courier New"/>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7BA8FF9D" w14:textId="77777777" w:rsidR="00EA6A12" w:rsidRDefault="00EA6A12" w:rsidP="00EA6A12">
            <w:r w:rsidRPr="00DB0A84">
              <w:t>o   Une hauteur de 105cm ± 5 %</w:t>
            </w:r>
          </w:p>
          <w:p w14:paraId="659E8A0B" w14:textId="5E1526FD" w:rsidR="00EA6A12" w:rsidRDefault="00EA6A12" w:rsidP="00EA6A12">
            <w:pPr>
              <w:rPr>
                <w:rFonts w:ascii="Courier New" w:hAnsi="Courier New" w:cs="Courier New"/>
                <w:sz w:val="22"/>
                <w:szCs w:val="22"/>
                <w:lang w:eastAsia="fr-MA"/>
              </w:rPr>
            </w:pPr>
          </w:p>
          <w:p w14:paraId="0E22C5CE" w14:textId="77777777" w:rsidR="00EA6A12" w:rsidRPr="008D2F61" w:rsidRDefault="00EA6A12" w:rsidP="00EA6A12">
            <w:pPr>
              <w:rPr>
                <w:rFonts w:ascii="Courier New" w:hAnsi="Courier New" w:cs="Courier New"/>
                <w:sz w:val="22"/>
                <w:szCs w:val="22"/>
                <w:lang w:eastAsia="fr-MA"/>
              </w:rPr>
            </w:pPr>
          </w:p>
        </w:tc>
        <w:tc>
          <w:tcPr>
            <w:tcW w:w="1701" w:type="dxa"/>
            <w:tcBorders>
              <w:top w:val="nil"/>
              <w:left w:val="single" w:sz="4" w:space="0" w:color="auto"/>
              <w:bottom w:val="single" w:sz="4" w:space="0" w:color="auto"/>
              <w:right w:val="single" w:sz="4" w:space="0" w:color="auto"/>
            </w:tcBorders>
          </w:tcPr>
          <w:p w14:paraId="69488A45" w14:textId="77777777" w:rsidR="00EA6A12" w:rsidRPr="00DB0A84" w:rsidRDefault="00EA6A12" w:rsidP="00EA6A12"/>
        </w:tc>
        <w:tc>
          <w:tcPr>
            <w:tcW w:w="1559" w:type="dxa"/>
            <w:tcBorders>
              <w:top w:val="nil"/>
              <w:left w:val="single" w:sz="4" w:space="0" w:color="auto"/>
              <w:bottom w:val="single" w:sz="4" w:space="0" w:color="auto"/>
              <w:right w:val="single" w:sz="4" w:space="0" w:color="auto"/>
            </w:tcBorders>
          </w:tcPr>
          <w:p w14:paraId="424E1B9C" w14:textId="77777777" w:rsidR="00EA6A12" w:rsidRPr="00DB0A84" w:rsidRDefault="00EA6A12" w:rsidP="00EA6A12"/>
        </w:tc>
      </w:tr>
      <w:tr w:rsidR="00EA6A12" w:rsidRPr="00CF1C79" w14:paraId="3D0B5987" w14:textId="49860E3B" w:rsidTr="00EA6A12">
        <w:trPr>
          <w:trHeight w:val="300"/>
        </w:trPr>
        <w:tc>
          <w:tcPr>
            <w:tcW w:w="0" w:type="auto"/>
            <w:tcBorders>
              <w:top w:val="nil"/>
              <w:left w:val="single" w:sz="4" w:space="0" w:color="auto"/>
              <w:bottom w:val="nil"/>
              <w:right w:val="single" w:sz="4" w:space="0" w:color="auto"/>
            </w:tcBorders>
          </w:tcPr>
          <w:p w14:paraId="3131276B"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45C1F61C" w14:textId="77777777" w:rsidR="00EA6A12" w:rsidRPr="009E2E78" w:rsidRDefault="00EA6A12" w:rsidP="00EA6A12">
            <w:pPr>
              <w:rPr>
                <w:rFonts w:ascii="Calibri" w:hAnsi="Calibri" w:cs="Calibri"/>
                <w:b/>
                <w:bCs/>
                <w:lang w:val="fr-MA" w:eastAsia="fr-MA"/>
              </w:rPr>
            </w:pPr>
            <w:r w:rsidRPr="009E2E78">
              <w:rPr>
                <w:b/>
                <w:bCs/>
              </w:rPr>
              <w:t>Tabouret Haut Terrasse</w:t>
            </w:r>
          </w:p>
        </w:tc>
        <w:tc>
          <w:tcPr>
            <w:tcW w:w="1701" w:type="dxa"/>
            <w:tcBorders>
              <w:top w:val="nil"/>
              <w:left w:val="single" w:sz="4" w:space="0" w:color="auto"/>
              <w:bottom w:val="nil"/>
              <w:right w:val="single" w:sz="4" w:space="0" w:color="auto"/>
            </w:tcBorders>
          </w:tcPr>
          <w:p w14:paraId="1632AAAC" w14:textId="77777777" w:rsidR="00EA6A12" w:rsidRPr="009E2E78" w:rsidRDefault="00EA6A12" w:rsidP="00EA6A12">
            <w:pPr>
              <w:rPr>
                <w:b/>
                <w:bCs/>
              </w:rPr>
            </w:pPr>
          </w:p>
        </w:tc>
        <w:tc>
          <w:tcPr>
            <w:tcW w:w="1559" w:type="dxa"/>
            <w:tcBorders>
              <w:top w:val="nil"/>
              <w:left w:val="single" w:sz="4" w:space="0" w:color="auto"/>
              <w:bottom w:val="nil"/>
              <w:right w:val="single" w:sz="4" w:space="0" w:color="auto"/>
            </w:tcBorders>
          </w:tcPr>
          <w:p w14:paraId="36DCD01D" w14:textId="77777777" w:rsidR="00EA6A12" w:rsidRPr="009E2E78" w:rsidRDefault="00EA6A12" w:rsidP="00EA6A12">
            <w:pPr>
              <w:rPr>
                <w:b/>
                <w:bCs/>
              </w:rPr>
            </w:pPr>
          </w:p>
        </w:tc>
      </w:tr>
      <w:tr w:rsidR="00EA6A12" w:rsidRPr="00CF1C79" w14:paraId="211CB921" w14:textId="5028CAD7" w:rsidTr="00EA6A12">
        <w:trPr>
          <w:trHeight w:val="300"/>
        </w:trPr>
        <w:tc>
          <w:tcPr>
            <w:tcW w:w="0" w:type="auto"/>
            <w:tcBorders>
              <w:top w:val="nil"/>
              <w:left w:val="single" w:sz="4" w:space="0" w:color="auto"/>
              <w:bottom w:val="nil"/>
              <w:right w:val="single" w:sz="4" w:space="0" w:color="auto"/>
            </w:tcBorders>
          </w:tcPr>
          <w:p w14:paraId="77766336"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3C90049" w14:textId="77777777" w:rsidR="00EA6A12" w:rsidRPr="00CF1C79" w:rsidRDefault="00EA6A12" w:rsidP="00EA6A12">
            <w:pPr>
              <w:rPr>
                <w:rFonts w:ascii="Calibri" w:hAnsi="Calibri" w:cs="Calibri"/>
                <w:lang w:val="fr-MA" w:eastAsia="fr-MA"/>
              </w:rPr>
            </w:pPr>
            <w:r w:rsidRPr="00FF6208">
              <w:t>•    Un tabouret Haut réalisé en polyéthylène sur 4 pieds :</w:t>
            </w:r>
          </w:p>
        </w:tc>
        <w:tc>
          <w:tcPr>
            <w:tcW w:w="1701" w:type="dxa"/>
            <w:tcBorders>
              <w:top w:val="nil"/>
              <w:left w:val="single" w:sz="4" w:space="0" w:color="auto"/>
              <w:bottom w:val="nil"/>
              <w:right w:val="single" w:sz="4" w:space="0" w:color="auto"/>
            </w:tcBorders>
          </w:tcPr>
          <w:p w14:paraId="5D9E2DAB" w14:textId="77777777" w:rsidR="00EA6A12" w:rsidRPr="00FF6208" w:rsidRDefault="00EA6A12" w:rsidP="00EA6A12"/>
        </w:tc>
        <w:tc>
          <w:tcPr>
            <w:tcW w:w="1559" w:type="dxa"/>
            <w:tcBorders>
              <w:top w:val="nil"/>
              <w:left w:val="single" w:sz="4" w:space="0" w:color="auto"/>
              <w:bottom w:val="nil"/>
              <w:right w:val="single" w:sz="4" w:space="0" w:color="auto"/>
            </w:tcBorders>
          </w:tcPr>
          <w:p w14:paraId="47FA7FEF" w14:textId="77777777" w:rsidR="00EA6A12" w:rsidRPr="00FF6208" w:rsidRDefault="00EA6A12" w:rsidP="00EA6A12"/>
        </w:tc>
      </w:tr>
      <w:tr w:rsidR="00EA6A12" w:rsidRPr="00CF1C79" w14:paraId="1D1900C3" w14:textId="700AC7E4" w:rsidTr="00EA6A12">
        <w:trPr>
          <w:trHeight w:val="300"/>
        </w:trPr>
        <w:tc>
          <w:tcPr>
            <w:tcW w:w="0" w:type="auto"/>
            <w:tcBorders>
              <w:top w:val="nil"/>
              <w:left w:val="single" w:sz="4" w:space="0" w:color="auto"/>
              <w:bottom w:val="nil"/>
              <w:right w:val="single" w:sz="4" w:space="0" w:color="auto"/>
            </w:tcBorders>
          </w:tcPr>
          <w:p w14:paraId="65F6DAD6" w14:textId="77777777" w:rsidR="00EA6A12" w:rsidRPr="00032937"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4A363841" w14:textId="77777777" w:rsidR="00EA6A12" w:rsidRPr="00CF1C79" w:rsidRDefault="00EA6A12" w:rsidP="00EA6A12">
            <w:pPr>
              <w:rPr>
                <w:rFonts w:ascii="Courier New" w:hAnsi="Courier New" w:cs="Courier New"/>
                <w:lang w:val="fr-MA" w:eastAsia="fr-MA"/>
              </w:rPr>
            </w:pPr>
          </w:p>
        </w:tc>
        <w:tc>
          <w:tcPr>
            <w:tcW w:w="1701" w:type="dxa"/>
            <w:tcBorders>
              <w:top w:val="nil"/>
              <w:left w:val="single" w:sz="4" w:space="0" w:color="auto"/>
              <w:bottom w:val="nil"/>
              <w:right w:val="single" w:sz="4" w:space="0" w:color="auto"/>
            </w:tcBorders>
          </w:tcPr>
          <w:p w14:paraId="0E37C33E" w14:textId="77777777" w:rsidR="00EA6A12" w:rsidRPr="00CF1C79" w:rsidRDefault="00EA6A12" w:rsidP="00EA6A12">
            <w:pPr>
              <w:rPr>
                <w:rFonts w:ascii="Courier New" w:hAnsi="Courier New" w:cs="Courier New"/>
                <w:lang w:val="fr-MA" w:eastAsia="fr-MA"/>
              </w:rPr>
            </w:pPr>
          </w:p>
        </w:tc>
        <w:tc>
          <w:tcPr>
            <w:tcW w:w="1559" w:type="dxa"/>
            <w:tcBorders>
              <w:top w:val="nil"/>
              <w:left w:val="single" w:sz="4" w:space="0" w:color="auto"/>
              <w:bottom w:val="nil"/>
              <w:right w:val="single" w:sz="4" w:space="0" w:color="auto"/>
            </w:tcBorders>
          </w:tcPr>
          <w:p w14:paraId="68A36E63" w14:textId="77777777" w:rsidR="00EA6A12" w:rsidRPr="00CF1C79" w:rsidRDefault="00EA6A12" w:rsidP="00EA6A12">
            <w:pPr>
              <w:rPr>
                <w:rFonts w:ascii="Courier New" w:hAnsi="Courier New" w:cs="Courier New"/>
                <w:lang w:val="fr-MA" w:eastAsia="fr-MA"/>
              </w:rPr>
            </w:pPr>
          </w:p>
        </w:tc>
      </w:tr>
      <w:tr w:rsidR="00EA6A12" w:rsidRPr="00CF1C79" w14:paraId="2934E7B5" w14:textId="60CEAFD8" w:rsidTr="00EA6A12">
        <w:trPr>
          <w:trHeight w:val="300"/>
        </w:trPr>
        <w:tc>
          <w:tcPr>
            <w:tcW w:w="0" w:type="auto"/>
            <w:tcBorders>
              <w:top w:val="nil"/>
              <w:left w:val="single" w:sz="4" w:space="0" w:color="auto"/>
              <w:bottom w:val="nil"/>
              <w:right w:val="single" w:sz="4" w:space="0" w:color="auto"/>
            </w:tcBorders>
          </w:tcPr>
          <w:p w14:paraId="633F08F0" w14:textId="77777777" w:rsidR="00EA6A12" w:rsidRPr="00032937" w:rsidRDefault="00EA6A12" w:rsidP="00EA6A12">
            <w:pPr>
              <w:rPr>
                <w:rFonts w:ascii="Courier New" w:eastAsia="Courier New" w:hAnsi="Courier New" w:cs="Courier New"/>
                <w:lang w:eastAsia="fr-MA"/>
              </w:rPr>
            </w:pPr>
            <w:r w:rsidRPr="00032937">
              <w:rPr>
                <w:rFonts w:ascii="Calibri" w:hAnsi="Calibri" w:cs="Calibri"/>
                <w:lang w:eastAsia="fr-MA"/>
              </w:rPr>
              <w:t>34</w:t>
            </w:r>
          </w:p>
        </w:tc>
        <w:tc>
          <w:tcPr>
            <w:tcW w:w="6518" w:type="dxa"/>
            <w:tcBorders>
              <w:top w:val="nil"/>
              <w:left w:val="single" w:sz="4" w:space="0" w:color="auto"/>
              <w:bottom w:val="nil"/>
              <w:right w:val="single" w:sz="4" w:space="0" w:color="auto"/>
            </w:tcBorders>
            <w:shd w:val="clear" w:color="auto" w:fill="auto"/>
            <w:hideMark/>
          </w:tcPr>
          <w:p w14:paraId="0446BFB3" w14:textId="77777777" w:rsidR="00EA6A12" w:rsidRPr="00CF1C79" w:rsidRDefault="00EA6A12" w:rsidP="00EA6A12">
            <w:pPr>
              <w:rPr>
                <w:rFonts w:ascii="Courier New" w:hAnsi="Courier New" w:cs="Courier New"/>
                <w:lang w:val="fr-MA" w:eastAsia="fr-MA"/>
              </w:rPr>
            </w:pPr>
            <w:r w:rsidRPr="00FF6208">
              <w:t>o   Une assise carrée de 30x30cm ±5%</w:t>
            </w:r>
          </w:p>
        </w:tc>
        <w:tc>
          <w:tcPr>
            <w:tcW w:w="1701" w:type="dxa"/>
            <w:tcBorders>
              <w:top w:val="nil"/>
              <w:left w:val="single" w:sz="4" w:space="0" w:color="auto"/>
              <w:bottom w:val="nil"/>
              <w:right w:val="single" w:sz="4" w:space="0" w:color="auto"/>
            </w:tcBorders>
          </w:tcPr>
          <w:p w14:paraId="0937DEC2" w14:textId="77777777" w:rsidR="00EA6A12" w:rsidRPr="00FF6208" w:rsidRDefault="00EA6A12" w:rsidP="00EA6A12"/>
        </w:tc>
        <w:tc>
          <w:tcPr>
            <w:tcW w:w="1559" w:type="dxa"/>
            <w:tcBorders>
              <w:top w:val="nil"/>
              <w:left w:val="single" w:sz="4" w:space="0" w:color="auto"/>
              <w:bottom w:val="nil"/>
              <w:right w:val="single" w:sz="4" w:space="0" w:color="auto"/>
            </w:tcBorders>
          </w:tcPr>
          <w:p w14:paraId="743CD02D" w14:textId="77777777" w:rsidR="00EA6A12" w:rsidRPr="00FF6208" w:rsidRDefault="00EA6A12" w:rsidP="00EA6A12"/>
        </w:tc>
      </w:tr>
      <w:tr w:rsidR="00EA6A12" w:rsidRPr="00CF1C79" w14:paraId="2CCE0E54" w14:textId="5C0B3EF7" w:rsidTr="00EA6A12">
        <w:trPr>
          <w:trHeight w:val="300"/>
        </w:trPr>
        <w:tc>
          <w:tcPr>
            <w:tcW w:w="0" w:type="auto"/>
            <w:tcBorders>
              <w:top w:val="nil"/>
              <w:left w:val="single" w:sz="4" w:space="0" w:color="auto"/>
              <w:bottom w:val="nil"/>
              <w:right w:val="single" w:sz="4" w:space="0" w:color="auto"/>
            </w:tcBorders>
          </w:tcPr>
          <w:p w14:paraId="6DA9CEA3" w14:textId="77777777" w:rsidR="00EA6A12" w:rsidRPr="00032937"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266932C9" w14:textId="77777777" w:rsidR="00EA6A12" w:rsidRPr="00CF1C79" w:rsidRDefault="00EA6A12" w:rsidP="00EA6A12">
            <w:pPr>
              <w:rPr>
                <w:rFonts w:ascii="Courier New" w:hAnsi="Courier New" w:cs="Courier New"/>
                <w:lang w:val="fr-MA" w:eastAsia="fr-MA"/>
              </w:rPr>
            </w:pPr>
            <w:r w:rsidRPr="00FF6208">
              <w:t>o   Une hauteur d’assise de 73cm±5%</w:t>
            </w:r>
          </w:p>
        </w:tc>
        <w:tc>
          <w:tcPr>
            <w:tcW w:w="1701" w:type="dxa"/>
            <w:tcBorders>
              <w:top w:val="nil"/>
              <w:left w:val="single" w:sz="4" w:space="0" w:color="auto"/>
              <w:bottom w:val="nil"/>
              <w:right w:val="single" w:sz="4" w:space="0" w:color="auto"/>
            </w:tcBorders>
          </w:tcPr>
          <w:p w14:paraId="4CEEA3D3" w14:textId="77777777" w:rsidR="00EA6A12" w:rsidRPr="00FF6208" w:rsidRDefault="00EA6A12" w:rsidP="00EA6A12"/>
        </w:tc>
        <w:tc>
          <w:tcPr>
            <w:tcW w:w="1559" w:type="dxa"/>
            <w:tcBorders>
              <w:top w:val="nil"/>
              <w:left w:val="single" w:sz="4" w:space="0" w:color="auto"/>
              <w:bottom w:val="nil"/>
              <w:right w:val="single" w:sz="4" w:space="0" w:color="auto"/>
            </w:tcBorders>
          </w:tcPr>
          <w:p w14:paraId="367B63DF" w14:textId="77777777" w:rsidR="00EA6A12" w:rsidRPr="00FF6208" w:rsidRDefault="00EA6A12" w:rsidP="00EA6A12"/>
        </w:tc>
      </w:tr>
      <w:tr w:rsidR="00EA6A12" w:rsidRPr="00CF1C79" w14:paraId="4515F26A" w14:textId="36B32932" w:rsidTr="00EA6A12">
        <w:trPr>
          <w:trHeight w:val="300"/>
        </w:trPr>
        <w:tc>
          <w:tcPr>
            <w:tcW w:w="0" w:type="auto"/>
            <w:tcBorders>
              <w:top w:val="nil"/>
              <w:left w:val="single" w:sz="4" w:space="0" w:color="auto"/>
              <w:bottom w:val="single" w:sz="4" w:space="0" w:color="auto"/>
              <w:right w:val="single" w:sz="4" w:space="0" w:color="auto"/>
            </w:tcBorders>
          </w:tcPr>
          <w:p w14:paraId="78088707" w14:textId="77777777" w:rsidR="00EA6A12" w:rsidRPr="00032937" w:rsidRDefault="00EA6A12" w:rsidP="00EA6A12">
            <w:pPr>
              <w:rPr>
                <w:rFonts w:ascii="Courier New" w:eastAsia="Courier New" w:hAnsi="Courier New" w:cs="Courier New"/>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7A310190" w14:textId="77777777" w:rsidR="00EA6A12" w:rsidRPr="00CF1C79" w:rsidRDefault="00EA6A12" w:rsidP="00EA6A12">
            <w:pPr>
              <w:rPr>
                <w:rFonts w:ascii="Courier New" w:hAnsi="Courier New" w:cs="Courier New"/>
                <w:lang w:val="fr-MA" w:eastAsia="fr-MA"/>
              </w:rPr>
            </w:pPr>
            <w:r w:rsidRPr="00FF6208">
              <w:t>o   Hauteur du repose pied de 22cm±5%</w:t>
            </w:r>
          </w:p>
        </w:tc>
        <w:tc>
          <w:tcPr>
            <w:tcW w:w="1701" w:type="dxa"/>
            <w:tcBorders>
              <w:top w:val="nil"/>
              <w:left w:val="single" w:sz="4" w:space="0" w:color="auto"/>
              <w:bottom w:val="single" w:sz="4" w:space="0" w:color="auto"/>
              <w:right w:val="single" w:sz="4" w:space="0" w:color="auto"/>
            </w:tcBorders>
          </w:tcPr>
          <w:p w14:paraId="49A66599" w14:textId="77777777" w:rsidR="00EA6A12" w:rsidRPr="00FF6208" w:rsidRDefault="00EA6A12" w:rsidP="00EA6A12"/>
        </w:tc>
        <w:tc>
          <w:tcPr>
            <w:tcW w:w="1559" w:type="dxa"/>
            <w:tcBorders>
              <w:top w:val="nil"/>
              <w:left w:val="single" w:sz="4" w:space="0" w:color="auto"/>
              <w:bottom w:val="single" w:sz="4" w:space="0" w:color="auto"/>
              <w:right w:val="single" w:sz="4" w:space="0" w:color="auto"/>
            </w:tcBorders>
          </w:tcPr>
          <w:p w14:paraId="12402C13" w14:textId="77777777" w:rsidR="00EA6A12" w:rsidRPr="00FF6208" w:rsidRDefault="00EA6A12" w:rsidP="00EA6A12"/>
        </w:tc>
      </w:tr>
      <w:tr w:rsidR="00EA6A12" w:rsidRPr="00CF1C79" w14:paraId="29F03FA7" w14:textId="42E77E43" w:rsidTr="00EA6A12">
        <w:trPr>
          <w:trHeight w:val="300"/>
        </w:trPr>
        <w:tc>
          <w:tcPr>
            <w:tcW w:w="0" w:type="auto"/>
            <w:tcBorders>
              <w:top w:val="nil"/>
              <w:left w:val="single" w:sz="4" w:space="0" w:color="auto"/>
              <w:bottom w:val="nil"/>
              <w:right w:val="single" w:sz="4" w:space="0" w:color="auto"/>
            </w:tcBorders>
          </w:tcPr>
          <w:p w14:paraId="7601A525"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38297813" w14:textId="77777777" w:rsidR="00EA6A12" w:rsidRPr="009E2E78" w:rsidRDefault="00EA6A12" w:rsidP="00EA6A12">
            <w:pPr>
              <w:rPr>
                <w:rFonts w:ascii="Calibri" w:hAnsi="Calibri" w:cs="Calibri"/>
                <w:b/>
                <w:bCs/>
                <w:sz w:val="22"/>
                <w:szCs w:val="22"/>
                <w:lang w:val="fr-MA" w:eastAsia="fr-MA"/>
              </w:rPr>
            </w:pPr>
            <w:r w:rsidRPr="009E2E78">
              <w:rPr>
                <w:b/>
                <w:bCs/>
              </w:rPr>
              <w:t>Canapé 2P terrasse P</w:t>
            </w:r>
          </w:p>
        </w:tc>
        <w:tc>
          <w:tcPr>
            <w:tcW w:w="1701" w:type="dxa"/>
            <w:tcBorders>
              <w:top w:val="nil"/>
              <w:left w:val="single" w:sz="4" w:space="0" w:color="auto"/>
              <w:bottom w:val="nil"/>
              <w:right w:val="single" w:sz="4" w:space="0" w:color="auto"/>
            </w:tcBorders>
          </w:tcPr>
          <w:p w14:paraId="4C27AC90" w14:textId="77777777" w:rsidR="00EA6A12" w:rsidRPr="009E2E78" w:rsidRDefault="00EA6A12" w:rsidP="00EA6A12">
            <w:pPr>
              <w:rPr>
                <w:b/>
                <w:bCs/>
              </w:rPr>
            </w:pPr>
          </w:p>
        </w:tc>
        <w:tc>
          <w:tcPr>
            <w:tcW w:w="1559" w:type="dxa"/>
            <w:tcBorders>
              <w:top w:val="nil"/>
              <w:left w:val="single" w:sz="4" w:space="0" w:color="auto"/>
              <w:bottom w:val="nil"/>
              <w:right w:val="single" w:sz="4" w:space="0" w:color="auto"/>
            </w:tcBorders>
          </w:tcPr>
          <w:p w14:paraId="45E3B45E" w14:textId="77777777" w:rsidR="00EA6A12" w:rsidRPr="009E2E78" w:rsidRDefault="00EA6A12" w:rsidP="00EA6A12">
            <w:pPr>
              <w:rPr>
                <w:b/>
                <w:bCs/>
              </w:rPr>
            </w:pPr>
          </w:p>
        </w:tc>
      </w:tr>
      <w:tr w:rsidR="00EA6A12" w:rsidRPr="00CF1C79" w14:paraId="7CBEC34D" w14:textId="4B8B66CB" w:rsidTr="00EA6A12">
        <w:trPr>
          <w:trHeight w:val="300"/>
        </w:trPr>
        <w:tc>
          <w:tcPr>
            <w:tcW w:w="0" w:type="auto"/>
            <w:tcBorders>
              <w:top w:val="nil"/>
              <w:left w:val="single" w:sz="4" w:space="0" w:color="auto"/>
              <w:bottom w:val="nil"/>
              <w:right w:val="single" w:sz="4" w:space="0" w:color="auto"/>
            </w:tcBorders>
          </w:tcPr>
          <w:p w14:paraId="00C6BFD7" w14:textId="77777777" w:rsidR="00EA6A12" w:rsidRPr="00032937"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63BA4A3C" w14:textId="77777777" w:rsidR="00EA6A12" w:rsidRPr="0028238C" w:rsidRDefault="00EA6A12" w:rsidP="00EA6A12">
            <w:pPr>
              <w:rPr>
                <w:rFonts w:ascii="Calibri" w:hAnsi="Calibri" w:cs="Calibri"/>
                <w:sz w:val="22"/>
                <w:szCs w:val="22"/>
                <w:lang w:val="fr-MA" w:eastAsia="fr-MA"/>
              </w:rPr>
            </w:pPr>
            <w:r w:rsidRPr="00FF6208">
              <w:t>•         Canapé réalisé en polyéthylène avec assise en mousse habillé en tissu</w:t>
            </w:r>
          </w:p>
        </w:tc>
        <w:tc>
          <w:tcPr>
            <w:tcW w:w="1701" w:type="dxa"/>
            <w:tcBorders>
              <w:top w:val="nil"/>
              <w:left w:val="single" w:sz="4" w:space="0" w:color="auto"/>
              <w:bottom w:val="nil"/>
              <w:right w:val="single" w:sz="4" w:space="0" w:color="auto"/>
            </w:tcBorders>
          </w:tcPr>
          <w:p w14:paraId="7DDC56E3" w14:textId="77777777" w:rsidR="00EA6A12" w:rsidRPr="00FF6208" w:rsidRDefault="00EA6A12" w:rsidP="00EA6A12"/>
        </w:tc>
        <w:tc>
          <w:tcPr>
            <w:tcW w:w="1559" w:type="dxa"/>
            <w:tcBorders>
              <w:top w:val="nil"/>
              <w:left w:val="single" w:sz="4" w:space="0" w:color="auto"/>
              <w:bottom w:val="nil"/>
              <w:right w:val="single" w:sz="4" w:space="0" w:color="auto"/>
            </w:tcBorders>
          </w:tcPr>
          <w:p w14:paraId="3DF3621F" w14:textId="77777777" w:rsidR="00EA6A12" w:rsidRPr="00FF6208" w:rsidRDefault="00EA6A12" w:rsidP="00EA6A12"/>
        </w:tc>
      </w:tr>
      <w:tr w:rsidR="00EA6A12" w:rsidRPr="00CF1C79" w14:paraId="7DD0E735" w14:textId="3D081A13" w:rsidTr="00EA6A12">
        <w:trPr>
          <w:trHeight w:val="300"/>
        </w:trPr>
        <w:tc>
          <w:tcPr>
            <w:tcW w:w="0" w:type="auto"/>
            <w:tcBorders>
              <w:top w:val="nil"/>
              <w:left w:val="single" w:sz="4" w:space="0" w:color="auto"/>
              <w:bottom w:val="nil"/>
              <w:right w:val="single" w:sz="4" w:space="0" w:color="auto"/>
            </w:tcBorders>
          </w:tcPr>
          <w:p w14:paraId="3D574EAB" w14:textId="77777777" w:rsidR="00EA6A12" w:rsidRPr="00032937" w:rsidRDefault="00EA6A12" w:rsidP="00EA6A12">
            <w:pPr>
              <w:rPr>
                <w:rFonts w:ascii="Calibri" w:hAnsi="Calibri" w:cs="Calibri"/>
                <w:lang w:eastAsia="fr-MA"/>
              </w:rPr>
            </w:pPr>
            <w:r w:rsidRPr="00032937">
              <w:rPr>
                <w:rFonts w:ascii="Calibri" w:hAnsi="Calibri" w:cs="Calibri"/>
                <w:lang w:eastAsia="fr-MA"/>
              </w:rPr>
              <w:t>35</w:t>
            </w:r>
          </w:p>
        </w:tc>
        <w:tc>
          <w:tcPr>
            <w:tcW w:w="6518" w:type="dxa"/>
            <w:tcBorders>
              <w:top w:val="nil"/>
              <w:left w:val="single" w:sz="4" w:space="0" w:color="auto"/>
              <w:bottom w:val="nil"/>
              <w:right w:val="single" w:sz="4" w:space="0" w:color="auto"/>
            </w:tcBorders>
            <w:shd w:val="clear" w:color="auto" w:fill="auto"/>
            <w:hideMark/>
          </w:tcPr>
          <w:p w14:paraId="5971CCF6" w14:textId="77777777" w:rsidR="00EA6A12" w:rsidRPr="0028238C" w:rsidRDefault="00EA6A12" w:rsidP="00EA6A12">
            <w:pPr>
              <w:rPr>
                <w:rFonts w:ascii="Calibri" w:hAnsi="Calibri" w:cs="Calibri"/>
                <w:sz w:val="22"/>
                <w:szCs w:val="22"/>
                <w:lang w:val="fr-MA" w:eastAsia="fr-MA"/>
              </w:rPr>
            </w:pPr>
            <w:r w:rsidRPr="00FF6208">
              <w:t>•         Dimensions :</w:t>
            </w:r>
          </w:p>
        </w:tc>
        <w:tc>
          <w:tcPr>
            <w:tcW w:w="1701" w:type="dxa"/>
            <w:tcBorders>
              <w:top w:val="nil"/>
              <w:left w:val="single" w:sz="4" w:space="0" w:color="auto"/>
              <w:bottom w:val="nil"/>
              <w:right w:val="single" w:sz="4" w:space="0" w:color="auto"/>
            </w:tcBorders>
          </w:tcPr>
          <w:p w14:paraId="1AEF074A" w14:textId="77777777" w:rsidR="00EA6A12" w:rsidRPr="00FF6208" w:rsidRDefault="00EA6A12" w:rsidP="00EA6A12"/>
        </w:tc>
        <w:tc>
          <w:tcPr>
            <w:tcW w:w="1559" w:type="dxa"/>
            <w:tcBorders>
              <w:top w:val="nil"/>
              <w:left w:val="single" w:sz="4" w:space="0" w:color="auto"/>
              <w:bottom w:val="nil"/>
              <w:right w:val="single" w:sz="4" w:space="0" w:color="auto"/>
            </w:tcBorders>
          </w:tcPr>
          <w:p w14:paraId="7ADD2A6F" w14:textId="77777777" w:rsidR="00EA6A12" w:rsidRPr="00FF6208" w:rsidRDefault="00EA6A12" w:rsidP="00EA6A12"/>
        </w:tc>
      </w:tr>
      <w:tr w:rsidR="00EA6A12" w:rsidRPr="00CF1C79" w14:paraId="718C49A4" w14:textId="11B1D4DF" w:rsidTr="00EA6A12">
        <w:trPr>
          <w:trHeight w:val="300"/>
        </w:trPr>
        <w:tc>
          <w:tcPr>
            <w:tcW w:w="0" w:type="auto"/>
            <w:tcBorders>
              <w:top w:val="nil"/>
              <w:left w:val="single" w:sz="4" w:space="0" w:color="auto"/>
              <w:bottom w:val="nil"/>
              <w:right w:val="single" w:sz="4" w:space="0" w:color="auto"/>
            </w:tcBorders>
          </w:tcPr>
          <w:p w14:paraId="5242E765"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6BB3F35E" w14:textId="77777777" w:rsidR="00EA6A12" w:rsidRPr="0028238C" w:rsidRDefault="00EA6A12" w:rsidP="00EA6A12">
            <w:pPr>
              <w:rPr>
                <w:rFonts w:ascii="Courier New" w:hAnsi="Courier New" w:cs="Courier New"/>
                <w:sz w:val="22"/>
                <w:szCs w:val="22"/>
                <w:lang w:val="fr-MA" w:eastAsia="fr-MA"/>
              </w:rPr>
            </w:pPr>
            <w:r w:rsidRPr="00FF6208">
              <w:t>o   Largeur : 200cm± 5 %</w:t>
            </w:r>
          </w:p>
        </w:tc>
        <w:tc>
          <w:tcPr>
            <w:tcW w:w="1701" w:type="dxa"/>
            <w:tcBorders>
              <w:top w:val="nil"/>
              <w:left w:val="single" w:sz="4" w:space="0" w:color="auto"/>
              <w:bottom w:val="nil"/>
              <w:right w:val="single" w:sz="4" w:space="0" w:color="auto"/>
            </w:tcBorders>
          </w:tcPr>
          <w:p w14:paraId="513F1FD8" w14:textId="77777777" w:rsidR="00EA6A12" w:rsidRPr="00FF6208" w:rsidRDefault="00EA6A12" w:rsidP="00EA6A12"/>
        </w:tc>
        <w:tc>
          <w:tcPr>
            <w:tcW w:w="1559" w:type="dxa"/>
            <w:tcBorders>
              <w:top w:val="nil"/>
              <w:left w:val="single" w:sz="4" w:space="0" w:color="auto"/>
              <w:bottom w:val="nil"/>
              <w:right w:val="single" w:sz="4" w:space="0" w:color="auto"/>
            </w:tcBorders>
          </w:tcPr>
          <w:p w14:paraId="6E401BE4" w14:textId="77777777" w:rsidR="00EA6A12" w:rsidRPr="00FF6208" w:rsidRDefault="00EA6A12" w:rsidP="00EA6A12"/>
        </w:tc>
      </w:tr>
      <w:tr w:rsidR="00EA6A12" w:rsidRPr="00CF1C79" w14:paraId="7CA3D8E6" w14:textId="2C7AF277" w:rsidTr="00EA6A12">
        <w:trPr>
          <w:trHeight w:val="300"/>
        </w:trPr>
        <w:tc>
          <w:tcPr>
            <w:tcW w:w="0" w:type="auto"/>
            <w:tcBorders>
              <w:top w:val="nil"/>
              <w:left w:val="single" w:sz="4" w:space="0" w:color="auto"/>
              <w:bottom w:val="nil"/>
              <w:right w:val="single" w:sz="4" w:space="0" w:color="auto"/>
            </w:tcBorders>
          </w:tcPr>
          <w:p w14:paraId="2DF21962"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3BC4815E" w14:textId="77777777" w:rsidR="00EA6A12" w:rsidRPr="0028238C" w:rsidRDefault="00EA6A12" w:rsidP="00EA6A12">
            <w:pPr>
              <w:rPr>
                <w:rFonts w:ascii="Courier New" w:hAnsi="Courier New" w:cs="Courier New"/>
                <w:sz w:val="22"/>
                <w:szCs w:val="22"/>
                <w:lang w:val="fr-MA" w:eastAsia="fr-MA"/>
              </w:rPr>
            </w:pPr>
            <w:r w:rsidRPr="00FF6208">
              <w:t>o   Hauteur d’assise : 43cm ± 5 %</w:t>
            </w:r>
          </w:p>
        </w:tc>
        <w:tc>
          <w:tcPr>
            <w:tcW w:w="1701" w:type="dxa"/>
            <w:tcBorders>
              <w:top w:val="nil"/>
              <w:left w:val="single" w:sz="4" w:space="0" w:color="auto"/>
              <w:bottom w:val="nil"/>
              <w:right w:val="single" w:sz="4" w:space="0" w:color="auto"/>
            </w:tcBorders>
          </w:tcPr>
          <w:p w14:paraId="36E0B085" w14:textId="77777777" w:rsidR="00EA6A12" w:rsidRPr="00FF6208" w:rsidRDefault="00EA6A12" w:rsidP="00EA6A12"/>
        </w:tc>
        <w:tc>
          <w:tcPr>
            <w:tcW w:w="1559" w:type="dxa"/>
            <w:tcBorders>
              <w:top w:val="nil"/>
              <w:left w:val="single" w:sz="4" w:space="0" w:color="auto"/>
              <w:bottom w:val="nil"/>
              <w:right w:val="single" w:sz="4" w:space="0" w:color="auto"/>
            </w:tcBorders>
          </w:tcPr>
          <w:p w14:paraId="03B483CB" w14:textId="77777777" w:rsidR="00EA6A12" w:rsidRPr="00FF6208" w:rsidRDefault="00EA6A12" w:rsidP="00EA6A12"/>
        </w:tc>
      </w:tr>
      <w:tr w:rsidR="00EA6A12" w:rsidRPr="00CF1C79" w14:paraId="1A7594A8" w14:textId="3F30BDF1" w:rsidTr="00EA6A12">
        <w:trPr>
          <w:trHeight w:val="300"/>
        </w:trPr>
        <w:tc>
          <w:tcPr>
            <w:tcW w:w="0" w:type="auto"/>
            <w:tcBorders>
              <w:top w:val="nil"/>
              <w:left w:val="single" w:sz="4" w:space="0" w:color="auto"/>
              <w:bottom w:val="single" w:sz="4" w:space="0" w:color="auto"/>
              <w:right w:val="single" w:sz="4" w:space="0" w:color="auto"/>
            </w:tcBorders>
          </w:tcPr>
          <w:p w14:paraId="34C4E305"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00460D37" w14:textId="77777777" w:rsidR="00EA6A12" w:rsidRPr="0028238C" w:rsidRDefault="00EA6A12" w:rsidP="00EA6A12">
            <w:pPr>
              <w:rPr>
                <w:rFonts w:ascii="Courier New" w:hAnsi="Courier New" w:cs="Courier New"/>
                <w:sz w:val="22"/>
                <w:szCs w:val="22"/>
                <w:lang w:val="fr-MA" w:eastAsia="fr-MA"/>
              </w:rPr>
            </w:pPr>
            <w:r w:rsidRPr="00FF6208">
              <w:t>o   Profondeur : 80cm ± 5 %</w:t>
            </w:r>
          </w:p>
        </w:tc>
        <w:tc>
          <w:tcPr>
            <w:tcW w:w="1701" w:type="dxa"/>
            <w:tcBorders>
              <w:top w:val="nil"/>
              <w:left w:val="single" w:sz="4" w:space="0" w:color="auto"/>
              <w:bottom w:val="single" w:sz="4" w:space="0" w:color="auto"/>
              <w:right w:val="single" w:sz="4" w:space="0" w:color="auto"/>
            </w:tcBorders>
          </w:tcPr>
          <w:p w14:paraId="17FAD6C3" w14:textId="77777777" w:rsidR="00EA6A12" w:rsidRPr="00FF6208" w:rsidRDefault="00EA6A12" w:rsidP="00EA6A12"/>
        </w:tc>
        <w:tc>
          <w:tcPr>
            <w:tcW w:w="1559" w:type="dxa"/>
            <w:tcBorders>
              <w:top w:val="nil"/>
              <w:left w:val="single" w:sz="4" w:space="0" w:color="auto"/>
              <w:bottom w:val="single" w:sz="4" w:space="0" w:color="auto"/>
              <w:right w:val="single" w:sz="4" w:space="0" w:color="auto"/>
            </w:tcBorders>
          </w:tcPr>
          <w:p w14:paraId="4BF38D0F" w14:textId="77777777" w:rsidR="00EA6A12" w:rsidRPr="00FF6208" w:rsidRDefault="00EA6A12" w:rsidP="00EA6A12"/>
        </w:tc>
      </w:tr>
      <w:tr w:rsidR="00EA6A12" w:rsidRPr="00CF1C79" w14:paraId="047BFC1B" w14:textId="59774F5D" w:rsidTr="00EA6A12">
        <w:trPr>
          <w:trHeight w:val="300"/>
        </w:trPr>
        <w:tc>
          <w:tcPr>
            <w:tcW w:w="0" w:type="auto"/>
            <w:tcBorders>
              <w:top w:val="single" w:sz="4" w:space="0" w:color="auto"/>
              <w:left w:val="single" w:sz="4" w:space="0" w:color="auto"/>
              <w:bottom w:val="nil"/>
              <w:right w:val="single" w:sz="4" w:space="0" w:color="auto"/>
            </w:tcBorders>
          </w:tcPr>
          <w:p w14:paraId="2BD4A1D0" w14:textId="77777777" w:rsidR="00EA6A12" w:rsidRPr="00CF1C79" w:rsidRDefault="00EA6A12" w:rsidP="00EA6A12">
            <w:pPr>
              <w:rPr>
                <w:rFonts w:ascii="Calibri" w:hAnsi="Calibri" w:cs="Calibri"/>
                <w:b/>
                <w:bCs/>
                <w:lang w:eastAsia="fr-MA"/>
              </w:rPr>
            </w:pPr>
          </w:p>
        </w:tc>
        <w:tc>
          <w:tcPr>
            <w:tcW w:w="6518" w:type="dxa"/>
            <w:tcBorders>
              <w:top w:val="single" w:sz="4" w:space="0" w:color="auto"/>
              <w:left w:val="single" w:sz="4" w:space="0" w:color="auto"/>
              <w:bottom w:val="nil"/>
              <w:right w:val="single" w:sz="4" w:space="0" w:color="auto"/>
            </w:tcBorders>
            <w:shd w:val="clear" w:color="auto" w:fill="auto"/>
            <w:hideMark/>
          </w:tcPr>
          <w:p w14:paraId="175073ED" w14:textId="77777777" w:rsidR="00EA6A12" w:rsidRPr="009E2E78" w:rsidRDefault="00EA6A12" w:rsidP="00EA6A12">
            <w:pPr>
              <w:rPr>
                <w:rFonts w:ascii="Calibri" w:hAnsi="Calibri" w:cs="Calibri"/>
                <w:b/>
                <w:bCs/>
                <w:sz w:val="22"/>
                <w:szCs w:val="22"/>
                <w:lang w:val="fr-MA" w:eastAsia="fr-MA"/>
              </w:rPr>
            </w:pPr>
            <w:r w:rsidRPr="009E2E78">
              <w:rPr>
                <w:b/>
                <w:bCs/>
              </w:rPr>
              <w:t>Canapé 1P terrasse P</w:t>
            </w:r>
          </w:p>
        </w:tc>
        <w:tc>
          <w:tcPr>
            <w:tcW w:w="1701" w:type="dxa"/>
            <w:tcBorders>
              <w:top w:val="single" w:sz="4" w:space="0" w:color="auto"/>
              <w:left w:val="single" w:sz="4" w:space="0" w:color="auto"/>
              <w:bottom w:val="nil"/>
              <w:right w:val="single" w:sz="4" w:space="0" w:color="auto"/>
            </w:tcBorders>
          </w:tcPr>
          <w:p w14:paraId="64174B62" w14:textId="77777777" w:rsidR="00EA6A12" w:rsidRPr="009E2E78" w:rsidRDefault="00EA6A12" w:rsidP="00EA6A12">
            <w:pPr>
              <w:rPr>
                <w:b/>
                <w:bCs/>
              </w:rPr>
            </w:pPr>
          </w:p>
        </w:tc>
        <w:tc>
          <w:tcPr>
            <w:tcW w:w="1559" w:type="dxa"/>
            <w:tcBorders>
              <w:top w:val="single" w:sz="4" w:space="0" w:color="auto"/>
              <w:left w:val="single" w:sz="4" w:space="0" w:color="auto"/>
              <w:bottom w:val="nil"/>
              <w:right w:val="single" w:sz="4" w:space="0" w:color="auto"/>
            </w:tcBorders>
          </w:tcPr>
          <w:p w14:paraId="512C9799" w14:textId="77777777" w:rsidR="00EA6A12" w:rsidRPr="009E2E78" w:rsidRDefault="00EA6A12" w:rsidP="00EA6A12">
            <w:pPr>
              <w:rPr>
                <w:b/>
                <w:bCs/>
              </w:rPr>
            </w:pPr>
          </w:p>
        </w:tc>
      </w:tr>
      <w:tr w:rsidR="00EA6A12" w:rsidRPr="00CF1C79" w14:paraId="15CEB5C8" w14:textId="36C0A93E" w:rsidTr="00EA6A12">
        <w:trPr>
          <w:trHeight w:val="300"/>
        </w:trPr>
        <w:tc>
          <w:tcPr>
            <w:tcW w:w="0" w:type="auto"/>
            <w:tcBorders>
              <w:top w:val="nil"/>
              <w:left w:val="single" w:sz="4" w:space="0" w:color="auto"/>
              <w:bottom w:val="nil"/>
              <w:right w:val="single" w:sz="4" w:space="0" w:color="auto"/>
            </w:tcBorders>
          </w:tcPr>
          <w:p w14:paraId="23834358"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7DBB4EE5" w14:textId="77777777" w:rsidR="00EA6A12" w:rsidRPr="0028238C" w:rsidRDefault="00EA6A12" w:rsidP="00EA6A12">
            <w:pPr>
              <w:rPr>
                <w:rFonts w:ascii="Calibri" w:hAnsi="Calibri" w:cs="Calibri"/>
                <w:sz w:val="22"/>
                <w:szCs w:val="22"/>
                <w:lang w:val="fr-MA" w:eastAsia="fr-MA"/>
              </w:rPr>
            </w:pPr>
            <w:r w:rsidRPr="00FF6208">
              <w:t xml:space="preserve">•         Canapé réalisé en polyéthylène avec assise en mousse habillé en tissu, </w:t>
            </w:r>
          </w:p>
        </w:tc>
        <w:tc>
          <w:tcPr>
            <w:tcW w:w="1701" w:type="dxa"/>
            <w:tcBorders>
              <w:top w:val="nil"/>
              <w:left w:val="single" w:sz="4" w:space="0" w:color="auto"/>
              <w:bottom w:val="nil"/>
              <w:right w:val="single" w:sz="4" w:space="0" w:color="auto"/>
            </w:tcBorders>
          </w:tcPr>
          <w:p w14:paraId="4C05BBB8" w14:textId="77777777" w:rsidR="00EA6A12" w:rsidRPr="00FF6208" w:rsidRDefault="00EA6A12" w:rsidP="00EA6A12"/>
        </w:tc>
        <w:tc>
          <w:tcPr>
            <w:tcW w:w="1559" w:type="dxa"/>
            <w:tcBorders>
              <w:top w:val="nil"/>
              <w:left w:val="single" w:sz="4" w:space="0" w:color="auto"/>
              <w:bottom w:val="nil"/>
              <w:right w:val="single" w:sz="4" w:space="0" w:color="auto"/>
            </w:tcBorders>
          </w:tcPr>
          <w:p w14:paraId="18296F24" w14:textId="77777777" w:rsidR="00EA6A12" w:rsidRPr="00FF6208" w:rsidRDefault="00EA6A12" w:rsidP="00EA6A12"/>
        </w:tc>
      </w:tr>
      <w:tr w:rsidR="00EA6A12" w:rsidRPr="00CF1C79" w14:paraId="51BEF965" w14:textId="089973BA" w:rsidTr="00EA6A12">
        <w:trPr>
          <w:trHeight w:val="300"/>
        </w:trPr>
        <w:tc>
          <w:tcPr>
            <w:tcW w:w="0" w:type="auto"/>
            <w:tcBorders>
              <w:top w:val="nil"/>
              <w:left w:val="single" w:sz="4" w:space="0" w:color="auto"/>
              <w:bottom w:val="nil"/>
              <w:right w:val="single" w:sz="4" w:space="0" w:color="auto"/>
            </w:tcBorders>
          </w:tcPr>
          <w:p w14:paraId="3620869C"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8D8D70E" w14:textId="77777777" w:rsidR="00EA6A12" w:rsidRPr="0028238C" w:rsidRDefault="00EA6A12" w:rsidP="00EA6A12">
            <w:pPr>
              <w:rPr>
                <w:rFonts w:ascii="Calibri" w:hAnsi="Calibri" w:cs="Calibri"/>
                <w:sz w:val="22"/>
                <w:szCs w:val="22"/>
                <w:lang w:val="fr-MA" w:eastAsia="fr-MA"/>
              </w:rPr>
            </w:pPr>
            <w:r w:rsidRPr="00FF6208">
              <w:t>•         Dimensions :</w:t>
            </w:r>
          </w:p>
        </w:tc>
        <w:tc>
          <w:tcPr>
            <w:tcW w:w="1701" w:type="dxa"/>
            <w:tcBorders>
              <w:top w:val="nil"/>
              <w:left w:val="single" w:sz="4" w:space="0" w:color="auto"/>
              <w:bottom w:val="nil"/>
              <w:right w:val="single" w:sz="4" w:space="0" w:color="auto"/>
            </w:tcBorders>
          </w:tcPr>
          <w:p w14:paraId="672E341C" w14:textId="77777777" w:rsidR="00EA6A12" w:rsidRPr="00FF6208" w:rsidRDefault="00EA6A12" w:rsidP="00EA6A12"/>
        </w:tc>
        <w:tc>
          <w:tcPr>
            <w:tcW w:w="1559" w:type="dxa"/>
            <w:tcBorders>
              <w:top w:val="nil"/>
              <w:left w:val="single" w:sz="4" w:space="0" w:color="auto"/>
              <w:bottom w:val="nil"/>
              <w:right w:val="single" w:sz="4" w:space="0" w:color="auto"/>
            </w:tcBorders>
          </w:tcPr>
          <w:p w14:paraId="01F94A2A" w14:textId="77777777" w:rsidR="00EA6A12" w:rsidRPr="00FF6208" w:rsidRDefault="00EA6A12" w:rsidP="00EA6A12"/>
        </w:tc>
      </w:tr>
      <w:tr w:rsidR="00EA6A12" w:rsidRPr="00CF1C79" w14:paraId="4072D1AC" w14:textId="539EEB73" w:rsidTr="00EA6A12">
        <w:trPr>
          <w:trHeight w:val="300"/>
        </w:trPr>
        <w:tc>
          <w:tcPr>
            <w:tcW w:w="0" w:type="auto"/>
            <w:tcBorders>
              <w:top w:val="nil"/>
              <w:left w:val="single" w:sz="4" w:space="0" w:color="auto"/>
              <w:bottom w:val="nil"/>
              <w:right w:val="single" w:sz="4" w:space="0" w:color="auto"/>
            </w:tcBorders>
          </w:tcPr>
          <w:p w14:paraId="26727235" w14:textId="77777777" w:rsidR="00EA6A12" w:rsidRPr="00CF1C79" w:rsidRDefault="00EA6A12" w:rsidP="00EA6A12">
            <w:pPr>
              <w:rPr>
                <w:rFonts w:ascii="Courier New" w:eastAsia="Courier New" w:hAnsi="Courier New" w:cs="Courier New"/>
                <w:lang w:eastAsia="fr-MA"/>
              </w:rPr>
            </w:pPr>
            <w:r w:rsidRPr="00CF1C79">
              <w:rPr>
                <w:rFonts w:ascii="Calibri" w:hAnsi="Calibri" w:cs="Calibri"/>
                <w:lang w:eastAsia="fr-MA"/>
              </w:rPr>
              <w:t>3</w:t>
            </w:r>
            <w:r>
              <w:rPr>
                <w:rFonts w:ascii="Calibri" w:hAnsi="Calibri" w:cs="Calibri"/>
                <w:lang w:eastAsia="fr-MA"/>
              </w:rPr>
              <w:t>6</w:t>
            </w:r>
          </w:p>
        </w:tc>
        <w:tc>
          <w:tcPr>
            <w:tcW w:w="6518" w:type="dxa"/>
            <w:tcBorders>
              <w:top w:val="nil"/>
              <w:left w:val="single" w:sz="4" w:space="0" w:color="auto"/>
              <w:bottom w:val="nil"/>
              <w:right w:val="single" w:sz="4" w:space="0" w:color="auto"/>
            </w:tcBorders>
            <w:shd w:val="clear" w:color="auto" w:fill="auto"/>
            <w:hideMark/>
          </w:tcPr>
          <w:p w14:paraId="0F941EEB" w14:textId="77777777" w:rsidR="00EA6A12" w:rsidRPr="0028238C" w:rsidRDefault="00EA6A12" w:rsidP="00EA6A12">
            <w:pPr>
              <w:rPr>
                <w:rFonts w:ascii="Courier New" w:hAnsi="Courier New" w:cs="Courier New"/>
                <w:sz w:val="22"/>
                <w:szCs w:val="22"/>
                <w:lang w:val="fr-MA" w:eastAsia="fr-MA"/>
              </w:rPr>
            </w:pPr>
            <w:r w:rsidRPr="00FF6208">
              <w:t>o   Largeur : 85cm ± 5 %</w:t>
            </w:r>
          </w:p>
        </w:tc>
        <w:tc>
          <w:tcPr>
            <w:tcW w:w="1701" w:type="dxa"/>
            <w:tcBorders>
              <w:top w:val="nil"/>
              <w:left w:val="single" w:sz="4" w:space="0" w:color="auto"/>
              <w:bottom w:val="nil"/>
              <w:right w:val="single" w:sz="4" w:space="0" w:color="auto"/>
            </w:tcBorders>
          </w:tcPr>
          <w:p w14:paraId="66691576" w14:textId="77777777" w:rsidR="00EA6A12" w:rsidRPr="00FF6208" w:rsidRDefault="00EA6A12" w:rsidP="00EA6A12"/>
        </w:tc>
        <w:tc>
          <w:tcPr>
            <w:tcW w:w="1559" w:type="dxa"/>
            <w:tcBorders>
              <w:top w:val="nil"/>
              <w:left w:val="single" w:sz="4" w:space="0" w:color="auto"/>
              <w:bottom w:val="nil"/>
              <w:right w:val="single" w:sz="4" w:space="0" w:color="auto"/>
            </w:tcBorders>
          </w:tcPr>
          <w:p w14:paraId="12BB6B7B" w14:textId="77777777" w:rsidR="00EA6A12" w:rsidRPr="00FF6208" w:rsidRDefault="00EA6A12" w:rsidP="00EA6A12"/>
        </w:tc>
      </w:tr>
      <w:tr w:rsidR="00EA6A12" w:rsidRPr="00CF1C79" w14:paraId="3EB74A12" w14:textId="3B1709DA" w:rsidTr="00EA6A12">
        <w:trPr>
          <w:trHeight w:val="300"/>
        </w:trPr>
        <w:tc>
          <w:tcPr>
            <w:tcW w:w="0" w:type="auto"/>
            <w:tcBorders>
              <w:top w:val="nil"/>
              <w:left w:val="single" w:sz="4" w:space="0" w:color="auto"/>
              <w:bottom w:val="nil"/>
              <w:right w:val="single" w:sz="4" w:space="0" w:color="auto"/>
            </w:tcBorders>
          </w:tcPr>
          <w:p w14:paraId="0FE28516"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0018490E" w14:textId="77777777" w:rsidR="00EA6A12" w:rsidRPr="0028238C" w:rsidRDefault="00EA6A12" w:rsidP="00EA6A12">
            <w:pPr>
              <w:rPr>
                <w:rFonts w:ascii="Courier New" w:hAnsi="Courier New" w:cs="Courier New"/>
                <w:sz w:val="22"/>
                <w:szCs w:val="22"/>
                <w:lang w:val="fr-MA" w:eastAsia="fr-MA"/>
              </w:rPr>
            </w:pPr>
            <w:r w:rsidRPr="00FF6208">
              <w:t>o   Hauteur d’assise : 43cm± 5 %</w:t>
            </w:r>
          </w:p>
        </w:tc>
        <w:tc>
          <w:tcPr>
            <w:tcW w:w="1701" w:type="dxa"/>
            <w:tcBorders>
              <w:top w:val="nil"/>
              <w:left w:val="single" w:sz="4" w:space="0" w:color="auto"/>
              <w:bottom w:val="nil"/>
              <w:right w:val="single" w:sz="4" w:space="0" w:color="auto"/>
            </w:tcBorders>
          </w:tcPr>
          <w:p w14:paraId="2B2614BB" w14:textId="77777777" w:rsidR="00EA6A12" w:rsidRPr="00FF6208" w:rsidRDefault="00EA6A12" w:rsidP="00EA6A12"/>
        </w:tc>
        <w:tc>
          <w:tcPr>
            <w:tcW w:w="1559" w:type="dxa"/>
            <w:tcBorders>
              <w:top w:val="nil"/>
              <w:left w:val="single" w:sz="4" w:space="0" w:color="auto"/>
              <w:bottom w:val="nil"/>
              <w:right w:val="single" w:sz="4" w:space="0" w:color="auto"/>
            </w:tcBorders>
          </w:tcPr>
          <w:p w14:paraId="7DE1C490" w14:textId="77777777" w:rsidR="00EA6A12" w:rsidRPr="00FF6208" w:rsidRDefault="00EA6A12" w:rsidP="00EA6A12"/>
        </w:tc>
      </w:tr>
      <w:tr w:rsidR="00EA6A12" w:rsidRPr="00CF1C79" w14:paraId="79662798" w14:textId="593EB662" w:rsidTr="00EA6A12">
        <w:trPr>
          <w:trHeight w:val="300"/>
        </w:trPr>
        <w:tc>
          <w:tcPr>
            <w:tcW w:w="0" w:type="auto"/>
            <w:tcBorders>
              <w:top w:val="nil"/>
              <w:left w:val="single" w:sz="4" w:space="0" w:color="auto"/>
              <w:bottom w:val="single" w:sz="4" w:space="0" w:color="auto"/>
              <w:right w:val="single" w:sz="4" w:space="0" w:color="auto"/>
            </w:tcBorders>
          </w:tcPr>
          <w:p w14:paraId="18A15FEC"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01E99783" w14:textId="77777777" w:rsidR="00EA6A12" w:rsidRPr="0028238C" w:rsidRDefault="00EA6A12" w:rsidP="00EA6A12">
            <w:pPr>
              <w:rPr>
                <w:rFonts w:ascii="Courier New" w:hAnsi="Courier New" w:cs="Courier New"/>
                <w:sz w:val="22"/>
                <w:szCs w:val="22"/>
                <w:lang w:val="fr-MA" w:eastAsia="fr-MA"/>
              </w:rPr>
            </w:pPr>
            <w:r w:rsidRPr="00FF6208">
              <w:t>o   Profondeur : 80cm± 5 %</w:t>
            </w:r>
          </w:p>
        </w:tc>
        <w:tc>
          <w:tcPr>
            <w:tcW w:w="1701" w:type="dxa"/>
            <w:tcBorders>
              <w:top w:val="nil"/>
              <w:left w:val="single" w:sz="4" w:space="0" w:color="auto"/>
              <w:bottom w:val="single" w:sz="4" w:space="0" w:color="auto"/>
              <w:right w:val="single" w:sz="4" w:space="0" w:color="auto"/>
            </w:tcBorders>
          </w:tcPr>
          <w:p w14:paraId="706E9B23" w14:textId="77777777" w:rsidR="00EA6A12" w:rsidRPr="00FF6208" w:rsidRDefault="00EA6A12" w:rsidP="00EA6A12"/>
        </w:tc>
        <w:tc>
          <w:tcPr>
            <w:tcW w:w="1559" w:type="dxa"/>
            <w:tcBorders>
              <w:top w:val="nil"/>
              <w:left w:val="single" w:sz="4" w:space="0" w:color="auto"/>
              <w:bottom w:val="single" w:sz="4" w:space="0" w:color="auto"/>
              <w:right w:val="single" w:sz="4" w:space="0" w:color="auto"/>
            </w:tcBorders>
          </w:tcPr>
          <w:p w14:paraId="55E7A0FF" w14:textId="77777777" w:rsidR="00EA6A12" w:rsidRPr="00FF6208" w:rsidRDefault="00EA6A12" w:rsidP="00EA6A12"/>
        </w:tc>
      </w:tr>
      <w:tr w:rsidR="00EA6A12" w:rsidRPr="00CF1C79" w14:paraId="037F8552" w14:textId="321836D9" w:rsidTr="00EA6A12">
        <w:trPr>
          <w:trHeight w:val="300"/>
        </w:trPr>
        <w:tc>
          <w:tcPr>
            <w:tcW w:w="0" w:type="auto"/>
            <w:tcBorders>
              <w:top w:val="nil"/>
              <w:left w:val="single" w:sz="4" w:space="0" w:color="auto"/>
              <w:bottom w:val="nil"/>
              <w:right w:val="single" w:sz="4" w:space="0" w:color="auto"/>
            </w:tcBorders>
          </w:tcPr>
          <w:p w14:paraId="5F09FC76" w14:textId="77777777" w:rsidR="00EA6A12" w:rsidRPr="00CF1C79" w:rsidRDefault="00EA6A12" w:rsidP="00EA6A12">
            <w:pPr>
              <w:rPr>
                <w:rFonts w:ascii="Calibri" w:hAnsi="Calibri" w:cs="Calibri"/>
                <w:b/>
                <w:bCs/>
                <w:lang w:eastAsia="fr-MA"/>
              </w:rPr>
            </w:pPr>
          </w:p>
        </w:tc>
        <w:tc>
          <w:tcPr>
            <w:tcW w:w="6518" w:type="dxa"/>
            <w:tcBorders>
              <w:top w:val="nil"/>
              <w:left w:val="single" w:sz="4" w:space="0" w:color="auto"/>
              <w:bottom w:val="nil"/>
              <w:right w:val="single" w:sz="4" w:space="0" w:color="auto"/>
            </w:tcBorders>
            <w:shd w:val="clear" w:color="auto" w:fill="auto"/>
            <w:hideMark/>
          </w:tcPr>
          <w:p w14:paraId="1D273095" w14:textId="77777777" w:rsidR="00EA6A12" w:rsidRPr="009E2E78" w:rsidRDefault="00EA6A12" w:rsidP="00EA6A12">
            <w:pPr>
              <w:rPr>
                <w:rFonts w:ascii="Calibri" w:hAnsi="Calibri" w:cs="Calibri"/>
                <w:b/>
                <w:bCs/>
                <w:lang w:val="fr-MA" w:eastAsia="fr-MA"/>
              </w:rPr>
            </w:pPr>
            <w:r w:rsidRPr="009E2E78">
              <w:rPr>
                <w:b/>
                <w:bCs/>
              </w:rPr>
              <w:t>Table basse terrasse P</w:t>
            </w:r>
          </w:p>
        </w:tc>
        <w:tc>
          <w:tcPr>
            <w:tcW w:w="1701" w:type="dxa"/>
            <w:tcBorders>
              <w:top w:val="nil"/>
              <w:left w:val="single" w:sz="4" w:space="0" w:color="auto"/>
              <w:bottom w:val="nil"/>
              <w:right w:val="single" w:sz="4" w:space="0" w:color="auto"/>
            </w:tcBorders>
          </w:tcPr>
          <w:p w14:paraId="3A4B421E" w14:textId="77777777" w:rsidR="00EA6A12" w:rsidRPr="009E2E78" w:rsidRDefault="00EA6A12" w:rsidP="00EA6A12">
            <w:pPr>
              <w:rPr>
                <w:b/>
                <w:bCs/>
              </w:rPr>
            </w:pPr>
          </w:p>
        </w:tc>
        <w:tc>
          <w:tcPr>
            <w:tcW w:w="1559" w:type="dxa"/>
            <w:tcBorders>
              <w:top w:val="nil"/>
              <w:left w:val="single" w:sz="4" w:space="0" w:color="auto"/>
              <w:bottom w:val="nil"/>
              <w:right w:val="single" w:sz="4" w:space="0" w:color="auto"/>
            </w:tcBorders>
          </w:tcPr>
          <w:p w14:paraId="65FCDEFF" w14:textId="77777777" w:rsidR="00EA6A12" w:rsidRPr="009E2E78" w:rsidRDefault="00EA6A12" w:rsidP="00EA6A12">
            <w:pPr>
              <w:rPr>
                <w:b/>
                <w:bCs/>
              </w:rPr>
            </w:pPr>
          </w:p>
        </w:tc>
      </w:tr>
      <w:tr w:rsidR="00EA6A12" w:rsidRPr="00CF1C79" w14:paraId="3169FEBC" w14:textId="3103D75F" w:rsidTr="00EA6A12">
        <w:trPr>
          <w:trHeight w:val="300"/>
        </w:trPr>
        <w:tc>
          <w:tcPr>
            <w:tcW w:w="0" w:type="auto"/>
            <w:tcBorders>
              <w:top w:val="nil"/>
              <w:left w:val="single" w:sz="4" w:space="0" w:color="auto"/>
              <w:bottom w:val="nil"/>
              <w:right w:val="single" w:sz="4" w:space="0" w:color="auto"/>
            </w:tcBorders>
          </w:tcPr>
          <w:p w14:paraId="4E2A4F50" w14:textId="77777777" w:rsidR="00EA6A12" w:rsidRPr="00CF1C79" w:rsidRDefault="00EA6A12" w:rsidP="00EA6A12">
            <w:pPr>
              <w:rPr>
                <w:rFonts w:ascii="Calibri" w:hAnsi="Calibri" w:cs="Calibri"/>
                <w:lang w:eastAsia="fr-MA"/>
              </w:rPr>
            </w:pPr>
            <w:r>
              <w:rPr>
                <w:rFonts w:ascii="Calibri" w:hAnsi="Calibri" w:cs="Calibri"/>
                <w:lang w:eastAsia="fr-MA"/>
              </w:rPr>
              <w:t>37</w:t>
            </w:r>
          </w:p>
        </w:tc>
        <w:tc>
          <w:tcPr>
            <w:tcW w:w="6518" w:type="dxa"/>
            <w:tcBorders>
              <w:top w:val="nil"/>
              <w:left w:val="single" w:sz="4" w:space="0" w:color="auto"/>
              <w:bottom w:val="nil"/>
              <w:right w:val="single" w:sz="4" w:space="0" w:color="auto"/>
            </w:tcBorders>
            <w:shd w:val="clear" w:color="auto" w:fill="auto"/>
            <w:hideMark/>
          </w:tcPr>
          <w:p w14:paraId="48319690" w14:textId="77777777" w:rsidR="00EA6A12" w:rsidRPr="00CF1C79" w:rsidRDefault="00EA6A12" w:rsidP="00EA6A12">
            <w:pPr>
              <w:rPr>
                <w:rFonts w:ascii="Calibri" w:hAnsi="Calibri" w:cs="Calibri"/>
                <w:lang w:val="fr-MA" w:eastAsia="fr-MA"/>
              </w:rPr>
            </w:pPr>
            <w:r w:rsidRPr="00FF6208">
              <w:t>•         Une table basse réalisée en polyéthylène de forme carrée avec arêtes supérieures droites et angles inférieurs arrondis</w:t>
            </w:r>
          </w:p>
        </w:tc>
        <w:tc>
          <w:tcPr>
            <w:tcW w:w="1701" w:type="dxa"/>
            <w:tcBorders>
              <w:top w:val="nil"/>
              <w:left w:val="single" w:sz="4" w:space="0" w:color="auto"/>
              <w:bottom w:val="nil"/>
              <w:right w:val="single" w:sz="4" w:space="0" w:color="auto"/>
            </w:tcBorders>
          </w:tcPr>
          <w:p w14:paraId="17510315" w14:textId="77777777" w:rsidR="00EA6A12" w:rsidRPr="00FF6208" w:rsidRDefault="00EA6A12" w:rsidP="00EA6A12"/>
        </w:tc>
        <w:tc>
          <w:tcPr>
            <w:tcW w:w="1559" w:type="dxa"/>
            <w:tcBorders>
              <w:top w:val="nil"/>
              <w:left w:val="single" w:sz="4" w:space="0" w:color="auto"/>
              <w:bottom w:val="nil"/>
              <w:right w:val="single" w:sz="4" w:space="0" w:color="auto"/>
            </w:tcBorders>
          </w:tcPr>
          <w:p w14:paraId="7B6A1F37" w14:textId="77777777" w:rsidR="00EA6A12" w:rsidRPr="00FF6208" w:rsidRDefault="00EA6A12" w:rsidP="00EA6A12"/>
        </w:tc>
      </w:tr>
      <w:tr w:rsidR="00EA6A12" w:rsidRPr="00CF1C79" w14:paraId="37D002A6" w14:textId="313C7AAA" w:rsidTr="00EA6A12">
        <w:trPr>
          <w:trHeight w:val="300"/>
        </w:trPr>
        <w:tc>
          <w:tcPr>
            <w:tcW w:w="0" w:type="auto"/>
            <w:tcBorders>
              <w:top w:val="nil"/>
              <w:left w:val="single" w:sz="4" w:space="0" w:color="auto"/>
              <w:bottom w:val="nil"/>
              <w:right w:val="single" w:sz="4" w:space="0" w:color="auto"/>
            </w:tcBorders>
          </w:tcPr>
          <w:p w14:paraId="4A5E45C4"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nil"/>
              <w:right w:val="single" w:sz="4" w:space="0" w:color="auto"/>
            </w:tcBorders>
            <w:shd w:val="clear" w:color="auto" w:fill="auto"/>
            <w:hideMark/>
          </w:tcPr>
          <w:p w14:paraId="1DA75762" w14:textId="77777777" w:rsidR="00EA6A12" w:rsidRPr="00CF1C79" w:rsidRDefault="00EA6A12" w:rsidP="00EA6A12">
            <w:pPr>
              <w:rPr>
                <w:rFonts w:ascii="Calibri" w:hAnsi="Calibri" w:cs="Calibri"/>
                <w:lang w:val="fr-MA" w:eastAsia="fr-MA"/>
              </w:rPr>
            </w:pPr>
            <w:r w:rsidRPr="00FF6208">
              <w:t xml:space="preserve">•         Dimensions : </w:t>
            </w:r>
          </w:p>
        </w:tc>
        <w:tc>
          <w:tcPr>
            <w:tcW w:w="1701" w:type="dxa"/>
            <w:tcBorders>
              <w:top w:val="nil"/>
              <w:left w:val="single" w:sz="4" w:space="0" w:color="auto"/>
              <w:bottom w:val="nil"/>
              <w:right w:val="single" w:sz="4" w:space="0" w:color="auto"/>
            </w:tcBorders>
          </w:tcPr>
          <w:p w14:paraId="288FA2CE" w14:textId="77777777" w:rsidR="00EA6A12" w:rsidRPr="00FF6208" w:rsidRDefault="00EA6A12" w:rsidP="00EA6A12"/>
        </w:tc>
        <w:tc>
          <w:tcPr>
            <w:tcW w:w="1559" w:type="dxa"/>
            <w:tcBorders>
              <w:top w:val="nil"/>
              <w:left w:val="single" w:sz="4" w:space="0" w:color="auto"/>
              <w:bottom w:val="nil"/>
              <w:right w:val="single" w:sz="4" w:space="0" w:color="auto"/>
            </w:tcBorders>
          </w:tcPr>
          <w:p w14:paraId="783AA4FF" w14:textId="77777777" w:rsidR="00EA6A12" w:rsidRPr="00FF6208" w:rsidRDefault="00EA6A12" w:rsidP="00EA6A12"/>
        </w:tc>
      </w:tr>
      <w:tr w:rsidR="00EA6A12" w:rsidRPr="00CF1C79" w14:paraId="0F67EE5D" w14:textId="7CD8B149" w:rsidTr="00EA6A12">
        <w:trPr>
          <w:trHeight w:val="300"/>
        </w:trPr>
        <w:tc>
          <w:tcPr>
            <w:tcW w:w="0" w:type="auto"/>
            <w:tcBorders>
              <w:top w:val="nil"/>
              <w:left w:val="single" w:sz="4" w:space="0" w:color="auto"/>
              <w:bottom w:val="nil"/>
              <w:right w:val="single" w:sz="4" w:space="0" w:color="auto"/>
            </w:tcBorders>
          </w:tcPr>
          <w:p w14:paraId="42026F0C"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726B09E8" w14:textId="77777777" w:rsidR="00EA6A12" w:rsidRPr="00CF1C79" w:rsidRDefault="00EA6A12" w:rsidP="00EA6A12">
            <w:pPr>
              <w:rPr>
                <w:rFonts w:ascii="Courier New" w:hAnsi="Courier New" w:cs="Courier New"/>
                <w:lang w:val="fr-MA" w:eastAsia="fr-MA"/>
              </w:rPr>
            </w:pPr>
            <w:r w:rsidRPr="00FF6208">
              <w:t>o   Largeur : 80 cm ± 5 %</w:t>
            </w:r>
          </w:p>
        </w:tc>
        <w:tc>
          <w:tcPr>
            <w:tcW w:w="1701" w:type="dxa"/>
            <w:tcBorders>
              <w:top w:val="nil"/>
              <w:left w:val="single" w:sz="4" w:space="0" w:color="auto"/>
              <w:bottom w:val="nil"/>
              <w:right w:val="single" w:sz="4" w:space="0" w:color="auto"/>
            </w:tcBorders>
          </w:tcPr>
          <w:p w14:paraId="3612670B" w14:textId="77777777" w:rsidR="00EA6A12" w:rsidRPr="00FF6208" w:rsidRDefault="00EA6A12" w:rsidP="00EA6A12"/>
        </w:tc>
        <w:tc>
          <w:tcPr>
            <w:tcW w:w="1559" w:type="dxa"/>
            <w:tcBorders>
              <w:top w:val="nil"/>
              <w:left w:val="single" w:sz="4" w:space="0" w:color="auto"/>
              <w:bottom w:val="nil"/>
              <w:right w:val="single" w:sz="4" w:space="0" w:color="auto"/>
            </w:tcBorders>
          </w:tcPr>
          <w:p w14:paraId="20163808" w14:textId="77777777" w:rsidR="00EA6A12" w:rsidRPr="00FF6208" w:rsidRDefault="00EA6A12" w:rsidP="00EA6A12"/>
        </w:tc>
      </w:tr>
      <w:tr w:rsidR="00EA6A12" w:rsidRPr="00CF1C79" w14:paraId="502F4B83" w14:textId="0F703DC9" w:rsidTr="00EA6A12">
        <w:trPr>
          <w:trHeight w:val="300"/>
        </w:trPr>
        <w:tc>
          <w:tcPr>
            <w:tcW w:w="0" w:type="auto"/>
            <w:tcBorders>
              <w:top w:val="nil"/>
              <w:left w:val="single" w:sz="4" w:space="0" w:color="auto"/>
              <w:bottom w:val="nil"/>
              <w:right w:val="single" w:sz="4" w:space="0" w:color="auto"/>
            </w:tcBorders>
          </w:tcPr>
          <w:p w14:paraId="21301A9D" w14:textId="77777777" w:rsidR="00EA6A12" w:rsidRPr="00CF1C79" w:rsidRDefault="00EA6A12" w:rsidP="00EA6A12">
            <w:pPr>
              <w:rPr>
                <w:rFonts w:ascii="Courier New" w:eastAsia="Courier New" w:hAnsi="Courier New" w:cs="Courier New"/>
                <w:lang w:eastAsia="fr-MA"/>
              </w:rPr>
            </w:pPr>
          </w:p>
        </w:tc>
        <w:tc>
          <w:tcPr>
            <w:tcW w:w="6518" w:type="dxa"/>
            <w:tcBorders>
              <w:top w:val="nil"/>
              <w:left w:val="single" w:sz="4" w:space="0" w:color="auto"/>
              <w:bottom w:val="nil"/>
              <w:right w:val="single" w:sz="4" w:space="0" w:color="auto"/>
            </w:tcBorders>
            <w:shd w:val="clear" w:color="auto" w:fill="auto"/>
            <w:hideMark/>
          </w:tcPr>
          <w:p w14:paraId="4D79AEAF" w14:textId="77777777" w:rsidR="00EA6A12" w:rsidRPr="00CF1C79" w:rsidRDefault="00EA6A12" w:rsidP="00EA6A12">
            <w:pPr>
              <w:rPr>
                <w:rFonts w:ascii="Courier New" w:hAnsi="Courier New" w:cs="Courier New"/>
                <w:lang w:val="fr-MA" w:eastAsia="fr-MA"/>
              </w:rPr>
            </w:pPr>
            <w:r w:rsidRPr="00FF6208">
              <w:t>o   Profondeur : 80 cm ± 5 %</w:t>
            </w:r>
          </w:p>
        </w:tc>
        <w:tc>
          <w:tcPr>
            <w:tcW w:w="1701" w:type="dxa"/>
            <w:tcBorders>
              <w:top w:val="nil"/>
              <w:left w:val="single" w:sz="4" w:space="0" w:color="auto"/>
              <w:bottom w:val="nil"/>
              <w:right w:val="single" w:sz="4" w:space="0" w:color="auto"/>
            </w:tcBorders>
          </w:tcPr>
          <w:p w14:paraId="75FD5120" w14:textId="77777777" w:rsidR="00EA6A12" w:rsidRPr="00FF6208" w:rsidRDefault="00EA6A12" w:rsidP="00EA6A12"/>
        </w:tc>
        <w:tc>
          <w:tcPr>
            <w:tcW w:w="1559" w:type="dxa"/>
            <w:tcBorders>
              <w:top w:val="nil"/>
              <w:left w:val="single" w:sz="4" w:space="0" w:color="auto"/>
              <w:bottom w:val="nil"/>
              <w:right w:val="single" w:sz="4" w:space="0" w:color="auto"/>
            </w:tcBorders>
          </w:tcPr>
          <w:p w14:paraId="5FFF084E" w14:textId="77777777" w:rsidR="00EA6A12" w:rsidRPr="00FF6208" w:rsidRDefault="00EA6A12" w:rsidP="00EA6A12"/>
        </w:tc>
      </w:tr>
      <w:tr w:rsidR="00EA6A12" w:rsidRPr="00CF1C79" w14:paraId="2F2B4059" w14:textId="55EE92B1" w:rsidTr="00EA6A12">
        <w:trPr>
          <w:trHeight w:val="300"/>
        </w:trPr>
        <w:tc>
          <w:tcPr>
            <w:tcW w:w="0" w:type="auto"/>
            <w:tcBorders>
              <w:top w:val="nil"/>
              <w:left w:val="single" w:sz="4" w:space="0" w:color="auto"/>
              <w:bottom w:val="single" w:sz="4" w:space="0" w:color="auto"/>
              <w:right w:val="single" w:sz="4" w:space="0" w:color="auto"/>
            </w:tcBorders>
          </w:tcPr>
          <w:p w14:paraId="4170B58F" w14:textId="77777777" w:rsidR="00EA6A12" w:rsidRPr="00CF1C79" w:rsidRDefault="00EA6A12" w:rsidP="00EA6A12">
            <w:pPr>
              <w:rPr>
                <w:rFonts w:ascii="Calibri" w:hAnsi="Calibri" w:cs="Calibri"/>
                <w:lang w:eastAsia="fr-MA"/>
              </w:rPr>
            </w:pPr>
          </w:p>
        </w:tc>
        <w:tc>
          <w:tcPr>
            <w:tcW w:w="6518" w:type="dxa"/>
            <w:tcBorders>
              <w:top w:val="nil"/>
              <w:left w:val="single" w:sz="4" w:space="0" w:color="auto"/>
              <w:bottom w:val="single" w:sz="4" w:space="0" w:color="auto"/>
              <w:right w:val="single" w:sz="4" w:space="0" w:color="auto"/>
            </w:tcBorders>
            <w:shd w:val="clear" w:color="auto" w:fill="auto"/>
            <w:hideMark/>
          </w:tcPr>
          <w:p w14:paraId="1BF2080B" w14:textId="77777777" w:rsidR="00EA6A12" w:rsidRPr="00CF1C79" w:rsidRDefault="00EA6A12" w:rsidP="00EA6A12">
            <w:pPr>
              <w:rPr>
                <w:rFonts w:ascii="Calibri" w:hAnsi="Calibri" w:cs="Calibri"/>
                <w:lang w:val="fr-MA" w:eastAsia="fr-MA"/>
              </w:rPr>
            </w:pPr>
            <w:r w:rsidRPr="00FF6208">
              <w:t xml:space="preserve">o   Hauteur : 30 cm ± 5 %  </w:t>
            </w:r>
          </w:p>
        </w:tc>
        <w:tc>
          <w:tcPr>
            <w:tcW w:w="1701" w:type="dxa"/>
            <w:tcBorders>
              <w:top w:val="nil"/>
              <w:left w:val="single" w:sz="4" w:space="0" w:color="auto"/>
              <w:bottom w:val="single" w:sz="4" w:space="0" w:color="auto"/>
              <w:right w:val="single" w:sz="4" w:space="0" w:color="auto"/>
            </w:tcBorders>
          </w:tcPr>
          <w:p w14:paraId="286C1D52" w14:textId="77777777" w:rsidR="00EA6A12" w:rsidRPr="00FF6208" w:rsidRDefault="00EA6A12" w:rsidP="00EA6A12"/>
        </w:tc>
        <w:tc>
          <w:tcPr>
            <w:tcW w:w="1559" w:type="dxa"/>
            <w:tcBorders>
              <w:top w:val="nil"/>
              <w:left w:val="single" w:sz="4" w:space="0" w:color="auto"/>
              <w:bottom w:val="single" w:sz="4" w:space="0" w:color="auto"/>
              <w:right w:val="single" w:sz="4" w:space="0" w:color="auto"/>
            </w:tcBorders>
          </w:tcPr>
          <w:p w14:paraId="3C7E81E5" w14:textId="77777777" w:rsidR="00EA6A12" w:rsidRPr="00FF6208" w:rsidRDefault="00EA6A12" w:rsidP="00EA6A12"/>
        </w:tc>
      </w:tr>
      <w:tr w:rsidR="00EA6A12" w:rsidRPr="00CF1C79" w14:paraId="0BB5B7DE" w14:textId="5C49EFC1" w:rsidTr="00EA6A12">
        <w:trPr>
          <w:trHeight w:val="2937"/>
        </w:trPr>
        <w:tc>
          <w:tcPr>
            <w:tcW w:w="0" w:type="auto"/>
            <w:tcBorders>
              <w:top w:val="single" w:sz="4" w:space="0" w:color="auto"/>
              <w:left w:val="single" w:sz="4" w:space="0" w:color="auto"/>
              <w:bottom w:val="single" w:sz="4" w:space="0" w:color="auto"/>
              <w:right w:val="single" w:sz="4" w:space="0" w:color="auto"/>
            </w:tcBorders>
          </w:tcPr>
          <w:p w14:paraId="29507292" w14:textId="77777777" w:rsidR="00EA6A12" w:rsidRPr="00CF1C79" w:rsidRDefault="00EA6A12" w:rsidP="00EA6A12">
            <w:pPr>
              <w:rPr>
                <w:rFonts w:ascii="Calibri" w:hAnsi="Calibri" w:cs="Calibri"/>
                <w:lang w:eastAsia="fr-MA"/>
              </w:rPr>
            </w:pPr>
            <w:r>
              <w:rPr>
                <w:rFonts w:ascii="Calibri" w:hAnsi="Calibri" w:cs="Calibri"/>
                <w:lang w:eastAsia="fr-MA"/>
              </w:rPr>
              <w:t>38</w:t>
            </w:r>
          </w:p>
        </w:tc>
        <w:tc>
          <w:tcPr>
            <w:tcW w:w="6518" w:type="dxa"/>
            <w:tcBorders>
              <w:top w:val="single" w:sz="4" w:space="0" w:color="auto"/>
              <w:left w:val="single" w:sz="4" w:space="0" w:color="auto"/>
              <w:bottom w:val="single" w:sz="4" w:space="0" w:color="auto"/>
              <w:right w:val="single" w:sz="4" w:space="0" w:color="auto"/>
            </w:tcBorders>
            <w:shd w:val="clear" w:color="auto" w:fill="auto"/>
          </w:tcPr>
          <w:p w14:paraId="0E481585" w14:textId="77777777" w:rsidR="00EA6A12" w:rsidRPr="000E6C71" w:rsidRDefault="00EA6A12" w:rsidP="00EA6A12">
            <w:pPr>
              <w:rPr>
                <w:b/>
                <w:bCs/>
              </w:rPr>
            </w:pPr>
            <w:r w:rsidRPr="000E6C71">
              <w:rPr>
                <w:b/>
                <w:bCs/>
              </w:rPr>
              <w:t>Cadre de lit avec sommier à lattes et matelas :</w:t>
            </w:r>
          </w:p>
          <w:p w14:paraId="7E6E57EB" w14:textId="77777777" w:rsidR="00EA6A12" w:rsidRDefault="00EA6A12" w:rsidP="00EA6A12">
            <w:r>
              <w:t>Matelas :</w:t>
            </w:r>
          </w:p>
          <w:p w14:paraId="6A2FD2F2" w14:textId="77777777" w:rsidR="00EA6A12" w:rsidRDefault="00EA6A12" w:rsidP="00EA6A12">
            <w:r>
              <w:t xml:space="preserve">Matelas à ressort avec accueil mi-ferme 90x190 </w:t>
            </w:r>
          </w:p>
          <w:p w14:paraId="47BC826D" w14:textId="77777777" w:rsidR="00EA6A12" w:rsidRDefault="00EA6A12" w:rsidP="00EA6A12">
            <w:r>
              <w:t>• Soutien ferme</w:t>
            </w:r>
          </w:p>
          <w:p w14:paraId="25E47ABF" w14:textId="77777777" w:rsidR="00EA6A12" w:rsidRDefault="00EA6A12" w:rsidP="00EA6A12">
            <w:r>
              <w:t xml:space="preserve">• 2 faces de couchage </w:t>
            </w:r>
          </w:p>
          <w:p w14:paraId="4945C17C" w14:textId="77777777" w:rsidR="00EA6A12" w:rsidRDefault="00EA6A12" w:rsidP="00EA6A12">
            <w:r>
              <w:t>• Tissu plateaux en INNOVASTRECH antiallergique</w:t>
            </w:r>
          </w:p>
          <w:p w14:paraId="141C928F" w14:textId="77777777" w:rsidR="00EA6A12" w:rsidRDefault="00EA6A12" w:rsidP="00EA6A12">
            <w:r>
              <w:t xml:space="preserve">• poignées 3D brodées </w:t>
            </w:r>
          </w:p>
          <w:p w14:paraId="272F29A1" w14:textId="77777777" w:rsidR="00EA6A12" w:rsidRDefault="00EA6A12" w:rsidP="00EA6A12">
            <w:r>
              <w:t>·         Hauteur 26 cm ± 5 %</w:t>
            </w:r>
          </w:p>
          <w:p w14:paraId="575CC95F" w14:textId="77777777" w:rsidR="00EA6A12" w:rsidRDefault="00EA6A12" w:rsidP="00EA6A12">
            <w:r>
              <w:t>Cadre de lit:</w:t>
            </w:r>
          </w:p>
          <w:p w14:paraId="1DA63115" w14:textId="77777777" w:rsidR="00EA6A12" w:rsidRPr="00FF6208" w:rsidRDefault="00EA6A12" w:rsidP="00EA6A12">
            <w:r>
              <w:t>cadre en bois massif, dimensions: 100*200 (compatible avec matelas)</w:t>
            </w:r>
          </w:p>
        </w:tc>
        <w:tc>
          <w:tcPr>
            <w:tcW w:w="1701" w:type="dxa"/>
            <w:tcBorders>
              <w:top w:val="single" w:sz="4" w:space="0" w:color="auto"/>
              <w:left w:val="single" w:sz="4" w:space="0" w:color="auto"/>
              <w:bottom w:val="single" w:sz="4" w:space="0" w:color="auto"/>
              <w:right w:val="single" w:sz="4" w:space="0" w:color="auto"/>
            </w:tcBorders>
          </w:tcPr>
          <w:p w14:paraId="5EDB98A2" w14:textId="77777777" w:rsidR="00EA6A12" w:rsidRPr="000E6C71" w:rsidRDefault="00EA6A12" w:rsidP="00EA6A12">
            <w:pPr>
              <w:rPr>
                <w:b/>
                <w:bCs/>
              </w:rPr>
            </w:pPr>
          </w:p>
        </w:tc>
        <w:tc>
          <w:tcPr>
            <w:tcW w:w="1559" w:type="dxa"/>
            <w:tcBorders>
              <w:top w:val="single" w:sz="4" w:space="0" w:color="auto"/>
              <w:left w:val="single" w:sz="4" w:space="0" w:color="auto"/>
              <w:bottom w:val="single" w:sz="4" w:space="0" w:color="auto"/>
              <w:right w:val="single" w:sz="4" w:space="0" w:color="auto"/>
            </w:tcBorders>
          </w:tcPr>
          <w:p w14:paraId="1B7F967B" w14:textId="77777777" w:rsidR="00EA6A12" w:rsidRPr="000E6C71" w:rsidRDefault="00EA6A12" w:rsidP="00EA6A12">
            <w:pPr>
              <w:rPr>
                <w:b/>
                <w:bCs/>
              </w:rPr>
            </w:pPr>
          </w:p>
        </w:tc>
      </w:tr>
    </w:tbl>
    <w:p w14:paraId="5DA5343E" w14:textId="25D21002" w:rsidR="00FB129A" w:rsidRDefault="00FB129A" w:rsidP="00C62805">
      <w:pPr>
        <w:jc w:val="center"/>
        <w:rPr>
          <w:rFonts w:asciiTheme="minorHAnsi" w:hAnsiTheme="minorHAnsi" w:cstheme="minorHAnsi"/>
          <w:b/>
          <w:bCs/>
        </w:rPr>
      </w:pPr>
    </w:p>
    <w:p w14:paraId="06BCDC45" w14:textId="165AF7BE" w:rsidR="00FB129A" w:rsidRDefault="00FB129A" w:rsidP="00C62805">
      <w:pPr>
        <w:jc w:val="center"/>
        <w:rPr>
          <w:rFonts w:asciiTheme="minorHAnsi" w:hAnsiTheme="minorHAnsi" w:cstheme="minorHAnsi"/>
          <w:b/>
          <w:bCs/>
        </w:rPr>
      </w:pPr>
    </w:p>
    <w:p w14:paraId="3ADF0219" w14:textId="408C46A0" w:rsidR="00FB129A" w:rsidRDefault="00FB129A" w:rsidP="00C62805">
      <w:pPr>
        <w:jc w:val="center"/>
        <w:rPr>
          <w:rFonts w:asciiTheme="minorHAnsi" w:hAnsiTheme="minorHAnsi" w:cstheme="minorHAnsi"/>
          <w:b/>
          <w:bCs/>
        </w:rPr>
      </w:pPr>
    </w:p>
    <w:p w14:paraId="607E2F28" w14:textId="4ECE39F0" w:rsidR="000E6C71" w:rsidRDefault="000E6C71" w:rsidP="00C62805">
      <w:pPr>
        <w:jc w:val="center"/>
        <w:rPr>
          <w:rFonts w:asciiTheme="minorHAnsi" w:hAnsiTheme="minorHAnsi" w:cstheme="minorHAnsi"/>
          <w:b/>
          <w:bCs/>
        </w:rPr>
      </w:pPr>
    </w:p>
    <w:p w14:paraId="5891916A" w14:textId="26292B6C" w:rsidR="000E6C71" w:rsidRDefault="000E6C71" w:rsidP="00C62805">
      <w:pPr>
        <w:jc w:val="center"/>
        <w:rPr>
          <w:rFonts w:asciiTheme="minorHAnsi" w:hAnsiTheme="minorHAnsi" w:cstheme="minorHAnsi"/>
          <w:b/>
          <w:bCs/>
        </w:rPr>
      </w:pPr>
    </w:p>
    <w:p w14:paraId="14738C0E" w14:textId="612CD827" w:rsidR="000E6C71" w:rsidRDefault="000E6C71" w:rsidP="00C62805">
      <w:pPr>
        <w:jc w:val="center"/>
        <w:rPr>
          <w:rFonts w:asciiTheme="minorHAnsi" w:hAnsiTheme="minorHAnsi" w:cstheme="minorHAnsi"/>
          <w:b/>
          <w:bCs/>
        </w:rPr>
      </w:pPr>
    </w:p>
    <w:p w14:paraId="106D3699" w14:textId="627E38BA" w:rsidR="000E6C71" w:rsidRDefault="000E6C71" w:rsidP="00C62805">
      <w:pPr>
        <w:jc w:val="center"/>
        <w:rPr>
          <w:rFonts w:asciiTheme="minorHAnsi" w:hAnsiTheme="minorHAnsi" w:cstheme="minorHAnsi"/>
          <w:b/>
          <w:bCs/>
        </w:rPr>
      </w:pPr>
    </w:p>
    <w:p w14:paraId="70171DDD" w14:textId="329D5201" w:rsidR="000E6C71" w:rsidRDefault="000E6C71" w:rsidP="00FF6FC5">
      <w:pPr>
        <w:rPr>
          <w:rFonts w:asciiTheme="minorHAnsi" w:hAnsiTheme="minorHAnsi" w:cstheme="minorHAnsi"/>
          <w:b/>
          <w:bCs/>
        </w:rPr>
      </w:pPr>
    </w:p>
    <w:p w14:paraId="51392BCD" w14:textId="02FFB866" w:rsidR="00114690" w:rsidRDefault="00114690" w:rsidP="0099014E">
      <w:pPr>
        <w:rPr>
          <w:rFonts w:asciiTheme="minorHAnsi" w:hAnsiTheme="minorHAnsi" w:cstheme="minorHAnsi"/>
          <w:b/>
          <w:bCs/>
        </w:rPr>
      </w:pPr>
    </w:p>
    <w:p w14:paraId="7722FF00" w14:textId="77777777" w:rsidR="00D74717" w:rsidRPr="00D74717" w:rsidRDefault="00D74717" w:rsidP="00D74717">
      <w:pPr>
        <w:pStyle w:val="paragraph"/>
        <w:spacing w:before="0" w:beforeAutospacing="0" w:after="0" w:afterAutospacing="0"/>
        <w:jc w:val="center"/>
        <w:textAlignment w:val="baseline"/>
        <w:rPr>
          <w:rFonts w:ascii="Segoe UI" w:hAnsi="Segoe UI" w:cs="Segoe UI"/>
          <w:sz w:val="18"/>
          <w:szCs w:val="18"/>
          <w:lang w:val="fr-MA"/>
        </w:rPr>
      </w:pPr>
      <w:r w:rsidRPr="00D74717">
        <w:rPr>
          <w:rStyle w:val="normaltextrun"/>
          <w:rFonts w:ascii="Calibri" w:hAnsi="Calibri" w:cs="Calibri"/>
          <w:b/>
          <w:bCs/>
          <w:sz w:val="32"/>
          <w:szCs w:val="32"/>
          <w:u w:val="single"/>
          <w:lang w:val="fr-MA"/>
        </w:rPr>
        <w:t>BORDEREAU DES PRIX – DETAIL ESTIMATIF</w:t>
      </w:r>
      <w:r w:rsidRPr="00D74717">
        <w:rPr>
          <w:rStyle w:val="eop"/>
          <w:rFonts w:ascii="Calibri" w:hAnsi="Calibri" w:cs="Calibri"/>
          <w:sz w:val="32"/>
          <w:szCs w:val="32"/>
          <w:lang w:val="fr-MA"/>
        </w:rPr>
        <w:t> </w:t>
      </w:r>
    </w:p>
    <w:p w14:paraId="0078946E" w14:textId="77777777" w:rsidR="00114690" w:rsidRDefault="00114690" w:rsidP="00D74717">
      <w:pPr>
        <w:pStyle w:val="paragraph"/>
        <w:spacing w:before="0" w:beforeAutospacing="0" w:after="0" w:afterAutospacing="0"/>
        <w:jc w:val="center"/>
        <w:textAlignment w:val="baseline"/>
        <w:rPr>
          <w:rStyle w:val="normaltextrun"/>
          <w:rFonts w:ascii="Calibri" w:hAnsi="Calibri" w:cs="Calibri"/>
          <w:b/>
          <w:bCs/>
          <w:sz w:val="36"/>
          <w:szCs w:val="36"/>
          <w:lang w:val="fr-MA"/>
        </w:rPr>
      </w:pPr>
    </w:p>
    <w:p w14:paraId="149D8BD4" w14:textId="102EE68D" w:rsidR="00D74717" w:rsidRPr="00114690" w:rsidRDefault="00D74717" w:rsidP="00D74717">
      <w:pPr>
        <w:pStyle w:val="paragraph"/>
        <w:spacing w:before="0" w:beforeAutospacing="0" w:after="0" w:afterAutospacing="0"/>
        <w:jc w:val="center"/>
        <w:textAlignment w:val="baseline"/>
        <w:rPr>
          <w:rFonts w:ascii="Segoe UI" w:hAnsi="Segoe UI" w:cs="Segoe UI"/>
          <w:sz w:val="22"/>
          <w:szCs w:val="22"/>
          <w:lang w:val="fr-MA"/>
        </w:rPr>
      </w:pPr>
      <w:r w:rsidRPr="00114690">
        <w:rPr>
          <w:rStyle w:val="normaltextrun"/>
          <w:rFonts w:ascii="Calibri" w:hAnsi="Calibri" w:cs="Calibri"/>
          <w:b/>
          <w:bCs/>
          <w:sz w:val="36"/>
          <w:szCs w:val="36"/>
          <w:lang w:val="fr-MA"/>
        </w:rPr>
        <w:t>Lot N3</w:t>
      </w:r>
      <w:r w:rsidR="00A445DE">
        <w:rPr>
          <w:rStyle w:val="eop"/>
          <w:rFonts w:ascii="Calibri" w:hAnsi="Calibri" w:cs="Calibri"/>
          <w:sz w:val="36"/>
          <w:szCs w:val="36"/>
          <w:lang w:val="fr-MA"/>
        </w:rPr>
        <w:t xml:space="preserve"> : </w:t>
      </w:r>
      <w:r w:rsidR="00A445DE" w:rsidRPr="004F781E">
        <w:rPr>
          <w:rFonts w:asciiTheme="minorHAnsi" w:hAnsiTheme="minorHAnsi" w:cstheme="minorHAnsi"/>
          <w:b/>
          <w:sz w:val="32"/>
          <w:szCs w:val="36"/>
          <w:lang w:val="fr-FR" w:eastAsia="fr-FR"/>
        </w:rPr>
        <w:t>Mobilier d’Internat</w:t>
      </w:r>
    </w:p>
    <w:p w14:paraId="407E7631" w14:textId="4E890E4B" w:rsidR="00FB129A" w:rsidRPr="00D74717" w:rsidRDefault="00FB129A" w:rsidP="00C62805">
      <w:pPr>
        <w:jc w:val="center"/>
        <w:rPr>
          <w:rFonts w:asciiTheme="minorHAnsi" w:hAnsiTheme="minorHAnsi" w:cstheme="minorHAnsi"/>
          <w:b/>
          <w:bCs/>
          <w:lang w:val="fr-MA"/>
        </w:rPr>
      </w:pPr>
    </w:p>
    <w:p w14:paraId="7AF63194" w14:textId="51D8EEE7" w:rsidR="00FB129A" w:rsidRDefault="00FB129A" w:rsidP="00C62805">
      <w:pPr>
        <w:jc w:val="center"/>
        <w:rPr>
          <w:rFonts w:asciiTheme="minorHAnsi" w:hAnsiTheme="minorHAnsi" w:cstheme="minorHAnsi"/>
          <w:b/>
          <w:bCs/>
        </w:rPr>
      </w:pP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6"/>
        <w:gridCol w:w="5320"/>
        <w:gridCol w:w="1701"/>
        <w:gridCol w:w="1276"/>
        <w:gridCol w:w="1417"/>
      </w:tblGrid>
      <w:tr w:rsidR="00FF6FC5" w14:paraId="048359CD" w14:textId="77777777" w:rsidTr="00FF6FC5">
        <w:trPr>
          <w:trHeight w:val="315"/>
          <w:tblHeader/>
        </w:trPr>
        <w:tc>
          <w:tcPr>
            <w:tcW w:w="626"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F1331BE"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Item</w:t>
            </w:r>
            <w:r>
              <w:rPr>
                <w:rStyle w:val="eop"/>
                <w:rFonts w:ascii="Calibri" w:hAnsi="Calibri" w:cs="Calibri"/>
                <w:sz w:val="20"/>
                <w:szCs w:val="20"/>
              </w:rPr>
              <w:t> </w:t>
            </w:r>
          </w:p>
        </w:tc>
        <w:tc>
          <w:tcPr>
            <w:tcW w:w="5320"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E6812C0"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Désignation</w:t>
            </w:r>
            <w:r>
              <w:rPr>
                <w:rStyle w:val="eop"/>
                <w:rFonts w:ascii="Calibri" w:hAnsi="Calibri" w:cs="Calibri"/>
                <w:sz w:val="20"/>
                <w:szCs w:val="20"/>
              </w:rPr>
              <w:t> </w:t>
            </w:r>
          </w:p>
        </w:tc>
        <w:tc>
          <w:tcPr>
            <w:tcW w:w="1701" w:type="dxa"/>
            <w:tcBorders>
              <w:top w:val="single" w:sz="6" w:space="0" w:color="auto"/>
              <w:left w:val="nil"/>
              <w:bottom w:val="nil"/>
              <w:right w:val="single" w:sz="6" w:space="0" w:color="auto"/>
            </w:tcBorders>
            <w:shd w:val="clear" w:color="auto" w:fill="D9D9D9" w:themeFill="background1" w:themeFillShade="D9"/>
            <w:vAlign w:val="center"/>
            <w:hideMark/>
          </w:tcPr>
          <w:p w14:paraId="59A42996"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sz w:val="20"/>
                <w:szCs w:val="20"/>
              </w:rPr>
              <w:t>-1</w:t>
            </w:r>
            <w:r>
              <w:rPr>
                <w:rStyle w:val="eop"/>
                <w:rFonts w:ascii="Calibri" w:hAnsi="Calibri" w:cs="Calibri"/>
                <w:sz w:val="20"/>
                <w:szCs w:val="20"/>
              </w:rPr>
              <w:t> </w:t>
            </w:r>
          </w:p>
        </w:tc>
        <w:tc>
          <w:tcPr>
            <w:tcW w:w="1276" w:type="dxa"/>
            <w:tcBorders>
              <w:top w:val="single" w:sz="6" w:space="0" w:color="auto"/>
              <w:left w:val="nil"/>
              <w:bottom w:val="nil"/>
              <w:right w:val="single" w:sz="6" w:space="0" w:color="auto"/>
            </w:tcBorders>
            <w:shd w:val="clear" w:color="auto" w:fill="D9D9D9" w:themeFill="background1" w:themeFillShade="D9"/>
            <w:vAlign w:val="center"/>
            <w:hideMark/>
          </w:tcPr>
          <w:p w14:paraId="09DC5788"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-2</w:t>
            </w:r>
            <w:r>
              <w:rPr>
                <w:rStyle w:val="eop"/>
                <w:rFonts w:ascii="Calibri" w:hAnsi="Calibri" w:cs="Calibri"/>
                <w:sz w:val="20"/>
                <w:szCs w:val="20"/>
              </w:rPr>
              <w:t> </w:t>
            </w:r>
          </w:p>
        </w:tc>
        <w:tc>
          <w:tcPr>
            <w:tcW w:w="1417" w:type="dxa"/>
            <w:tcBorders>
              <w:top w:val="single" w:sz="6" w:space="0" w:color="auto"/>
              <w:left w:val="nil"/>
              <w:bottom w:val="nil"/>
              <w:right w:val="single" w:sz="6" w:space="0" w:color="auto"/>
            </w:tcBorders>
            <w:shd w:val="clear" w:color="auto" w:fill="D9D9D9" w:themeFill="background1" w:themeFillShade="D9"/>
            <w:vAlign w:val="center"/>
            <w:hideMark/>
          </w:tcPr>
          <w:p w14:paraId="6516AF6E"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-3</w:t>
            </w:r>
            <w:r>
              <w:rPr>
                <w:rStyle w:val="eop"/>
                <w:rFonts w:ascii="Calibri" w:hAnsi="Calibri" w:cs="Calibri"/>
                <w:sz w:val="20"/>
                <w:szCs w:val="20"/>
              </w:rPr>
              <w:t> </w:t>
            </w:r>
          </w:p>
        </w:tc>
      </w:tr>
      <w:tr w:rsidR="00FF6FC5" w14:paraId="591DFB6B" w14:textId="77777777" w:rsidTr="00FF6FC5">
        <w:trPr>
          <w:trHeight w:val="22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E18C7FF" w14:textId="77777777" w:rsidR="00FF6FC5" w:rsidRDefault="00FF6FC5">
            <w:pPr>
              <w:rPr>
                <w:rFonts w:ascii="Segoe UI" w:hAnsi="Segoe UI" w:cs="Segoe UI"/>
                <w:sz w:val="18"/>
                <w:szCs w:val="18"/>
              </w:rPr>
            </w:pPr>
          </w:p>
        </w:tc>
        <w:tc>
          <w:tcPr>
            <w:tcW w:w="5320" w:type="dxa"/>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7BD46C9" w14:textId="77777777" w:rsidR="00FF6FC5" w:rsidRDefault="00FF6FC5">
            <w:pPr>
              <w:rPr>
                <w:rFonts w:ascii="Segoe UI" w:hAnsi="Segoe UI" w:cs="Segoe UI"/>
                <w:sz w:val="18"/>
                <w:szCs w:val="18"/>
              </w:rPr>
            </w:pPr>
          </w:p>
        </w:tc>
        <w:tc>
          <w:tcPr>
            <w:tcW w:w="1701" w:type="dxa"/>
            <w:vMerge w:val="restart"/>
            <w:tcBorders>
              <w:top w:val="nil"/>
              <w:left w:val="single" w:sz="6" w:space="0" w:color="auto"/>
              <w:bottom w:val="single" w:sz="6" w:space="0" w:color="000000"/>
              <w:right w:val="single" w:sz="6" w:space="0" w:color="auto"/>
            </w:tcBorders>
            <w:shd w:val="clear" w:color="auto" w:fill="D9D9D9" w:themeFill="background1" w:themeFillShade="D9"/>
            <w:hideMark/>
          </w:tcPr>
          <w:p w14:paraId="135170AD"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Quantité</w:t>
            </w:r>
            <w:r>
              <w:rPr>
                <w:rStyle w:val="eop"/>
                <w:rFonts w:ascii="Calibri" w:hAnsi="Calibri" w:cs="Calibri"/>
                <w:sz w:val="20"/>
                <w:szCs w:val="20"/>
              </w:rPr>
              <w:t> </w:t>
            </w:r>
          </w:p>
        </w:tc>
        <w:tc>
          <w:tcPr>
            <w:tcW w:w="1276" w:type="dxa"/>
            <w:tcBorders>
              <w:top w:val="nil"/>
              <w:left w:val="nil"/>
              <w:bottom w:val="nil"/>
              <w:right w:val="single" w:sz="6" w:space="0" w:color="auto"/>
            </w:tcBorders>
            <w:shd w:val="clear" w:color="auto" w:fill="D9D9D9" w:themeFill="background1" w:themeFillShade="D9"/>
            <w:vAlign w:val="center"/>
            <w:hideMark/>
          </w:tcPr>
          <w:p w14:paraId="365C66A7"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Prix unitaire </w:t>
            </w:r>
            <w:r>
              <w:rPr>
                <w:rStyle w:val="eop"/>
                <w:rFonts w:ascii="Calibri" w:hAnsi="Calibri" w:cs="Calibri"/>
                <w:sz w:val="20"/>
                <w:szCs w:val="20"/>
              </w:rPr>
              <w:t> </w:t>
            </w:r>
          </w:p>
        </w:tc>
        <w:tc>
          <w:tcPr>
            <w:tcW w:w="1417" w:type="dxa"/>
            <w:tcBorders>
              <w:top w:val="nil"/>
              <w:left w:val="nil"/>
              <w:bottom w:val="nil"/>
              <w:right w:val="single" w:sz="6" w:space="0" w:color="auto"/>
            </w:tcBorders>
            <w:shd w:val="clear" w:color="auto" w:fill="D9D9D9" w:themeFill="background1" w:themeFillShade="D9"/>
            <w:vAlign w:val="center"/>
            <w:hideMark/>
          </w:tcPr>
          <w:p w14:paraId="11DAEB4A"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Prix total HT/HTVA</w:t>
            </w:r>
            <w:r>
              <w:rPr>
                <w:rStyle w:val="eop"/>
                <w:rFonts w:ascii="Calibri" w:hAnsi="Calibri" w:cs="Calibri"/>
                <w:sz w:val="20"/>
                <w:szCs w:val="20"/>
              </w:rPr>
              <w:t> </w:t>
            </w:r>
          </w:p>
        </w:tc>
      </w:tr>
      <w:tr w:rsidR="00FF6FC5" w14:paraId="7927166B" w14:textId="77777777" w:rsidTr="00FF6FC5">
        <w:trPr>
          <w:trHeight w:val="40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E432809" w14:textId="77777777" w:rsidR="00FF6FC5" w:rsidRDefault="00FF6FC5">
            <w:pPr>
              <w:rPr>
                <w:rFonts w:ascii="Segoe UI" w:hAnsi="Segoe UI" w:cs="Segoe UI"/>
                <w:sz w:val="18"/>
                <w:szCs w:val="18"/>
              </w:rPr>
            </w:pPr>
          </w:p>
        </w:tc>
        <w:tc>
          <w:tcPr>
            <w:tcW w:w="5320" w:type="dxa"/>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163DE41" w14:textId="77777777" w:rsidR="00FF6FC5" w:rsidRDefault="00FF6FC5">
            <w:pPr>
              <w:rPr>
                <w:rFonts w:ascii="Segoe UI" w:hAnsi="Segoe UI" w:cs="Segoe UI"/>
                <w:sz w:val="18"/>
                <w:szCs w:val="18"/>
              </w:rPr>
            </w:pPr>
          </w:p>
        </w:tc>
        <w:tc>
          <w:tcPr>
            <w:tcW w:w="1701" w:type="dxa"/>
            <w:vMerge/>
            <w:tcBorders>
              <w:top w:val="nil"/>
              <w:left w:val="single" w:sz="6" w:space="0" w:color="auto"/>
              <w:bottom w:val="single" w:sz="6" w:space="0" w:color="000000"/>
              <w:right w:val="single" w:sz="6" w:space="0" w:color="auto"/>
            </w:tcBorders>
            <w:shd w:val="clear" w:color="auto" w:fill="D9D9D9" w:themeFill="background1" w:themeFillShade="D9"/>
            <w:vAlign w:val="center"/>
            <w:hideMark/>
          </w:tcPr>
          <w:p w14:paraId="0F521631" w14:textId="77777777" w:rsidR="00FF6FC5" w:rsidRDefault="00FF6FC5">
            <w:pPr>
              <w:rPr>
                <w:rFonts w:ascii="Segoe UI" w:hAnsi="Segoe UI" w:cs="Segoe UI"/>
                <w:sz w:val="18"/>
                <w:szCs w:val="18"/>
              </w:rPr>
            </w:pPr>
          </w:p>
        </w:tc>
        <w:tc>
          <w:tcPr>
            <w:tcW w:w="1276" w:type="dxa"/>
            <w:tcBorders>
              <w:top w:val="nil"/>
              <w:left w:val="nil"/>
              <w:bottom w:val="nil"/>
              <w:right w:val="single" w:sz="6" w:space="0" w:color="auto"/>
            </w:tcBorders>
            <w:shd w:val="clear" w:color="auto" w:fill="D9D9D9" w:themeFill="background1" w:themeFillShade="D9"/>
            <w:vAlign w:val="center"/>
            <w:hideMark/>
          </w:tcPr>
          <w:p w14:paraId="5B2A2094"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HTVA</w:t>
            </w:r>
            <w:r>
              <w:rPr>
                <w:rStyle w:val="eop"/>
                <w:rFonts w:ascii="Calibri" w:hAnsi="Calibri" w:cs="Calibri"/>
                <w:sz w:val="20"/>
                <w:szCs w:val="20"/>
              </w:rPr>
              <w:t> </w:t>
            </w:r>
          </w:p>
        </w:tc>
        <w:tc>
          <w:tcPr>
            <w:tcW w:w="1417" w:type="dxa"/>
            <w:tcBorders>
              <w:top w:val="nil"/>
              <w:left w:val="nil"/>
              <w:bottom w:val="nil"/>
              <w:right w:val="single" w:sz="6" w:space="0" w:color="auto"/>
            </w:tcBorders>
            <w:shd w:val="clear" w:color="auto" w:fill="D9D9D9" w:themeFill="background1" w:themeFillShade="D9"/>
            <w:vAlign w:val="center"/>
            <w:hideMark/>
          </w:tcPr>
          <w:p w14:paraId="7A30B23E" w14:textId="77777777" w:rsidR="00FF6FC5" w:rsidRDefault="00FF6FC5"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(3) = (1) x (2)</w:t>
            </w:r>
            <w:r>
              <w:rPr>
                <w:rStyle w:val="eop"/>
                <w:rFonts w:ascii="Calibri" w:hAnsi="Calibri" w:cs="Calibri"/>
                <w:sz w:val="20"/>
                <w:szCs w:val="20"/>
              </w:rPr>
              <w:t> </w:t>
            </w:r>
          </w:p>
        </w:tc>
      </w:tr>
      <w:tr w:rsidR="00FF6FC5" w14:paraId="62C0D5B6"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6B93F7C9"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w:t>
            </w:r>
            <w:r>
              <w:rPr>
                <w:rStyle w:val="eop"/>
                <w:rFonts w:ascii="Arial" w:hAnsi="Arial" w:cs="Arial"/>
                <w:sz w:val="22"/>
                <w:szCs w:val="22"/>
              </w:rPr>
              <w:t> </w:t>
            </w:r>
          </w:p>
        </w:tc>
        <w:tc>
          <w:tcPr>
            <w:tcW w:w="5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5D009" w14:textId="5432652D"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Chariot infirmerie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AA00A" w14:textId="2C4CD768"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single" w:sz="6" w:space="0" w:color="auto"/>
              <w:left w:val="nil"/>
              <w:bottom w:val="single" w:sz="6" w:space="0" w:color="auto"/>
              <w:right w:val="single" w:sz="6" w:space="0" w:color="auto"/>
            </w:tcBorders>
            <w:shd w:val="clear" w:color="auto" w:fill="auto"/>
            <w:vAlign w:val="center"/>
          </w:tcPr>
          <w:p w14:paraId="1BBA975F" w14:textId="2CE60FC0"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single" w:sz="6" w:space="0" w:color="auto"/>
              <w:left w:val="nil"/>
              <w:bottom w:val="single" w:sz="6" w:space="0" w:color="auto"/>
              <w:right w:val="single" w:sz="6" w:space="0" w:color="auto"/>
            </w:tcBorders>
            <w:shd w:val="clear" w:color="auto" w:fill="auto"/>
            <w:vAlign w:val="center"/>
            <w:hideMark/>
          </w:tcPr>
          <w:p w14:paraId="604DD50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81D8B46"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AD38DD9"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40F5726F" w14:textId="07378D58"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Divan d'examen</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333D36F" w14:textId="142EBF0C"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16430B44" w14:textId="10F711B1"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2513DD3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6DA69A4"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074FBBC"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42EA2626" w14:textId="2A810383"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Escabeau à 2 marches</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BC66B41" w14:textId="740A7183"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760D6238" w14:textId="716E7E14"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7A7DF4BA"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17EB180"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413A78D"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4</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510F8013" w14:textId="2191EFF3"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Tabouret  pivotant à vis</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AB1270D" w14:textId="6F26AC8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593408DE" w14:textId="36E7A9BF"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3C45231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E306B75"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46C44DB"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5</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089A58BC" w14:textId="316521A1"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Armoire vitrine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44AC93D" w14:textId="6AE4926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17</w:t>
            </w:r>
          </w:p>
        </w:tc>
        <w:tc>
          <w:tcPr>
            <w:tcW w:w="1276" w:type="dxa"/>
            <w:tcBorders>
              <w:top w:val="nil"/>
              <w:left w:val="nil"/>
              <w:bottom w:val="single" w:sz="6" w:space="0" w:color="auto"/>
              <w:right w:val="single" w:sz="6" w:space="0" w:color="auto"/>
            </w:tcBorders>
            <w:shd w:val="clear" w:color="auto" w:fill="auto"/>
            <w:vAlign w:val="center"/>
          </w:tcPr>
          <w:p w14:paraId="6416F1B0" w14:textId="7067CE30"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5F42E68B"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A2DA1FD"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2975C9E"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6</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23C8EFA5" w14:textId="04C72A6F"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Stéthoscope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E9E430A" w14:textId="4664CF68"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487EB604" w14:textId="595E046B"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40199A2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627AFA1"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3AC5F79"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7</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26D76266" w14:textId="6FD924E2"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Thermomètre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E6BACC" w14:textId="4DE436D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4198F27C" w14:textId="06DC55D1"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239B58B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1F33CD1"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B898648"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8</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65F16D58" w14:textId="6BD6FB15"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tensiomètre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9FCA61A" w14:textId="1B9DEC0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6C7D2B2E" w14:textId="4DD4D757"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8EE67B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BF98BE3"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B712433"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9</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5E867F2F" w14:textId="7B85D970"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Table hauteur normale internat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8CA12ED" w14:textId="3874F824"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30</w:t>
            </w:r>
          </w:p>
        </w:tc>
        <w:tc>
          <w:tcPr>
            <w:tcW w:w="1276" w:type="dxa"/>
            <w:tcBorders>
              <w:top w:val="nil"/>
              <w:left w:val="nil"/>
              <w:bottom w:val="single" w:sz="6" w:space="0" w:color="auto"/>
              <w:right w:val="single" w:sz="6" w:space="0" w:color="auto"/>
            </w:tcBorders>
            <w:shd w:val="clear" w:color="auto" w:fill="auto"/>
            <w:vAlign w:val="center"/>
          </w:tcPr>
          <w:p w14:paraId="2B44FAAC" w14:textId="79560915"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051538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79504F3"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F7844CD"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10</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53F4554C" w14:textId="1156CFAF"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Chaise cafétéria internat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F7922DE" w14:textId="5930525E"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90</w:t>
            </w:r>
          </w:p>
        </w:tc>
        <w:tc>
          <w:tcPr>
            <w:tcW w:w="1276" w:type="dxa"/>
            <w:tcBorders>
              <w:top w:val="nil"/>
              <w:left w:val="nil"/>
              <w:bottom w:val="single" w:sz="6" w:space="0" w:color="auto"/>
              <w:right w:val="single" w:sz="6" w:space="0" w:color="auto"/>
            </w:tcBorders>
            <w:shd w:val="clear" w:color="auto" w:fill="auto"/>
            <w:vAlign w:val="center"/>
          </w:tcPr>
          <w:p w14:paraId="453B8BD2" w14:textId="74A75AB8"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86FC3B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058FB42"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AEBBA97"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11</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0062044F" w14:textId="65E072EF"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b/>
                <w:bCs/>
                <w:color w:val="000000"/>
              </w:rPr>
              <w:t>Parasol « Type 1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B4BE8D2" w14:textId="54CD722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1</w:t>
            </w:r>
          </w:p>
        </w:tc>
        <w:tc>
          <w:tcPr>
            <w:tcW w:w="1276" w:type="dxa"/>
            <w:tcBorders>
              <w:top w:val="nil"/>
              <w:left w:val="nil"/>
              <w:bottom w:val="single" w:sz="6" w:space="0" w:color="auto"/>
              <w:right w:val="single" w:sz="6" w:space="0" w:color="auto"/>
            </w:tcBorders>
            <w:shd w:val="clear" w:color="auto" w:fill="auto"/>
            <w:vAlign w:val="center"/>
          </w:tcPr>
          <w:p w14:paraId="3A2F9AE1" w14:textId="53503ADB"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4F5582C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3488393" w14:textId="77777777" w:rsidTr="00FF6FC5">
        <w:trPr>
          <w:trHeight w:val="330"/>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20AC0578"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12</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025A950E" w14:textId="773F4F39"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Matelas</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814DFFF" w14:textId="5B5C4EAB"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Pr>
                <w:rFonts w:ascii="Calibri" w:hAnsi="Calibri" w:cs="Calibri"/>
                <w:color w:val="000000"/>
                <w:sz w:val="28"/>
                <w:szCs w:val="28"/>
              </w:rPr>
              <w:t>384</w:t>
            </w:r>
          </w:p>
        </w:tc>
        <w:tc>
          <w:tcPr>
            <w:tcW w:w="1276" w:type="dxa"/>
            <w:tcBorders>
              <w:top w:val="nil"/>
              <w:left w:val="nil"/>
              <w:bottom w:val="single" w:sz="6" w:space="0" w:color="auto"/>
              <w:right w:val="single" w:sz="6" w:space="0" w:color="auto"/>
            </w:tcBorders>
            <w:shd w:val="clear" w:color="auto" w:fill="auto"/>
            <w:vAlign w:val="center"/>
          </w:tcPr>
          <w:p w14:paraId="03E23666" w14:textId="47EEC0B2"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84D9BBB"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3469F31"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6FEC8580"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13</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5FCA7D4E" w14:textId="74EB555A"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Protège-matelas</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635F246" w14:textId="460CCD6D"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0E9C5893" w14:textId="2D633E0A"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EFEBDA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97CCE4D"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07560487"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14</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09F86DD6" w14:textId="56DFBC55"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Couette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A9A6676" w14:textId="2ED2D0F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30598DCB" w14:textId="534FC326"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76A15ED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3EA9D9A"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040320A4"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15</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0707DDB1" w14:textId="6AC38C43"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Oreiller</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3D085EC" w14:textId="06607EC0"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01AE988A" w14:textId="35FE6784"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221E858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24E992E"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AAD00AD"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16</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19FFBD9F" w14:textId="00EA5650"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Taie d’oreiller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31A4F43" w14:textId="614FEC7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235F704B" w14:textId="7BD5FD34"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F63B48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9DD14A5" w14:textId="77777777" w:rsidTr="00FF6FC5">
        <w:trPr>
          <w:trHeight w:val="495"/>
        </w:trPr>
        <w:tc>
          <w:tcPr>
            <w:tcW w:w="62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573C65"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17</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69B4E1DB" w14:textId="02BA5E88"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Couverture polaire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B496F71" w14:textId="03787D3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single" w:sz="6" w:space="0" w:color="auto"/>
              <w:left w:val="nil"/>
              <w:bottom w:val="single" w:sz="6" w:space="0" w:color="auto"/>
              <w:right w:val="single" w:sz="6" w:space="0" w:color="auto"/>
            </w:tcBorders>
            <w:shd w:val="clear" w:color="auto" w:fill="auto"/>
            <w:vAlign w:val="center"/>
          </w:tcPr>
          <w:p w14:paraId="2B451692" w14:textId="5B5FB451"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single" w:sz="6" w:space="0" w:color="auto"/>
              <w:left w:val="nil"/>
              <w:bottom w:val="single" w:sz="6" w:space="0" w:color="auto"/>
              <w:right w:val="single" w:sz="6" w:space="0" w:color="auto"/>
            </w:tcBorders>
            <w:shd w:val="clear" w:color="auto" w:fill="auto"/>
            <w:vAlign w:val="center"/>
            <w:hideMark/>
          </w:tcPr>
          <w:p w14:paraId="147FB4A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5046120"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16DBFCD"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18</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1A640EB7" w14:textId="3C9CE502"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Drap en coton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B95440C" w14:textId="5E3A7E90"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7860315C" w14:textId="01956E28"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D528EA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D4E6563"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40EE16B"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19</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39EA82B7" w14:textId="2B60953E"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Patère internat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4A56CD6" w14:textId="4390232A"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094D3D17" w14:textId="5CAFA921"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732D4BD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9C0F84D"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3948AC3"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20</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249C482A" w14:textId="430915D2"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Drap housse en coton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A892756" w14:textId="58DF1B46"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1AB6CAF0" w14:textId="59F84475"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7194119B"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4DADFA9"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B0291D6"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21</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2CA1C64A" w14:textId="0EB81926"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Chaise stagiaire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540CEFC" w14:textId="0E8B203D"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395</w:t>
            </w:r>
          </w:p>
        </w:tc>
        <w:tc>
          <w:tcPr>
            <w:tcW w:w="1276" w:type="dxa"/>
            <w:tcBorders>
              <w:top w:val="nil"/>
              <w:left w:val="nil"/>
              <w:bottom w:val="single" w:sz="6" w:space="0" w:color="auto"/>
              <w:right w:val="single" w:sz="6" w:space="0" w:color="auto"/>
            </w:tcBorders>
            <w:shd w:val="clear" w:color="auto" w:fill="auto"/>
            <w:vAlign w:val="center"/>
          </w:tcPr>
          <w:p w14:paraId="32518C0A" w14:textId="24673045"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7D76241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D5E3A08"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BC34BCF"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22</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4E400FE0" w14:textId="4BE1AC89"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Table haute carrée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AADEFC0" w14:textId="338F7D3C"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10</w:t>
            </w:r>
          </w:p>
        </w:tc>
        <w:tc>
          <w:tcPr>
            <w:tcW w:w="1276" w:type="dxa"/>
            <w:tcBorders>
              <w:top w:val="nil"/>
              <w:left w:val="nil"/>
              <w:bottom w:val="single" w:sz="6" w:space="0" w:color="auto"/>
              <w:right w:val="single" w:sz="6" w:space="0" w:color="auto"/>
            </w:tcBorders>
            <w:shd w:val="clear" w:color="auto" w:fill="auto"/>
            <w:vAlign w:val="center"/>
          </w:tcPr>
          <w:p w14:paraId="4DD35764" w14:textId="25B392E5"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3FCC6B7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D798B74"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2E50FC2"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lastRenderedPageBreak/>
              <w:t>23</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689A70EC" w14:textId="6E580108"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Table Haute réctangulaire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7EAF9B6" w14:textId="5AA0850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6</w:t>
            </w:r>
          </w:p>
        </w:tc>
        <w:tc>
          <w:tcPr>
            <w:tcW w:w="1276" w:type="dxa"/>
            <w:tcBorders>
              <w:top w:val="nil"/>
              <w:left w:val="nil"/>
              <w:bottom w:val="single" w:sz="6" w:space="0" w:color="auto"/>
              <w:right w:val="single" w:sz="6" w:space="0" w:color="auto"/>
            </w:tcBorders>
            <w:shd w:val="clear" w:color="auto" w:fill="auto"/>
            <w:vAlign w:val="center"/>
          </w:tcPr>
          <w:p w14:paraId="5C7A64C7" w14:textId="75172E22"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5E78FFD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225F8FF"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AE7BAFB"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24</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46FD00DB" w14:textId="63FDA6CC"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tabouret haut caféteria type 1</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316AAF2" w14:textId="73EA6AF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22</w:t>
            </w:r>
          </w:p>
        </w:tc>
        <w:tc>
          <w:tcPr>
            <w:tcW w:w="1276" w:type="dxa"/>
            <w:tcBorders>
              <w:top w:val="nil"/>
              <w:left w:val="nil"/>
              <w:bottom w:val="single" w:sz="6" w:space="0" w:color="auto"/>
              <w:right w:val="single" w:sz="6" w:space="0" w:color="auto"/>
            </w:tcBorders>
            <w:shd w:val="clear" w:color="auto" w:fill="auto"/>
            <w:vAlign w:val="center"/>
          </w:tcPr>
          <w:p w14:paraId="47A8FA81" w14:textId="1551D17B"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389EF29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DE951B9" w14:textId="77777777" w:rsidTr="00FF6FC5">
        <w:trPr>
          <w:trHeight w:val="495"/>
        </w:trPr>
        <w:tc>
          <w:tcPr>
            <w:tcW w:w="62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CE2448"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25</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1052A93D" w14:textId="10769870"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Tabouret haut caféteria type 2</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E333CC9" w14:textId="10766683"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22</w:t>
            </w:r>
          </w:p>
        </w:tc>
        <w:tc>
          <w:tcPr>
            <w:tcW w:w="1276" w:type="dxa"/>
            <w:tcBorders>
              <w:top w:val="single" w:sz="6" w:space="0" w:color="auto"/>
              <w:left w:val="nil"/>
              <w:bottom w:val="single" w:sz="6" w:space="0" w:color="auto"/>
              <w:right w:val="single" w:sz="6" w:space="0" w:color="auto"/>
            </w:tcBorders>
            <w:shd w:val="clear" w:color="auto" w:fill="auto"/>
            <w:vAlign w:val="center"/>
          </w:tcPr>
          <w:p w14:paraId="1EAFCAA1" w14:textId="7EDE0A5C"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single" w:sz="6" w:space="0" w:color="auto"/>
              <w:left w:val="nil"/>
              <w:bottom w:val="single" w:sz="6" w:space="0" w:color="auto"/>
              <w:right w:val="single" w:sz="6" w:space="0" w:color="auto"/>
            </w:tcBorders>
            <w:shd w:val="clear" w:color="auto" w:fill="auto"/>
            <w:vAlign w:val="center"/>
            <w:hideMark/>
          </w:tcPr>
          <w:p w14:paraId="58FD53A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876B894"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AF0E479"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26</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1679CDA0" w14:textId="38C89DF5"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Table hauteur normale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9D23A88" w14:textId="316B9A7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20</w:t>
            </w:r>
          </w:p>
        </w:tc>
        <w:tc>
          <w:tcPr>
            <w:tcW w:w="1276" w:type="dxa"/>
            <w:tcBorders>
              <w:top w:val="nil"/>
              <w:left w:val="nil"/>
              <w:bottom w:val="single" w:sz="6" w:space="0" w:color="auto"/>
              <w:right w:val="single" w:sz="6" w:space="0" w:color="auto"/>
            </w:tcBorders>
            <w:shd w:val="clear" w:color="auto" w:fill="auto"/>
            <w:vAlign w:val="center"/>
          </w:tcPr>
          <w:p w14:paraId="711C5137" w14:textId="274071D8"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666494B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79A42C8"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5D93E6A5"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27</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0E0442D4" w14:textId="2934C516"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Chaise caféteria</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4846E4B" w14:textId="26BC0874"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40</w:t>
            </w:r>
          </w:p>
        </w:tc>
        <w:tc>
          <w:tcPr>
            <w:tcW w:w="1276" w:type="dxa"/>
            <w:tcBorders>
              <w:top w:val="nil"/>
              <w:left w:val="nil"/>
              <w:bottom w:val="single" w:sz="6" w:space="0" w:color="auto"/>
              <w:right w:val="single" w:sz="6" w:space="0" w:color="auto"/>
            </w:tcBorders>
            <w:shd w:val="clear" w:color="auto" w:fill="auto"/>
            <w:vAlign w:val="center"/>
          </w:tcPr>
          <w:p w14:paraId="778824AF" w14:textId="6E5C4036"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3CF44DE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AFFE1C0"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0400DE1B"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28</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3055776B" w14:textId="1DA79ABD"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Table pliable pour extérieur</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9D313E5" w14:textId="257FE59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14</w:t>
            </w:r>
          </w:p>
        </w:tc>
        <w:tc>
          <w:tcPr>
            <w:tcW w:w="1276" w:type="dxa"/>
            <w:tcBorders>
              <w:top w:val="nil"/>
              <w:left w:val="nil"/>
              <w:bottom w:val="single" w:sz="6" w:space="0" w:color="auto"/>
              <w:right w:val="single" w:sz="6" w:space="0" w:color="auto"/>
            </w:tcBorders>
            <w:shd w:val="clear" w:color="auto" w:fill="auto"/>
            <w:vAlign w:val="center"/>
          </w:tcPr>
          <w:p w14:paraId="11AF11BC" w14:textId="6418422A"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04480F1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14EEB7B"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75847AC8"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29</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76674A8E" w14:textId="7CEA7414"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Chaise extérieur</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3A42C2F" w14:textId="7DD4A7E8"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28</w:t>
            </w:r>
          </w:p>
        </w:tc>
        <w:tc>
          <w:tcPr>
            <w:tcW w:w="1276" w:type="dxa"/>
            <w:tcBorders>
              <w:top w:val="nil"/>
              <w:left w:val="nil"/>
              <w:bottom w:val="single" w:sz="6" w:space="0" w:color="auto"/>
              <w:right w:val="single" w:sz="6" w:space="0" w:color="auto"/>
            </w:tcBorders>
            <w:shd w:val="clear" w:color="auto" w:fill="auto"/>
            <w:vAlign w:val="center"/>
          </w:tcPr>
          <w:p w14:paraId="7C3FF7FD" w14:textId="11AF2A7D"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3D199AE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EC72D66"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3BACAC65"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30</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6A5E68F1" w14:textId="08369C46"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POT DECORATIF TYPE 1</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2ECE5FA" w14:textId="73A91E43"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w:t>
            </w:r>
          </w:p>
        </w:tc>
        <w:tc>
          <w:tcPr>
            <w:tcW w:w="1276" w:type="dxa"/>
            <w:tcBorders>
              <w:top w:val="nil"/>
              <w:left w:val="nil"/>
              <w:bottom w:val="single" w:sz="6" w:space="0" w:color="auto"/>
              <w:right w:val="single" w:sz="6" w:space="0" w:color="auto"/>
            </w:tcBorders>
            <w:shd w:val="clear" w:color="auto" w:fill="auto"/>
            <w:vAlign w:val="center"/>
          </w:tcPr>
          <w:p w14:paraId="153F8E66" w14:textId="07FDC01A"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4246AC1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0647A66"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A25888E"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31</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1CF49C02" w14:textId="09643D81"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POT DECORATIF TYPE 2</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F11CC32" w14:textId="67D459BB"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w:t>
            </w:r>
          </w:p>
        </w:tc>
        <w:tc>
          <w:tcPr>
            <w:tcW w:w="1276" w:type="dxa"/>
            <w:tcBorders>
              <w:top w:val="nil"/>
              <w:left w:val="nil"/>
              <w:bottom w:val="single" w:sz="6" w:space="0" w:color="auto"/>
              <w:right w:val="single" w:sz="6" w:space="0" w:color="auto"/>
            </w:tcBorders>
            <w:shd w:val="clear" w:color="auto" w:fill="auto"/>
            <w:vAlign w:val="center"/>
          </w:tcPr>
          <w:p w14:paraId="18D38158" w14:textId="2CBF4BE3"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0515C51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C66CBE7"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19B872A6"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32</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54130ABE" w14:textId="19E910F2"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POT DECORATIF TYPE 3</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98FFCF4" w14:textId="3F975E8E"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3</w:t>
            </w:r>
          </w:p>
        </w:tc>
        <w:tc>
          <w:tcPr>
            <w:tcW w:w="1276" w:type="dxa"/>
            <w:tcBorders>
              <w:top w:val="nil"/>
              <w:left w:val="nil"/>
              <w:bottom w:val="single" w:sz="6" w:space="0" w:color="auto"/>
              <w:right w:val="single" w:sz="6" w:space="0" w:color="auto"/>
            </w:tcBorders>
            <w:shd w:val="clear" w:color="auto" w:fill="auto"/>
            <w:vAlign w:val="center"/>
          </w:tcPr>
          <w:p w14:paraId="23E805FE" w14:textId="41CEFDE9"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173AA3B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54FDA4D"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4EA9413F"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33</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4E38F00B" w14:textId="1A6E2CB7"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Table mange debout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95DADE2" w14:textId="56F2DA6A"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4</w:t>
            </w:r>
          </w:p>
        </w:tc>
        <w:tc>
          <w:tcPr>
            <w:tcW w:w="1276" w:type="dxa"/>
            <w:tcBorders>
              <w:top w:val="nil"/>
              <w:left w:val="nil"/>
              <w:bottom w:val="single" w:sz="6" w:space="0" w:color="auto"/>
              <w:right w:val="single" w:sz="6" w:space="0" w:color="auto"/>
            </w:tcBorders>
            <w:shd w:val="clear" w:color="auto" w:fill="auto"/>
            <w:vAlign w:val="center"/>
          </w:tcPr>
          <w:p w14:paraId="19E4B9C7" w14:textId="3CEFA132"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76B7D8B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2BC28D5"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637663E8"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34</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4FE3B45D" w14:textId="5CDC03D1"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Tabouret Haut Terasse</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D8B4201" w14:textId="726A0BF4"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8</w:t>
            </w:r>
          </w:p>
        </w:tc>
        <w:tc>
          <w:tcPr>
            <w:tcW w:w="1276" w:type="dxa"/>
            <w:tcBorders>
              <w:top w:val="nil"/>
              <w:left w:val="nil"/>
              <w:bottom w:val="single" w:sz="6" w:space="0" w:color="auto"/>
              <w:right w:val="single" w:sz="6" w:space="0" w:color="auto"/>
            </w:tcBorders>
            <w:shd w:val="clear" w:color="auto" w:fill="auto"/>
            <w:vAlign w:val="center"/>
          </w:tcPr>
          <w:p w14:paraId="127001A0" w14:textId="5007D4ED"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6DFB01E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A68439A"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5777298D"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35</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1181EC94" w14:textId="1C0BD0B2"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Canapé 2P terrasse P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05DA1E3" w14:textId="2894A9D0"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63185D2D" w14:textId="5780792A"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38BB6DC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0DFF2E3"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hideMark/>
          </w:tcPr>
          <w:p w14:paraId="6CF64CE0" w14:textId="77777777" w:rsidR="00FF6FC5" w:rsidRDefault="00FF6FC5" w:rsidP="00AF33F2">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36</w:t>
            </w:r>
            <w:r>
              <w:rPr>
                <w:rStyle w:val="eop"/>
                <w:rFonts w:ascii="Arial" w:hAnsi="Arial" w:cs="Arial"/>
                <w:sz w:val="22"/>
                <w:szCs w:val="22"/>
              </w:rPr>
              <w:t> </w:t>
            </w:r>
          </w:p>
        </w:tc>
        <w:tc>
          <w:tcPr>
            <w:tcW w:w="5320" w:type="dxa"/>
            <w:tcBorders>
              <w:top w:val="nil"/>
              <w:left w:val="single" w:sz="4" w:space="0" w:color="auto"/>
              <w:bottom w:val="single" w:sz="4" w:space="0" w:color="auto"/>
              <w:right w:val="single" w:sz="4" w:space="0" w:color="auto"/>
            </w:tcBorders>
            <w:shd w:val="clear" w:color="auto" w:fill="auto"/>
            <w:vAlign w:val="center"/>
            <w:hideMark/>
          </w:tcPr>
          <w:p w14:paraId="3FF016B9" w14:textId="4333702D"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Canapé 1P terrasse P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8A4A007" w14:textId="32341E3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Calibri" w:hAnsi="Calibri" w:cs="Calibri"/>
                <w:color w:val="000000"/>
                <w:sz w:val="28"/>
                <w:szCs w:val="28"/>
              </w:rPr>
              <w:t>4</w:t>
            </w:r>
          </w:p>
        </w:tc>
        <w:tc>
          <w:tcPr>
            <w:tcW w:w="1276" w:type="dxa"/>
            <w:tcBorders>
              <w:top w:val="nil"/>
              <w:left w:val="nil"/>
              <w:bottom w:val="single" w:sz="6" w:space="0" w:color="auto"/>
              <w:right w:val="single" w:sz="6" w:space="0" w:color="auto"/>
            </w:tcBorders>
            <w:shd w:val="clear" w:color="auto" w:fill="auto"/>
            <w:vAlign w:val="center"/>
          </w:tcPr>
          <w:p w14:paraId="5E9C312A" w14:textId="76B51DC4"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hideMark/>
          </w:tcPr>
          <w:p w14:paraId="2917059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289DA19"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tcPr>
          <w:p w14:paraId="478AE494" w14:textId="5679206F" w:rsidR="00FF6FC5" w:rsidRDefault="00FF6FC5" w:rsidP="00AF33F2">
            <w:pPr>
              <w:pStyle w:val="paragraph"/>
              <w:spacing w:before="0" w:beforeAutospacing="0" w:after="0" w:afterAutospacing="0"/>
              <w:jc w:val="center"/>
              <w:textAlignment w:val="baseline"/>
              <w:rPr>
                <w:rStyle w:val="normaltextrun"/>
                <w:rFonts w:ascii="Arial" w:hAnsi="Arial" w:cs="Arial"/>
                <w:sz w:val="22"/>
                <w:szCs w:val="22"/>
              </w:rPr>
            </w:pPr>
            <w:r>
              <w:rPr>
                <w:rStyle w:val="normaltextrun"/>
                <w:rFonts w:ascii="Arial" w:hAnsi="Arial" w:cs="Arial"/>
                <w:sz w:val="22"/>
                <w:szCs w:val="22"/>
              </w:rPr>
              <w:t>37</w:t>
            </w:r>
          </w:p>
        </w:tc>
        <w:tc>
          <w:tcPr>
            <w:tcW w:w="5320" w:type="dxa"/>
            <w:tcBorders>
              <w:top w:val="nil"/>
              <w:left w:val="single" w:sz="4" w:space="0" w:color="auto"/>
              <w:bottom w:val="single" w:sz="4" w:space="0" w:color="auto"/>
              <w:right w:val="single" w:sz="4" w:space="0" w:color="auto"/>
            </w:tcBorders>
            <w:shd w:val="clear" w:color="auto" w:fill="auto"/>
            <w:vAlign w:val="center"/>
          </w:tcPr>
          <w:p w14:paraId="366FEAE4" w14:textId="27633B00" w:rsidR="00FF6FC5" w:rsidRPr="00AF33F2" w:rsidRDefault="00FF6FC5" w:rsidP="00AF33F2">
            <w:pPr>
              <w:pStyle w:val="paragraph"/>
              <w:spacing w:before="0" w:beforeAutospacing="0" w:after="0" w:afterAutospacing="0"/>
              <w:textAlignment w:val="baseline"/>
              <w:rPr>
                <w:rFonts w:ascii="Arial" w:hAnsi="Arial" w:cs="Arial"/>
                <w:color w:val="000000"/>
              </w:rPr>
            </w:pPr>
            <w:r w:rsidRPr="00AF33F2">
              <w:rPr>
                <w:rFonts w:ascii="Arial" w:hAnsi="Arial" w:cs="Arial"/>
                <w:color w:val="000000"/>
              </w:rPr>
              <w:t xml:space="preserve">Table basse terrasse P </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930098" w14:textId="14771AB7" w:rsidR="00FF6FC5" w:rsidRPr="00AF33F2" w:rsidRDefault="00FF6FC5" w:rsidP="00AF33F2">
            <w:pPr>
              <w:pStyle w:val="paragraph"/>
              <w:spacing w:before="0" w:beforeAutospacing="0" w:after="0" w:afterAutospacing="0"/>
              <w:jc w:val="center"/>
              <w:textAlignment w:val="baseline"/>
              <w:rPr>
                <w:rFonts w:ascii="Calibri" w:hAnsi="Calibri" w:cs="Calibri"/>
                <w:color w:val="000000"/>
                <w:sz w:val="28"/>
                <w:szCs w:val="28"/>
              </w:rPr>
            </w:pPr>
            <w:r w:rsidRPr="00AF33F2">
              <w:rPr>
                <w:rFonts w:ascii="Calibri" w:hAnsi="Calibri" w:cs="Calibri"/>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tcPr>
          <w:p w14:paraId="688ACA4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tcPr>
          <w:p w14:paraId="2F7E8711" w14:textId="77777777" w:rsidR="00FF6FC5" w:rsidRDefault="00FF6FC5" w:rsidP="00AF33F2">
            <w:pPr>
              <w:pStyle w:val="paragraph"/>
              <w:spacing w:before="0" w:beforeAutospacing="0" w:after="0" w:afterAutospacing="0"/>
              <w:jc w:val="right"/>
              <w:textAlignment w:val="baseline"/>
              <w:rPr>
                <w:rStyle w:val="eop"/>
                <w:rFonts w:ascii="Calibri" w:hAnsi="Calibri" w:cs="Calibri"/>
                <w:sz w:val="20"/>
                <w:szCs w:val="20"/>
              </w:rPr>
            </w:pPr>
          </w:p>
        </w:tc>
      </w:tr>
      <w:tr w:rsidR="00FF6FC5" w14:paraId="31868308" w14:textId="77777777" w:rsidTr="00FF6FC5">
        <w:trPr>
          <w:trHeight w:val="495"/>
        </w:trPr>
        <w:tc>
          <w:tcPr>
            <w:tcW w:w="626" w:type="dxa"/>
            <w:tcBorders>
              <w:top w:val="nil"/>
              <w:left w:val="single" w:sz="6" w:space="0" w:color="auto"/>
              <w:bottom w:val="single" w:sz="6" w:space="0" w:color="auto"/>
              <w:right w:val="single" w:sz="6" w:space="0" w:color="auto"/>
            </w:tcBorders>
            <w:shd w:val="clear" w:color="auto" w:fill="auto"/>
            <w:vAlign w:val="center"/>
          </w:tcPr>
          <w:p w14:paraId="13D6B331" w14:textId="47370565" w:rsidR="00FF6FC5" w:rsidRDefault="00FF6FC5" w:rsidP="00AF33F2">
            <w:pPr>
              <w:pStyle w:val="paragraph"/>
              <w:spacing w:before="0" w:beforeAutospacing="0" w:after="0" w:afterAutospacing="0"/>
              <w:jc w:val="center"/>
              <w:textAlignment w:val="baseline"/>
              <w:rPr>
                <w:rStyle w:val="normaltextrun"/>
                <w:rFonts w:ascii="Arial" w:hAnsi="Arial" w:cs="Arial"/>
                <w:sz w:val="22"/>
                <w:szCs w:val="22"/>
              </w:rPr>
            </w:pPr>
            <w:r>
              <w:rPr>
                <w:rStyle w:val="normaltextrun"/>
                <w:rFonts w:ascii="Arial" w:hAnsi="Arial" w:cs="Arial"/>
                <w:sz w:val="22"/>
                <w:szCs w:val="22"/>
              </w:rPr>
              <w:t>38</w:t>
            </w:r>
          </w:p>
        </w:tc>
        <w:tc>
          <w:tcPr>
            <w:tcW w:w="5320" w:type="dxa"/>
            <w:tcBorders>
              <w:top w:val="nil"/>
              <w:left w:val="single" w:sz="4" w:space="0" w:color="auto"/>
              <w:bottom w:val="single" w:sz="4" w:space="0" w:color="auto"/>
              <w:right w:val="single" w:sz="4" w:space="0" w:color="auto"/>
            </w:tcBorders>
            <w:shd w:val="clear" w:color="auto" w:fill="auto"/>
            <w:vAlign w:val="center"/>
          </w:tcPr>
          <w:p w14:paraId="2EA522C3" w14:textId="3F1435EC" w:rsidR="00FF6FC5" w:rsidRPr="00AF33F2" w:rsidRDefault="00FF6FC5" w:rsidP="000E6C71">
            <w:pPr>
              <w:pStyle w:val="paragraph"/>
              <w:textAlignment w:val="baseline"/>
              <w:rPr>
                <w:rFonts w:ascii="Arial" w:hAnsi="Arial" w:cs="Arial"/>
                <w:color w:val="000000"/>
              </w:rPr>
            </w:pPr>
            <w:r w:rsidRPr="000E6C71">
              <w:rPr>
                <w:rFonts w:ascii="Arial" w:hAnsi="Arial" w:cs="Arial"/>
                <w:color w:val="000000"/>
              </w:rPr>
              <w:t>Cadre de lit avec sommier à lattes et matelas :</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336304" w14:textId="500ED917" w:rsidR="00FF6FC5" w:rsidRPr="00AF33F2" w:rsidRDefault="00FF6FC5" w:rsidP="00AF33F2">
            <w:pPr>
              <w:pStyle w:val="paragraph"/>
              <w:spacing w:before="0" w:beforeAutospacing="0" w:after="0" w:afterAutospacing="0"/>
              <w:jc w:val="center"/>
              <w:textAlignment w:val="baseline"/>
              <w:rPr>
                <w:rFonts w:ascii="Calibri" w:hAnsi="Calibri" w:cs="Calibri"/>
                <w:color w:val="000000"/>
                <w:sz w:val="28"/>
                <w:szCs w:val="28"/>
              </w:rPr>
            </w:pPr>
            <w:r>
              <w:rPr>
                <w:rFonts w:ascii="Calibri" w:hAnsi="Calibri" w:cs="Calibri"/>
                <w:color w:val="000000"/>
                <w:sz w:val="28"/>
                <w:szCs w:val="28"/>
              </w:rPr>
              <w:t>6</w:t>
            </w:r>
          </w:p>
        </w:tc>
        <w:tc>
          <w:tcPr>
            <w:tcW w:w="1276" w:type="dxa"/>
            <w:tcBorders>
              <w:top w:val="nil"/>
              <w:left w:val="nil"/>
              <w:bottom w:val="single" w:sz="6" w:space="0" w:color="auto"/>
              <w:right w:val="single" w:sz="6" w:space="0" w:color="auto"/>
            </w:tcBorders>
            <w:shd w:val="clear" w:color="auto" w:fill="auto"/>
            <w:vAlign w:val="center"/>
          </w:tcPr>
          <w:p w14:paraId="1E6A519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p>
        </w:tc>
        <w:tc>
          <w:tcPr>
            <w:tcW w:w="1417" w:type="dxa"/>
            <w:tcBorders>
              <w:top w:val="nil"/>
              <w:left w:val="nil"/>
              <w:bottom w:val="single" w:sz="6" w:space="0" w:color="auto"/>
              <w:right w:val="single" w:sz="6" w:space="0" w:color="auto"/>
            </w:tcBorders>
            <w:shd w:val="clear" w:color="auto" w:fill="auto"/>
            <w:vAlign w:val="center"/>
          </w:tcPr>
          <w:p w14:paraId="6FC7FB98" w14:textId="77777777" w:rsidR="00FF6FC5" w:rsidRDefault="00FF6FC5" w:rsidP="00AF33F2">
            <w:pPr>
              <w:pStyle w:val="paragraph"/>
              <w:spacing w:before="0" w:beforeAutospacing="0" w:after="0" w:afterAutospacing="0"/>
              <w:jc w:val="right"/>
              <w:textAlignment w:val="baseline"/>
              <w:rPr>
                <w:rStyle w:val="eop"/>
                <w:rFonts w:ascii="Calibri" w:hAnsi="Calibri" w:cs="Calibri"/>
                <w:sz w:val="20"/>
                <w:szCs w:val="20"/>
              </w:rPr>
            </w:pPr>
          </w:p>
        </w:tc>
      </w:tr>
      <w:tr w:rsidR="00FF6FC5" w14:paraId="023AD92D" w14:textId="77777777" w:rsidTr="00FF6FC5">
        <w:trPr>
          <w:trHeight w:val="495"/>
        </w:trPr>
        <w:tc>
          <w:tcPr>
            <w:tcW w:w="8923" w:type="dxa"/>
            <w:gridSpan w:val="4"/>
            <w:tcBorders>
              <w:top w:val="single" w:sz="6" w:space="0" w:color="auto"/>
              <w:left w:val="single" w:sz="6" w:space="0" w:color="auto"/>
              <w:bottom w:val="single" w:sz="6" w:space="0" w:color="auto"/>
              <w:right w:val="single" w:sz="6" w:space="0" w:color="000000"/>
            </w:tcBorders>
            <w:shd w:val="clear" w:color="auto" w:fill="auto"/>
            <w:vAlign w:val="center"/>
            <w:hideMark/>
          </w:tcPr>
          <w:p w14:paraId="71E27562" w14:textId="04E40C4D" w:rsidR="00FF6FC5" w:rsidRDefault="00FF6FC5" w:rsidP="00FF6FC5">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Montant Total HTVA</w:t>
            </w:r>
          </w:p>
        </w:tc>
        <w:tc>
          <w:tcPr>
            <w:tcW w:w="1417" w:type="dxa"/>
            <w:tcBorders>
              <w:top w:val="nil"/>
              <w:left w:val="nil"/>
              <w:bottom w:val="nil"/>
              <w:right w:val="single" w:sz="6" w:space="0" w:color="auto"/>
            </w:tcBorders>
            <w:shd w:val="clear" w:color="auto" w:fill="auto"/>
            <w:vAlign w:val="center"/>
            <w:hideMark/>
          </w:tcPr>
          <w:p w14:paraId="17BE2F7F" w14:textId="77777777" w:rsidR="00FF6FC5" w:rsidRDefault="00FF6FC5" w:rsidP="00FF6FC5">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66FC686" w14:textId="77777777" w:rsidTr="00FF6FC5">
        <w:trPr>
          <w:trHeight w:val="495"/>
        </w:trPr>
        <w:tc>
          <w:tcPr>
            <w:tcW w:w="8923" w:type="dxa"/>
            <w:gridSpan w:val="4"/>
            <w:tcBorders>
              <w:top w:val="single" w:sz="6" w:space="0" w:color="auto"/>
              <w:left w:val="single" w:sz="6" w:space="0" w:color="auto"/>
              <w:bottom w:val="single" w:sz="6" w:space="0" w:color="auto"/>
              <w:right w:val="single" w:sz="6" w:space="0" w:color="000000"/>
            </w:tcBorders>
            <w:shd w:val="clear" w:color="auto" w:fill="auto"/>
            <w:vAlign w:val="center"/>
          </w:tcPr>
          <w:p w14:paraId="38BB030F" w14:textId="3BB89D7F" w:rsidR="00FF6FC5" w:rsidRPr="00AF33F2" w:rsidRDefault="00FF6FC5" w:rsidP="00FF6FC5">
            <w:pPr>
              <w:pStyle w:val="paragraph"/>
              <w:spacing w:before="0" w:beforeAutospacing="0" w:after="0" w:afterAutospacing="0"/>
              <w:jc w:val="center"/>
              <w:textAlignment w:val="baseline"/>
              <w:rPr>
                <w:rStyle w:val="normaltextrun"/>
                <w:rFonts w:ascii="Calibri" w:hAnsi="Calibri" w:cs="Calibri"/>
                <w:b/>
                <w:bCs/>
                <w:sz w:val="28"/>
                <w:szCs w:val="28"/>
              </w:rPr>
            </w:pPr>
            <w:r>
              <w:rPr>
                <w:rStyle w:val="normaltextrun"/>
                <w:rFonts w:ascii="Calibri" w:hAnsi="Calibri" w:cs="Calibri"/>
                <w:b/>
                <w:bCs/>
                <w:sz w:val="20"/>
                <w:szCs w:val="20"/>
              </w:rPr>
              <w:t>TVA Appliquée</w:t>
            </w:r>
            <w:r>
              <w:rPr>
                <w:rStyle w:val="eop"/>
                <w:rFonts w:ascii="Calibri" w:hAnsi="Calibri" w:cs="Calibri"/>
                <w:sz w:val="20"/>
                <w:szCs w:val="20"/>
              </w:rPr>
              <w:t> </w:t>
            </w:r>
          </w:p>
        </w:tc>
        <w:tc>
          <w:tcPr>
            <w:tcW w:w="1417" w:type="dxa"/>
            <w:tcBorders>
              <w:top w:val="nil"/>
              <w:left w:val="nil"/>
              <w:bottom w:val="nil"/>
              <w:right w:val="single" w:sz="6" w:space="0" w:color="auto"/>
            </w:tcBorders>
            <w:shd w:val="clear" w:color="auto" w:fill="auto"/>
            <w:vAlign w:val="center"/>
          </w:tcPr>
          <w:p w14:paraId="797133E2" w14:textId="77777777" w:rsidR="00FF6FC5" w:rsidRDefault="00FF6FC5" w:rsidP="00FF6FC5">
            <w:pPr>
              <w:pStyle w:val="paragraph"/>
              <w:spacing w:before="0" w:beforeAutospacing="0" w:after="0" w:afterAutospacing="0"/>
              <w:jc w:val="right"/>
              <w:textAlignment w:val="baseline"/>
              <w:rPr>
                <w:rStyle w:val="eop"/>
                <w:rFonts w:ascii="Calibri" w:hAnsi="Calibri" w:cs="Calibri"/>
                <w:sz w:val="20"/>
                <w:szCs w:val="20"/>
              </w:rPr>
            </w:pPr>
          </w:p>
        </w:tc>
      </w:tr>
      <w:tr w:rsidR="00FF6FC5" w14:paraId="33F32C43" w14:textId="77777777" w:rsidTr="00FF6FC5">
        <w:trPr>
          <w:trHeight w:val="495"/>
        </w:trPr>
        <w:tc>
          <w:tcPr>
            <w:tcW w:w="8923" w:type="dxa"/>
            <w:gridSpan w:val="4"/>
            <w:tcBorders>
              <w:top w:val="single" w:sz="6" w:space="0" w:color="auto"/>
              <w:left w:val="single" w:sz="6" w:space="0" w:color="auto"/>
              <w:bottom w:val="single" w:sz="6" w:space="0" w:color="auto"/>
              <w:right w:val="single" w:sz="6" w:space="0" w:color="000000"/>
            </w:tcBorders>
            <w:shd w:val="clear" w:color="auto" w:fill="auto"/>
            <w:vAlign w:val="center"/>
          </w:tcPr>
          <w:p w14:paraId="04E0EBE0" w14:textId="347EDB77" w:rsidR="00FF6FC5" w:rsidRPr="00AF33F2" w:rsidRDefault="00FF6FC5" w:rsidP="00FF6FC5">
            <w:pPr>
              <w:pStyle w:val="paragraph"/>
              <w:spacing w:before="0" w:beforeAutospacing="0" w:after="0" w:afterAutospacing="0"/>
              <w:jc w:val="center"/>
              <w:textAlignment w:val="baseline"/>
              <w:rPr>
                <w:rStyle w:val="normaltextrun"/>
                <w:rFonts w:ascii="Calibri" w:hAnsi="Calibri" w:cs="Calibri"/>
                <w:b/>
                <w:bCs/>
                <w:sz w:val="28"/>
                <w:szCs w:val="28"/>
              </w:rPr>
            </w:pPr>
            <w:r>
              <w:rPr>
                <w:rStyle w:val="normaltextrun"/>
                <w:rFonts w:ascii="Calibri" w:hAnsi="Calibri" w:cs="Calibri"/>
                <w:b/>
                <w:bCs/>
                <w:sz w:val="20"/>
                <w:szCs w:val="20"/>
              </w:rPr>
              <w:t>Montant TOTAL TTC</w:t>
            </w:r>
          </w:p>
        </w:tc>
        <w:tc>
          <w:tcPr>
            <w:tcW w:w="1417" w:type="dxa"/>
            <w:tcBorders>
              <w:top w:val="nil"/>
              <w:left w:val="nil"/>
              <w:bottom w:val="single" w:sz="6" w:space="0" w:color="auto"/>
              <w:right w:val="single" w:sz="6" w:space="0" w:color="auto"/>
            </w:tcBorders>
            <w:shd w:val="clear" w:color="auto" w:fill="auto"/>
            <w:vAlign w:val="center"/>
          </w:tcPr>
          <w:p w14:paraId="43C5AEB7" w14:textId="77777777" w:rsidR="00FF6FC5" w:rsidRDefault="00FF6FC5" w:rsidP="00FF6FC5">
            <w:pPr>
              <w:pStyle w:val="paragraph"/>
              <w:spacing w:before="0" w:beforeAutospacing="0" w:after="0" w:afterAutospacing="0"/>
              <w:jc w:val="right"/>
              <w:textAlignment w:val="baseline"/>
              <w:rPr>
                <w:rStyle w:val="eop"/>
                <w:rFonts w:ascii="Calibri" w:hAnsi="Calibri" w:cs="Calibri"/>
                <w:sz w:val="20"/>
                <w:szCs w:val="20"/>
              </w:rPr>
            </w:pPr>
          </w:p>
        </w:tc>
      </w:tr>
    </w:tbl>
    <w:p w14:paraId="0A5202BE" w14:textId="073FD8F1" w:rsidR="00FB129A" w:rsidRDefault="00FB129A" w:rsidP="00C62805">
      <w:pPr>
        <w:jc w:val="center"/>
        <w:rPr>
          <w:rFonts w:asciiTheme="minorHAnsi" w:hAnsiTheme="minorHAnsi" w:cstheme="minorHAnsi"/>
          <w:b/>
          <w:bCs/>
        </w:rPr>
      </w:pPr>
    </w:p>
    <w:p w14:paraId="37724595" w14:textId="35E4292A" w:rsidR="00FB129A" w:rsidRDefault="00FB129A" w:rsidP="00C62805">
      <w:pPr>
        <w:jc w:val="center"/>
        <w:rPr>
          <w:rFonts w:asciiTheme="minorHAnsi" w:hAnsiTheme="minorHAnsi" w:cstheme="minorHAnsi"/>
          <w:b/>
          <w:bCs/>
        </w:rPr>
      </w:pPr>
    </w:p>
    <w:p w14:paraId="0D0C0767" w14:textId="57907BD2" w:rsidR="00FB129A" w:rsidRDefault="00FB129A" w:rsidP="00C62805">
      <w:pPr>
        <w:jc w:val="center"/>
        <w:rPr>
          <w:rFonts w:asciiTheme="minorHAnsi" w:hAnsiTheme="minorHAnsi" w:cstheme="minorHAnsi"/>
          <w:b/>
          <w:bCs/>
        </w:rPr>
      </w:pPr>
    </w:p>
    <w:p w14:paraId="5CEB1343" w14:textId="46B2B7C9" w:rsidR="00D74717" w:rsidRDefault="00D74717" w:rsidP="00C62805">
      <w:pPr>
        <w:jc w:val="center"/>
        <w:rPr>
          <w:rFonts w:asciiTheme="minorHAnsi" w:hAnsiTheme="minorHAnsi" w:cstheme="minorHAnsi"/>
          <w:b/>
          <w:bCs/>
        </w:rPr>
      </w:pPr>
    </w:p>
    <w:p w14:paraId="514186E4" w14:textId="08D981F8" w:rsidR="00FF6FC5" w:rsidRDefault="00FF6FC5" w:rsidP="00C62805">
      <w:pPr>
        <w:jc w:val="center"/>
        <w:rPr>
          <w:rFonts w:asciiTheme="minorHAnsi" w:hAnsiTheme="minorHAnsi" w:cstheme="minorHAnsi"/>
          <w:b/>
          <w:bCs/>
        </w:rPr>
      </w:pPr>
    </w:p>
    <w:p w14:paraId="1B5BB1CE" w14:textId="4EEFC635" w:rsidR="00FF6FC5" w:rsidRDefault="00FF6FC5" w:rsidP="00C62805">
      <w:pPr>
        <w:jc w:val="center"/>
        <w:rPr>
          <w:rFonts w:asciiTheme="minorHAnsi" w:hAnsiTheme="minorHAnsi" w:cstheme="minorHAnsi"/>
          <w:b/>
          <w:bCs/>
        </w:rPr>
      </w:pPr>
    </w:p>
    <w:p w14:paraId="5F93AE4D" w14:textId="5BB00611" w:rsidR="00FF6FC5" w:rsidRDefault="00FF6FC5" w:rsidP="00C62805">
      <w:pPr>
        <w:jc w:val="center"/>
        <w:rPr>
          <w:rFonts w:asciiTheme="minorHAnsi" w:hAnsiTheme="minorHAnsi" w:cstheme="minorHAnsi"/>
          <w:b/>
          <w:bCs/>
        </w:rPr>
      </w:pPr>
    </w:p>
    <w:p w14:paraId="0AE59D89" w14:textId="239A7ED1" w:rsidR="00FF6FC5" w:rsidRDefault="00FF6FC5" w:rsidP="00C62805">
      <w:pPr>
        <w:jc w:val="center"/>
        <w:rPr>
          <w:rFonts w:asciiTheme="minorHAnsi" w:hAnsiTheme="minorHAnsi" w:cstheme="minorHAnsi"/>
          <w:b/>
          <w:bCs/>
        </w:rPr>
      </w:pPr>
    </w:p>
    <w:p w14:paraId="78FFE297" w14:textId="57AF9E1B" w:rsidR="00FF6FC5" w:rsidRDefault="00FF6FC5" w:rsidP="00C62805">
      <w:pPr>
        <w:jc w:val="center"/>
        <w:rPr>
          <w:rFonts w:asciiTheme="minorHAnsi" w:hAnsiTheme="minorHAnsi" w:cstheme="minorHAnsi"/>
          <w:b/>
          <w:bCs/>
        </w:rPr>
      </w:pPr>
    </w:p>
    <w:p w14:paraId="07514DAD" w14:textId="58163C8B" w:rsidR="00FF6FC5" w:rsidRDefault="00FF6FC5" w:rsidP="00C62805">
      <w:pPr>
        <w:jc w:val="center"/>
        <w:rPr>
          <w:rFonts w:asciiTheme="minorHAnsi" w:hAnsiTheme="minorHAnsi" w:cstheme="minorHAnsi"/>
          <w:b/>
          <w:bCs/>
        </w:rPr>
      </w:pPr>
    </w:p>
    <w:p w14:paraId="681D777C" w14:textId="77777777" w:rsidR="00FF6FC5" w:rsidRDefault="00FF6FC5" w:rsidP="00C62805">
      <w:pPr>
        <w:jc w:val="center"/>
        <w:rPr>
          <w:rFonts w:asciiTheme="minorHAnsi" w:hAnsiTheme="minorHAnsi" w:cstheme="minorHAnsi"/>
          <w:b/>
          <w:bCs/>
        </w:rPr>
      </w:pPr>
    </w:p>
    <w:p w14:paraId="703BB424" w14:textId="7A2E3635" w:rsidR="00D74717" w:rsidRDefault="00D74717" w:rsidP="00AF33F2">
      <w:pPr>
        <w:rPr>
          <w:rFonts w:asciiTheme="minorHAnsi" w:hAnsiTheme="minorHAnsi" w:cstheme="minorHAnsi"/>
          <w:b/>
          <w:bCs/>
          <w:sz w:val="36"/>
          <w:szCs w:val="36"/>
        </w:rPr>
      </w:pPr>
    </w:p>
    <w:p w14:paraId="59E298F9" w14:textId="5F2DDCA4" w:rsidR="00D4268C" w:rsidRDefault="00D4268C" w:rsidP="00AF33F2">
      <w:pPr>
        <w:rPr>
          <w:rFonts w:asciiTheme="minorHAnsi" w:hAnsiTheme="minorHAnsi" w:cstheme="minorHAnsi"/>
          <w:b/>
          <w:bCs/>
          <w:sz w:val="36"/>
          <w:szCs w:val="36"/>
        </w:rPr>
      </w:pPr>
    </w:p>
    <w:p w14:paraId="7D765D9C" w14:textId="77777777" w:rsidR="00D4268C" w:rsidRDefault="00D4268C" w:rsidP="00AF33F2">
      <w:pPr>
        <w:rPr>
          <w:rFonts w:asciiTheme="minorHAnsi" w:hAnsiTheme="minorHAnsi" w:cstheme="minorHAnsi"/>
          <w:b/>
          <w:bCs/>
          <w:sz w:val="36"/>
          <w:szCs w:val="36"/>
        </w:rPr>
      </w:pPr>
    </w:p>
    <w:p w14:paraId="3372F25D" w14:textId="5FF3F7E4" w:rsidR="00AE747F" w:rsidRPr="00114690" w:rsidRDefault="00AE747F" w:rsidP="00AF33F2">
      <w:pPr>
        <w:rPr>
          <w:rFonts w:asciiTheme="minorHAnsi" w:hAnsiTheme="minorHAnsi" w:cstheme="minorHAnsi"/>
          <w:b/>
          <w:bCs/>
          <w:sz w:val="36"/>
          <w:szCs w:val="36"/>
        </w:rPr>
      </w:pPr>
    </w:p>
    <w:p w14:paraId="260234F3" w14:textId="5FE2A916" w:rsidR="00D74717" w:rsidRDefault="00D74717" w:rsidP="00C62805">
      <w:pPr>
        <w:jc w:val="center"/>
        <w:rPr>
          <w:rFonts w:asciiTheme="minorHAnsi" w:hAnsiTheme="minorHAnsi" w:cstheme="minorHAnsi"/>
          <w:b/>
          <w:bCs/>
          <w:sz w:val="36"/>
          <w:szCs w:val="36"/>
        </w:rPr>
      </w:pPr>
      <w:r w:rsidRPr="00114690">
        <w:rPr>
          <w:rFonts w:asciiTheme="minorHAnsi" w:hAnsiTheme="minorHAnsi" w:cstheme="minorHAnsi"/>
          <w:b/>
          <w:bCs/>
          <w:sz w:val="36"/>
          <w:szCs w:val="36"/>
        </w:rPr>
        <w:t>Lot 4 : Mobilier d’ateliers</w:t>
      </w:r>
    </w:p>
    <w:p w14:paraId="157D8C8F" w14:textId="77777777" w:rsidR="00114690" w:rsidRPr="00114690" w:rsidRDefault="00114690" w:rsidP="00C62805">
      <w:pPr>
        <w:jc w:val="center"/>
        <w:rPr>
          <w:rFonts w:asciiTheme="minorHAnsi" w:hAnsiTheme="minorHAnsi" w:cstheme="minorHAnsi"/>
          <w:b/>
          <w:bCs/>
          <w:sz w:val="36"/>
          <w:szCs w:val="36"/>
        </w:rPr>
      </w:pPr>
    </w:p>
    <w:p w14:paraId="724BDB3B" w14:textId="77777777" w:rsidR="00114690" w:rsidRPr="003C2EC4" w:rsidRDefault="00114690" w:rsidP="00114690">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N.B : les soumissionnaires sont invités à remplir la case &lt;&lt;Proposition du soumissionnaire &gt;&gt; en précisant les caractéristiques du matériel proposé.</w:t>
      </w:r>
      <w:r w:rsidRPr="003C2EC4">
        <w:rPr>
          <w:rStyle w:val="eop"/>
          <w:rFonts w:ascii="Calibri" w:hAnsi="Calibri" w:cs="Calibri"/>
          <w:sz w:val="20"/>
          <w:szCs w:val="20"/>
          <w:lang w:val="fr-MA"/>
        </w:rPr>
        <w:t> </w:t>
      </w:r>
    </w:p>
    <w:p w14:paraId="63264D29" w14:textId="77777777" w:rsidR="00114690" w:rsidRPr="003C2EC4" w:rsidRDefault="00114690" w:rsidP="00114690">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Tout article ne répondant pas aux spécifications demandées sera déclaré non-conforme.</w:t>
      </w:r>
      <w:r w:rsidRPr="003C2EC4">
        <w:rPr>
          <w:rStyle w:val="eop"/>
          <w:rFonts w:ascii="Calibri" w:hAnsi="Calibri" w:cs="Calibri"/>
          <w:sz w:val="20"/>
          <w:szCs w:val="20"/>
          <w:lang w:val="fr-MA"/>
        </w:rPr>
        <w:t> </w:t>
      </w:r>
    </w:p>
    <w:p w14:paraId="4F6AF8EF" w14:textId="77777777" w:rsidR="00114690" w:rsidRPr="008560F6"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colonnes Désignations et caractéristiques techniques et Appréciation de l'administration &gt;&gt; ne doivent pas être renseignées ou modifiées. </w:t>
      </w:r>
      <w:r w:rsidRPr="008560F6">
        <w:rPr>
          <w:rStyle w:val="eop"/>
          <w:rFonts w:ascii="Calibri" w:hAnsi="Calibri" w:cs="Calibri"/>
          <w:sz w:val="20"/>
          <w:szCs w:val="20"/>
          <w:lang w:val="fr-MA"/>
        </w:rPr>
        <w:t> </w:t>
      </w:r>
    </w:p>
    <w:p w14:paraId="55DCB6E6" w14:textId="77777777" w:rsidR="00114690" w:rsidRPr="008560F6" w:rsidRDefault="00114690" w:rsidP="00114690">
      <w:pPr>
        <w:pStyle w:val="paragraph"/>
        <w:spacing w:before="0" w:beforeAutospacing="0" w:after="0" w:afterAutospacing="0"/>
        <w:jc w:val="both"/>
        <w:textAlignment w:val="baseline"/>
        <w:rPr>
          <w:rFonts w:ascii="Segoe UI" w:hAnsi="Segoe UI" w:cs="Segoe UI"/>
          <w:sz w:val="18"/>
          <w:szCs w:val="18"/>
          <w:lang w:val="fr-MA"/>
        </w:rPr>
      </w:pPr>
      <w:r w:rsidRPr="008560F6">
        <w:rPr>
          <w:rStyle w:val="normaltextrun"/>
          <w:rFonts w:ascii="Calibri" w:hAnsi="Calibri" w:cs="Calibri"/>
          <w:b/>
          <w:bCs/>
          <w:i/>
          <w:iCs/>
          <w:sz w:val="20"/>
          <w:szCs w:val="20"/>
          <w:lang w:val="fr-MA"/>
        </w:rPr>
        <w:t>Les marques commerciales, références au catalogue, appellation, brevet, conception, type, origine ou producteurs particuliers qui sont spécifiés au niveau de</w:t>
      </w:r>
      <w:r w:rsidRPr="008560F6">
        <w:rPr>
          <w:rStyle w:val="normaltextrun"/>
          <w:b/>
          <w:bCs/>
          <w:lang w:val="fr-MA"/>
        </w:rPr>
        <w:t> « </w:t>
      </w:r>
      <w:r w:rsidRPr="008560F6">
        <w:rPr>
          <w:rStyle w:val="normaltextrun"/>
          <w:rFonts w:ascii="Calibri" w:hAnsi="Calibri" w:cs="Calibri"/>
          <w:b/>
          <w:bCs/>
          <w:i/>
          <w:iCs/>
          <w:sz w:val="20"/>
          <w:szCs w:val="20"/>
          <w:lang w:val="fr-MA"/>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r w:rsidRPr="008560F6">
        <w:rPr>
          <w:rStyle w:val="eop"/>
          <w:rFonts w:ascii="Calibri" w:hAnsi="Calibri" w:cs="Calibri"/>
          <w:sz w:val="20"/>
          <w:szCs w:val="20"/>
          <w:lang w:val="fr-MA"/>
        </w:rPr>
        <w:t> </w:t>
      </w:r>
    </w:p>
    <w:p w14:paraId="0F6179BD" w14:textId="77777777" w:rsidR="00114690" w:rsidRPr="008560F6"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 concurrent est tenu de renseigner pour chaque item, la marque, la référence et les caractéristiques des fournitures proposées et ce, dans le cadre de la colonne « Proposition du soumissionnaire » et la ligne correspondante à l’item. </w:t>
      </w:r>
      <w:r w:rsidRPr="008560F6">
        <w:rPr>
          <w:rStyle w:val="eop"/>
          <w:rFonts w:ascii="Calibri" w:hAnsi="Calibri" w:cs="Calibri"/>
          <w:sz w:val="20"/>
          <w:szCs w:val="20"/>
          <w:lang w:val="fr-MA"/>
        </w:rPr>
        <w:t> </w:t>
      </w:r>
    </w:p>
    <w:p w14:paraId="2987F585" w14:textId="22CB0356" w:rsidR="00114690" w:rsidRDefault="00114690" w:rsidP="00114690">
      <w:pPr>
        <w:pStyle w:val="paragraph"/>
        <w:spacing w:before="0" w:beforeAutospacing="0" w:after="0" w:afterAutospacing="0"/>
        <w:textAlignment w:val="baseline"/>
        <w:rPr>
          <w:rStyle w:val="eop"/>
          <w:rFonts w:ascii="Calibri" w:hAnsi="Calibri" w:cs="Calibri"/>
          <w:sz w:val="20"/>
          <w:szCs w:val="20"/>
          <w:lang w:val="fr-MA"/>
        </w:rPr>
      </w:pPr>
      <w:r w:rsidRPr="008560F6">
        <w:rPr>
          <w:rStyle w:val="normaltextrun"/>
          <w:rFonts w:ascii="Calibri" w:hAnsi="Calibri" w:cs="Calibri"/>
          <w:i/>
          <w:iCs/>
          <w:sz w:val="20"/>
          <w:szCs w:val="20"/>
          <w:lang w:val="fr-MA"/>
        </w:rPr>
        <w:t>Les valeurs des dimensions, longueurs, capacités,…. Doivent être renseignées d’une manière précise dans la colonne « Proposition du soumissionnaire ».</w:t>
      </w:r>
      <w:r w:rsidRPr="008560F6">
        <w:rPr>
          <w:rStyle w:val="eop"/>
          <w:rFonts w:ascii="Calibri" w:hAnsi="Calibri" w:cs="Calibri"/>
          <w:sz w:val="20"/>
          <w:szCs w:val="20"/>
          <w:lang w:val="fr-MA"/>
        </w:rPr>
        <w:t> </w:t>
      </w:r>
    </w:p>
    <w:p w14:paraId="614BB057" w14:textId="54CE35B1" w:rsidR="00EA6A12" w:rsidRDefault="00EA6A12" w:rsidP="00114690">
      <w:pPr>
        <w:pStyle w:val="paragraph"/>
        <w:spacing w:before="0" w:beforeAutospacing="0" w:after="0" w:afterAutospacing="0"/>
        <w:textAlignment w:val="baseline"/>
        <w:rPr>
          <w:rStyle w:val="eop"/>
          <w:rFonts w:ascii="Calibri" w:hAnsi="Calibri" w:cs="Calibri"/>
          <w:sz w:val="20"/>
          <w:szCs w:val="20"/>
          <w:lang w:val="fr-MA"/>
        </w:rPr>
      </w:pPr>
    </w:p>
    <w:tbl>
      <w:tblPr>
        <w:tblW w:w="10621" w:type="dxa"/>
        <w:tblCellMar>
          <w:left w:w="70" w:type="dxa"/>
          <w:right w:w="70" w:type="dxa"/>
        </w:tblCellMar>
        <w:tblLook w:val="04A0" w:firstRow="1" w:lastRow="0" w:firstColumn="1" w:lastColumn="0" w:noHBand="0" w:noVBand="1"/>
      </w:tblPr>
      <w:tblGrid>
        <w:gridCol w:w="565"/>
        <w:gridCol w:w="5062"/>
        <w:gridCol w:w="2497"/>
        <w:gridCol w:w="2497"/>
      </w:tblGrid>
      <w:tr w:rsidR="00EA6A12" w:rsidRPr="00CF1C79" w14:paraId="2C136132" w14:textId="10ABD8DF" w:rsidTr="00EA6A12">
        <w:trPr>
          <w:trHeight w:val="387"/>
          <w:tblHeader/>
        </w:trPr>
        <w:tc>
          <w:tcPr>
            <w:tcW w:w="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8C940" w14:textId="77777777" w:rsidR="00EA6A12" w:rsidRPr="00CF1C79" w:rsidRDefault="00EA6A12" w:rsidP="00EA6A12">
            <w:pPr>
              <w:rPr>
                <w:rFonts w:ascii="Calibri" w:hAnsi="Calibri" w:cs="Calibri"/>
                <w:b/>
                <w:bCs/>
                <w:lang w:eastAsia="fr-MA"/>
              </w:rPr>
            </w:pPr>
            <w:r w:rsidRPr="00CF1C79">
              <w:rPr>
                <w:rFonts w:asciiTheme="minorHAnsi" w:hAnsiTheme="minorHAnsi" w:cstheme="minorHAnsi"/>
                <w:b/>
                <w:bCs/>
                <w:sz w:val="22"/>
                <w:szCs w:val="22"/>
              </w:rPr>
              <w:t xml:space="preserve">Item N° </w:t>
            </w:r>
          </w:p>
        </w:tc>
        <w:tc>
          <w:tcPr>
            <w:tcW w:w="50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9D6408" w14:textId="77777777" w:rsidR="00EA6A12" w:rsidRPr="00CF1C79" w:rsidRDefault="00EA6A12" w:rsidP="00EA6A12">
            <w:pPr>
              <w:jc w:val="center"/>
              <w:rPr>
                <w:rFonts w:ascii="Calibri" w:hAnsi="Calibri" w:cs="Calibri"/>
                <w:b/>
                <w:bCs/>
                <w:lang w:eastAsia="fr-MA"/>
              </w:rPr>
            </w:pPr>
            <w:r w:rsidRPr="00CF1C79">
              <w:rPr>
                <w:rFonts w:asciiTheme="minorHAnsi" w:hAnsiTheme="minorHAnsi" w:cstheme="minorHAnsi"/>
                <w:b/>
                <w:bCs/>
                <w:sz w:val="22"/>
                <w:szCs w:val="22"/>
              </w:rPr>
              <w:t>Désignations et descriptif technique</w:t>
            </w:r>
          </w:p>
        </w:tc>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D1222" w14:textId="3FE48AD2" w:rsidR="00EA6A12" w:rsidRPr="00CF1C79" w:rsidRDefault="00EA6A12" w:rsidP="00EA6A12">
            <w:pPr>
              <w:jc w:val="center"/>
              <w:rPr>
                <w:rFonts w:asciiTheme="minorHAnsi" w:hAnsiTheme="minorHAnsi" w:cstheme="minorHAnsi"/>
                <w:b/>
                <w:bCs/>
                <w:sz w:val="22"/>
                <w:szCs w:val="22"/>
              </w:rPr>
            </w:pPr>
            <w:r>
              <w:rPr>
                <w:rFonts w:asciiTheme="minorHAnsi" w:hAnsiTheme="minorHAnsi" w:cstheme="minorHAnsi"/>
                <w:b/>
                <w:bCs/>
                <w:sz w:val="22"/>
                <w:szCs w:val="22"/>
              </w:rPr>
              <w:t>Proposition du soumissionnaire</w:t>
            </w:r>
          </w:p>
        </w:tc>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B9417" w14:textId="3DAE7CAC" w:rsidR="00EA6A12" w:rsidRPr="00CF1C79" w:rsidRDefault="00EA6A12" w:rsidP="00EA6A12">
            <w:pPr>
              <w:jc w:val="center"/>
              <w:rPr>
                <w:rFonts w:asciiTheme="minorHAnsi" w:hAnsiTheme="minorHAnsi" w:cstheme="minorHAnsi"/>
                <w:b/>
                <w:bCs/>
                <w:sz w:val="22"/>
                <w:szCs w:val="22"/>
              </w:rPr>
            </w:pPr>
            <w:r>
              <w:rPr>
                <w:rFonts w:asciiTheme="minorHAnsi" w:hAnsiTheme="minorHAnsi" w:cstheme="minorHAnsi"/>
                <w:b/>
                <w:bCs/>
                <w:sz w:val="22"/>
                <w:szCs w:val="22"/>
              </w:rPr>
              <w:t>Appréciation de l’Administrateur</w:t>
            </w:r>
          </w:p>
        </w:tc>
      </w:tr>
      <w:tr w:rsidR="00EA6A12" w:rsidRPr="00CF1C79" w14:paraId="1B5A38A0" w14:textId="705D0F38" w:rsidTr="00EA6A12">
        <w:trPr>
          <w:trHeight w:val="300"/>
        </w:trPr>
        <w:tc>
          <w:tcPr>
            <w:tcW w:w="565" w:type="dxa"/>
            <w:tcBorders>
              <w:top w:val="single" w:sz="4" w:space="0" w:color="auto"/>
              <w:left w:val="single" w:sz="4" w:space="0" w:color="auto"/>
              <w:bottom w:val="nil"/>
              <w:right w:val="single" w:sz="4" w:space="0" w:color="auto"/>
            </w:tcBorders>
          </w:tcPr>
          <w:p w14:paraId="7E849047" w14:textId="77777777" w:rsidR="00EA6A12" w:rsidRPr="00CF1C79" w:rsidRDefault="00EA6A12" w:rsidP="00EA6A12">
            <w:pPr>
              <w:rPr>
                <w:rFonts w:ascii="Calibri" w:hAnsi="Calibri" w:cs="Calibri"/>
                <w:b/>
                <w:bCs/>
                <w:lang w:eastAsia="fr-MA"/>
              </w:rPr>
            </w:pPr>
            <w:r>
              <w:rPr>
                <w:rFonts w:ascii="Calibri" w:hAnsi="Calibri" w:cs="Calibri"/>
                <w:b/>
                <w:bCs/>
                <w:lang w:eastAsia="fr-MA"/>
              </w:rPr>
              <w:t>1</w:t>
            </w:r>
          </w:p>
        </w:tc>
        <w:tc>
          <w:tcPr>
            <w:tcW w:w="5062" w:type="dxa"/>
            <w:tcBorders>
              <w:top w:val="single" w:sz="4" w:space="0" w:color="auto"/>
              <w:left w:val="single" w:sz="4" w:space="0" w:color="auto"/>
              <w:bottom w:val="nil"/>
              <w:right w:val="single" w:sz="4" w:space="0" w:color="auto"/>
            </w:tcBorders>
            <w:shd w:val="clear" w:color="auto" w:fill="auto"/>
            <w:hideMark/>
          </w:tcPr>
          <w:p w14:paraId="3EA0012F"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Travée de rayonnage</w:t>
            </w:r>
          </w:p>
        </w:tc>
        <w:tc>
          <w:tcPr>
            <w:tcW w:w="2497" w:type="dxa"/>
            <w:tcBorders>
              <w:top w:val="single" w:sz="4" w:space="0" w:color="auto"/>
              <w:left w:val="single" w:sz="4" w:space="0" w:color="auto"/>
              <w:bottom w:val="nil"/>
              <w:right w:val="single" w:sz="4" w:space="0" w:color="auto"/>
            </w:tcBorders>
          </w:tcPr>
          <w:p w14:paraId="75ACEBF5" w14:textId="77777777" w:rsidR="00EA6A12" w:rsidRPr="00CF1C79" w:rsidRDefault="00EA6A12" w:rsidP="00EA6A12">
            <w:pPr>
              <w:rPr>
                <w:rFonts w:ascii="Calibri" w:hAnsi="Calibri" w:cs="Calibri"/>
                <w:b/>
                <w:bCs/>
                <w:lang w:eastAsia="fr-MA"/>
              </w:rPr>
            </w:pPr>
          </w:p>
        </w:tc>
        <w:tc>
          <w:tcPr>
            <w:tcW w:w="2497" w:type="dxa"/>
            <w:tcBorders>
              <w:top w:val="single" w:sz="4" w:space="0" w:color="auto"/>
              <w:left w:val="single" w:sz="4" w:space="0" w:color="auto"/>
              <w:bottom w:val="nil"/>
              <w:right w:val="single" w:sz="4" w:space="0" w:color="auto"/>
            </w:tcBorders>
          </w:tcPr>
          <w:p w14:paraId="3D1DC185" w14:textId="77777777" w:rsidR="00EA6A12" w:rsidRPr="00CF1C79" w:rsidRDefault="00EA6A12" w:rsidP="00EA6A12">
            <w:pPr>
              <w:rPr>
                <w:rFonts w:ascii="Calibri" w:hAnsi="Calibri" w:cs="Calibri"/>
                <w:b/>
                <w:bCs/>
                <w:lang w:eastAsia="fr-MA"/>
              </w:rPr>
            </w:pPr>
          </w:p>
        </w:tc>
      </w:tr>
      <w:tr w:rsidR="00EA6A12" w:rsidRPr="00CF1C79" w14:paraId="15567C1B" w14:textId="3995CDA1" w:rsidTr="00EA6A12">
        <w:trPr>
          <w:trHeight w:val="300"/>
        </w:trPr>
        <w:tc>
          <w:tcPr>
            <w:tcW w:w="565" w:type="dxa"/>
            <w:tcBorders>
              <w:top w:val="nil"/>
              <w:left w:val="single" w:sz="4" w:space="0" w:color="auto"/>
              <w:bottom w:val="nil"/>
              <w:right w:val="single" w:sz="4" w:space="0" w:color="auto"/>
            </w:tcBorders>
          </w:tcPr>
          <w:p w14:paraId="6F3B0FB7"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47D6C52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Dimensions : Largeur 930mm ±5% *profondeur 430mm ±5% * hauteur 1980mm ±5%</w:t>
            </w:r>
          </w:p>
        </w:tc>
        <w:tc>
          <w:tcPr>
            <w:tcW w:w="2497" w:type="dxa"/>
            <w:tcBorders>
              <w:top w:val="nil"/>
              <w:left w:val="single" w:sz="4" w:space="0" w:color="auto"/>
              <w:bottom w:val="nil"/>
              <w:right w:val="single" w:sz="4" w:space="0" w:color="auto"/>
            </w:tcBorders>
          </w:tcPr>
          <w:p w14:paraId="3DBA81CC"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42FE69D0" w14:textId="77777777" w:rsidR="00EA6A12" w:rsidRPr="00CF1C79" w:rsidRDefault="00EA6A12" w:rsidP="00EA6A12">
            <w:pPr>
              <w:rPr>
                <w:rFonts w:ascii="Calibri" w:hAnsi="Calibri" w:cs="Calibri"/>
                <w:lang w:eastAsia="fr-MA"/>
              </w:rPr>
            </w:pPr>
          </w:p>
        </w:tc>
      </w:tr>
      <w:tr w:rsidR="00EA6A12" w:rsidRPr="00CF1C79" w14:paraId="4902D526" w14:textId="352E1F9D" w:rsidTr="00EA6A12">
        <w:trPr>
          <w:trHeight w:val="300"/>
        </w:trPr>
        <w:tc>
          <w:tcPr>
            <w:tcW w:w="565" w:type="dxa"/>
            <w:tcBorders>
              <w:top w:val="nil"/>
              <w:left w:val="single" w:sz="4" w:space="0" w:color="auto"/>
              <w:bottom w:val="nil"/>
              <w:right w:val="single" w:sz="4" w:space="0" w:color="auto"/>
            </w:tcBorders>
          </w:tcPr>
          <w:p w14:paraId="31E3D2DA"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0C1CD422"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4 tablettes, soit 5 niveaux de classement</w:t>
            </w:r>
          </w:p>
        </w:tc>
        <w:tc>
          <w:tcPr>
            <w:tcW w:w="2497" w:type="dxa"/>
            <w:tcBorders>
              <w:top w:val="nil"/>
              <w:left w:val="single" w:sz="4" w:space="0" w:color="auto"/>
              <w:bottom w:val="nil"/>
              <w:right w:val="single" w:sz="4" w:space="0" w:color="auto"/>
            </w:tcBorders>
          </w:tcPr>
          <w:p w14:paraId="50D0A31E"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457F95B6" w14:textId="77777777" w:rsidR="00EA6A12" w:rsidRPr="00CF1C79" w:rsidRDefault="00EA6A12" w:rsidP="00EA6A12">
            <w:pPr>
              <w:rPr>
                <w:rFonts w:ascii="Calibri" w:hAnsi="Calibri" w:cs="Calibri"/>
                <w:lang w:eastAsia="fr-MA"/>
              </w:rPr>
            </w:pPr>
          </w:p>
        </w:tc>
      </w:tr>
      <w:tr w:rsidR="00EA6A12" w:rsidRPr="00CF1C79" w14:paraId="1B7F2924" w14:textId="4A9F527D" w:rsidTr="00EA6A12">
        <w:trPr>
          <w:trHeight w:val="600"/>
        </w:trPr>
        <w:tc>
          <w:tcPr>
            <w:tcW w:w="565" w:type="dxa"/>
            <w:tcBorders>
              <w:top w:val="nil"/>
              <w:left w:val="single" w:sz="4" w:space="0" w:color="auto"/>
              <w:bottom w:val="nil"/>
              <w:right w:val="single" w:sz="4" w:space="0" w:color="auto"/>
            </w:tcBorders>
          </w:tcPr>
          <w:p w14:paraId="0CB7E082"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052C9C9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Munies de 2 rangées de trous permettant le réglage en hauteur des tablettes tous les 32mm. Finition Peinture époxy.</w:t>
            </w:r>
          </w:p>
        </w:tc>
        <w:tc>
          <w:tcPr>
            <w:tcW w:w="2497" w:type="dxa"/>
            <w:tcBorders>
              <w:top w:val="nil"/>
              <w:left w:val="single" w:sz="4" w:space="0" w:color="auto"/>
              <w:bottom w:val="nil"/>
              <w:right w:val="single" w:sz="4" w:space="0" w:color="auto"/>
            </w:tcBorders>
          </w:tcPr>
          <w:p w14:paraId="1BF7FF7B"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5D2C6A69" w14:textId="77777777" w:rsidR="00EA6A12" w:rsidRPr="00CF1C79" w:rsidRDefault="00EA6A12" w:rsidP="00EA6A12">
            <w:pPr>
              <w:rPr>
                <w:rFonts w:ascii="Calibri" w:hAnsi="Calibri" w:cs="Calibri"/>
                <w:lang w:eastAsia="fr-MA"/>
              </w:rPr>
            </w:pPr>
          </w:p>
        </w:tc>
      </w:tr>
      <w:tr w:rsidR="00EA6A12" w:rsidRPr="00CF1C79" w14:paraId="21DADEFE" w14:textId="0BFB38A8" w:rsidTr="00EA6A12">
        <w:trPr>
          <w:trHeight w:val="600"/>
        </w:trPr>
        <w:tc>
          <w:tcPr>
            <w:tcW w:w="565" w:type="dxa"/>
            <w:tcBorders>
              <w:top w:val="nil"/>
              <w:left w:val="single" w:sz="4" w:space="0" w:color="auto"/>
              <w:bottom w:val="nil"/>
              <w:right w:val="single" w:sz="4" w:space="0" w:color="auto"/>
            </w:tcBorders>
          </w:tcPr>
          <w:p w14:paraId="785A01F9"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00A9AA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Dessus : En tôle d’acier ST12-03 d’Epaisseur 10/10mm, fixé aux montants par des vis, munis à l’avant et à l’arrière d’un rebord triplé de dimension 33x11.5x8.5mm renforçant le dessus. Finition Peinture époxy.</w:t>
            </w:r>
          </w:p>
        </w:tc>
        <w:tc>
          <w:tcPr>
            <w:tcW w:w="2497" w:type="dxa"/>
            <w:tcBorders>
              <w:top w:val="nil"/>
              <w:left w:val="single" w:sz="4" w:space="0" w:color="auto"/>
              <w:bottom w:val="nil"/>
              <w:right w:val="single" w:sz="4" w:space="0" w:color="auto"/>
            </w:tcBorders>
          </w:tcPr>
          <w:p w14:paraId="66C3D563"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3FB937D5" w14:textId="77777777" w:rsidR="00EA6A12" w:rsidRPr="00CF1C79" w:rsidRDefault="00EA6A12" w:rsidP="00EA6A12">
            <w:pPr>
              <w:rPr>
                <w:rFonts w:ascii="Calibri" w:hAnsi="Calibri" w:cs="Calibri"/>
                <w:lang w:eastAsia="fr-MA"/>
              </w:rPr>
            </w:pPr>
          </w:p>
        </w:tc>
      </w:tr>
      <w:tr w:rsidR="00EA6A12" w:rsidRPr="00CF1C79" w14:paraId="7641B525" w14:textId="3F9FC610" w:rsidTr="00EA6A12">
        <w:trPr>
          <w:trHeight w:val="600"/>
        </w:trPr>
        <w:tc>
          <w:tcPr>
            <w:tcW w:w="565" w:type="dxa"/>
            <w:tcBorders>
              <w:top w:val="nil"/>
              <w:left w:val="single" w:sz="4" w:space="0" w:color="auto"/>
              <w:bottom w:val="single" w:sz="4" w:space="0" w:color="auto"/>
              <w:right w:val="single" w:sz="4" w:space="0" w:color="auto"/>
            </w:tcBorders>
          </w:tcPr>
          <w:p w14:paraId="64A97B3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54E87E4A"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Fonds : Fond plein en tôle d’acier ST 12-03 d’épaisseur 8/10 fixée aux montants par des vis. Finition Peinture époxy.</w:t>
            </w:r>
          </w:p>
        </w:tc>
        <w:tc>
          <w:tcPr>
            <w:tcW w:w="2497" w:type="dxa"/>
            <w:tcBorders>
              <w:top w:val="nil"/>
              <w:left w:val="single" w:sz="4" w:space="0" w:color="auto"/>
              <w:bottom w:val="single" w:sz="4" w:space="0" w:color="auto"/>
              <w:right w:val="single" w:sz="4" w:space="0" w:color="auto"/>
            </w:tcBorders>
          </w:tcPr>
          <w:p w14:paraId="40FDAC13"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6F7E2BED" w14:textId="77777777" w:rsidR="00EA6A12" w:rsidRPr="00CF1C79" w:rsidRDefault="00EA6A12" w:rsidP="00EA6A12">
            <w:pPr>
              <w:rPr>
                <w:rFonts w:ascii="Calibri" w:hAnsi="Calibri" w:cs="Calibri"/>
                <w:lang w:eastAsia="fr-MA"/>
              </w:rPr>
            </w:pPr>
          </w:p>
        </w:tc>
      </w:tr>
      <w:tr w:rsidR="00EA6A12" w:rsidRPr="00CF1C79" w14:paraId="7D71A0D3" w14:textId="56681450" w:rsidTr="00EA6A12">
        <w:trPr>
          <w:trHeight w:val="300"/>
        </w:trPr>
        <w:tc>
          <w:tcPr>
            <w:tcW w:w="565" w:type="dxa"/>
            <w:tcBorders>
              <w:top w:val="single" w:sz="4" w:space="0" w:color="auto"/>
              <w:left w:val="single" w:sz="4" w:space="0" w:color="auto"/>
              <w:bottom w:val="nil"/>
              <w:right w:val="single" w:sz="4" w:space="0" w:color="auto"/>
            </w:tcBorders>
          </w:tcPr>
          <w:p w14:paraId="51CF4B98" w14:textId="77777777" w:rsidR="00EA6A12" w:rsidRPr="00CF1C79" w:rsidRDefault="00EA6A12" w:rsidP="00EA6A12">
            <w:pPr>
              <w:rPr>
                <w:rFonts w:ascii="Calibri" w:hAnsi="Calibri" w:cs="Calibri"/>
                <w:b/>
                <w:bCs/>
                <w:lang w:eastAsia="fr-MA"/>
              </w:rPr>
            </w:pPr>
          </w:p>
        </w:tc>
        <w:tc>
          <w:tcPr>
            <w:tcW w:w="5062" w:type="dxa"/>
            <w:tcBorders>
              <w:top w:val="single" w:sz="4" w:space="0" w:color="auto"/>
              <w:left w:val="single" w:sz="4" w:space="0" w:color="auto"/>
              <w:bottom w:val="nil"/>
              <w:right w:val="single" w:sz="4" w:space="0" w:color="auto"/>
            </w:tcBorders>
            <w:shd w:val="clear" w:color="auto" w:fill="auto"/>
            <w:hideMark/>
          </w:tcPr>
          <w:p w14:paraId="1893E980"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Rayonnage métallique magasin et atelier « Type 1 »</w:t>
            </w:r>
          </w:p>
        </w:tc>
        <w:tc>
          <w:tcPr>
            <w:tcW w:w="2497" w:type="dxa"/>
            <w:tcBorders>
              <w:top w:val="single" w:sz="4" w:space="0" w:color="auto"/>
              <w:left w:val="single" w:sz="4" w:space="0" w:color="auto"/>
              <w:bottom w:val="nil"/>
              <w:right w:val="single" w:sz="4" w:space="0" w:color="auto"/>
            </w:tcBorders>
          </w:tcPr>
          <w:p w14:paraId="678816A9" w14:textId="77777777" w:rsidR="00EA6A12" w:rsidRPr="00CF1C79" w:rsidRDefault="00EA6A12" w:rsidP="00EA6A12">
            <w:pPr>
              <w:rPr>
                <w:rFonts w:ascii="Calibri" w:hAnsi="Calibri" w:cs="Calibri"/>
                <w:b/>
                <w:bCs/>
                <w:lang w:eastAsia="fr-MA"/>
              </w:rPr>
            </w:pPr>
          </w:p>
        </w:tc>
        <w:tc>
          <w:tcPr>
            <w:tcW w:w="2497" w:type="dxa"/>
            <w:tcBorders>
              <w:top w:val="single" w:sz="4" w:space="0" w:color="auto"/>
              <w:left w:val="single" w:sz="4" w:space="0" w:color="auto"/>
              <w:bottom w:val="nil"/>
              <w:right w:val="single" w:sz="4" w:space="0" w:color="auto"/>
            </w:tcBorders>
          </w:tcPr>
          <w:p w14:paraId="71E02C95" w14:textId="77777777" w:rsidR="00EA6A12" w:rsidRPr="00CF1C79" w:rsidRDefault="00EA6A12" w:rsidP="00EA6A12">
            <w:pPr>
              <w:rPr>
                <w:rFonts w:ascii="Calibri" w:hAnsi="Calibri" w:cs="Calibri"/>
                <w:b/>
                <w:bCs/>
                <w:lang w:eastAsia="fr-MA"/>
              </w:rPr>
            </w:pPr>
          </w:p>
        </w:tc>
      </w:tr>
      <w:tr w:rsidR="00EA6A12" w:rsidRPr="00CF1C79" w14:paraId="64C1244E" w14:textId="401B4312" w:rsidTr="00EA6A12">
        <w:trPr>
          <w:trHeight w:val="300"/>
        </w:trPr>
        <w:tc>
          <w:tcPr>
            <w:tcW w:w="565" w:type="dxa"/>
            <w:tcBorders>
              <w:top w:val="nil"/>
              <w:left w:val="single" w:sz="4" w:space="0" w:color="auto"/>
              <w:bottom w:val="nil"/>
              <w:right w:val="single" w:sz="4" w:space="0" w:color="auto"/>
            </w:tcBorders>
          </w:tcPr>
          <w:p w14:paraId="0B33A9E1"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5808CD8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2 Echelles, Couleur : au choix</w:t>
            </w:r>
          </w:p>
        </w:tc>
        <w:tc>
          <w:tcPr>
            <w:tcW w:w="2497" w:type="dxa"/>
            <w:tcBorders>
              <w:top w:val="nil"/>
              <w:left w:val="single" w:sz="4" w:space="0" w:color="auto"/>
              <w:bottom w:val="nil"/>
              <w:right w:val="single" w:sz="4" w:space="0" w:color="auto"/>
            </w:tcBorders>
          </w:tcPr>
          <w:p w14:paraId="53DB135E"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70E8D597" w14:textId="77777777" w:rsidR="00EA6A12" w:rsidRPr="00CF1C79" w:rsidRDefault="00EA6A12" w:rsidP="00EA6A12">
            <w:pPr>
              <w:rPr>
                <w:rFonts w:ascii="Calibri" w:hAnsi="Calibri" w:cs="Calibri"/>
                <w:lang w:eastAsia="fr-MA"/>
              </w:rPr>
            </w:pPr>
          </w:p>
        </w:tc>
      </w:tr>
      <w:tr w:rsidR="00EA6A12" w:rsidRPr="00CF1C79" w14:paraId="670E2350" w14:textId="2F56E9B5" w:rsidTr="00EA6A12">
        <w:trPr>
          <w:trHeight w:val="300"/>
        </w:trPr>
        <w:tc>
          <w:tcPr>
            <w:tcW w:w="565" w:type="dxa"/>
            <w:tcBorders>
              <w:top w:val="nil"/>
              <w:left w:val="single" w:sz="4" w:space="0" w:color="auto"/>
              <w:bottom w:val="nil"/>
              <w:right w:val="single" w:sz="4" w:space="0" w:color="auto"/>
            </w:tcBorders>
          </w:tcPr>
          <w:p w14:paraId="609ABEFE"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2B9DFD6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 2 m ± 10 %, Profondeur : 0,6m ± 10 %</w:t>
            </w:r>
          </w:p>
        </w:tc>
        <w:tc>
          <w:tcPr>
            <w:tcW w:w="2497" w:type="dxa"/>
            <w:tcBorders>
              <w:top w:val="nil"/>
              <w:left w:val="single" w:sz="4" w:space="0" w:color="auto"/>
              <w:bottom w:val="nil"/>
              <w:right w:val="single" w:sz="4" w:space="0" w:color="auto"/>
            </w:tcBorders>
          </w:tcPr>
          <w:p w14:paraId="33E9004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3450954E" w14:textId="77777777" w:rsidR="00EA6A12" w:rsidRPr="00CF1C79" w:rsidRDefault="00EA6A12" w:rsidP="00EA6A12">
            <w:pPr>
              <w:rPr>
                <w:rFonts w:ascii="Calibri" w:hAnsi="Calibri" w:cs="Calibri"/>
                <w:lang w:eastAsia="fr-MA"/>
              </w:rPr>
            </w:pPr>
          </w:p>
        </w:tc>
      </w:tr>
      <w:tr w:rsidR="00EA6A12" w:rsidRPr="00CF1C79" w14:paraId="2735E9B0" w14:textId="127C8EEE" w:rsidTr="00EA6A12">
        <w:trPr>
          <w:trHeight w:val="300"/>
        </w:trPr>
        <w:tc>
          <w:tcPr>
            <w:tcW w:w="565" w:type="dxa"/>
            <w:tcBorders>
              <w:top w:val="nil"/>
              <w:left w:val="single" w:sz="4" w:space="0" w:color="auto"/>
              <w:bottom w:val="nil"/>
              <w:right w:val="single" w:sz="4" w:space="0" w:color="auto"/>
            </w:tcBorders>
          </w:tcPr>
          <w:p w14:paraId="246DB34B" w14:textId="77777777" w:rsidR="00EA6A12" w:rsidRPr="00CF1C79" w:rsidRDefault="00EA6A12" w:rsidP="00EA6A12">
            <w:pPr>
              <w:rPr>
                <w:rFonts w:ascii="Calibri" w:hAnsi="Calibri" w:cs="Calibri"/>
                <w:lang w:eastAsia="fr-MA"/>
              </w:rPr>
            </w:pPr>
            <w:r>
              <w:rPr>
                <w:rFonts w:ascii="Calibri" w:hAnsi="Calibri" w:cs="Calibri"/>
                <w:lang w:eastAsia="fr-MA"/>
              </w:rPr>
              <w:t>2</w:t>
            </w:r>
          </w:p>
        </w:tc>
        <w:tc>
          <w:tcPr>
            <w:tcW w:w="5062" w:type="dxa"/>
            <w:tcBorders>
              <w:top w:val="nil"/>
              <w:left w:val="single" w:sz="4" w:space="0" w:color="auto"/>
              <w:bottom w:val="nil"/>
              <w:right w:val="single" w:sz="4" w:space="0" w:color="auto"/>
            </w:tcBorders>
            <w:shd w:val="clear" w:color="auto" w:fill="auto"/>
            <w:hideMark/>
          </w:tcPr>
          <w:p w14:paraId="1F84080F"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Tôle : 15/10,</w:t>
            </w:r>
          </w:p>
        </w:tc>
        <w:tc>
          <w:tcPr>
            <w:tcW w:w="2497" w:type="dxa"/>
            <w:tcBorders>
              <w:top w:val="nil"/>
              <w:left w:val="single" w:sz="4" w:space="0" w:color="auto"/>
              <w:bottom w:val="nil"/>
              <w:right w:val="single" w:sz="4" w:space="0" w:color="auto"/>
            </w:tcBorders>
          </w:tcPr>
          <w:p w14:paraId="61B7CBF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4F83FFC6" w14:textId="77777777" w:rsidR="00EA6A12" w:rsidRPr="00CF1C79" w:rsidRDefault="00EA6A12" w:rsidP="00EA6A12">
            <w:pPr>
              <w:rPr>
                <w:rFonts w:ascii="Calibri" w:hAnsi="Calibri" w:cs="Calibri"/>
                <w:lang w:eastAsia="fr-MA"/>
              </w:rPr>
            </w:pPr>
          </w:p>
        </w:tc>
      </w:tr>
      <w:tr w:rsidR="00EA6A12" w:rsidRPr="00CF1C79" w14:paraId="4454622D" w14:textId="15F83B6E" w:rsidTr="00EA6A12">
        <w:trPr>
          <w:trHeight w:val="300"/>
        </w:trPr>
        <w:tc>
          <w:tcPr>
            <w:tcW w:w="565" w:type="dxa"/>
            <w:tcBorders>
              <w:top w:val="nil"/>
              <w:left w:val="single" w:sz="4" w:space="0" w:color="auto"/>
              <w:bottom w:val="nil"/>
              <w:right w:val="single" w:sz="4" w:space="0" w:color="auto"/>
            </w:tcBorders>
          </w:tcPr>
          <w:p w14:paraId="5A52CE4B"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5C0E66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Embouts en plastique ABS</w:t>
            </w:r>
          </w:p>
        </w:tc>
        <w:tc>
          <w:tcPr>
            <w:tcW w:w="2497" w:type="dxa"/>
            <w:tcBorders>
              <w:top w:val="nil"/>
              <w:left w:val="single" w:sz="4" w:space="0" w:color="auto"/>
              <w:bottom w:val="nil"/>
              <w:right w:val="single" w:sz="4" w:space="0" w:color="auto"/>
            </w:tcBorders>
          </w:tcPr>
          <w:p w14:paraId="728F3217"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6F0C9F09" w14:textId="77777777" w:rsidR="00EA6A12" w:rsidRPr="00CF1C79" w:rsidRDefault="00EA6A12" w:rsidP="00EA6A12">
            <w:pPr>
              <w:rPr>
                <w:rFonts w:ascii="Calibri" w:hAnsi="Calibri" w:cs="Calibri"/>
                <w:lang w:eastAsia="fr-MA"/>
              </w:rPr>
            </w:pPr>
          </w:p>
        </w:tc>
      </w:tr>
      <w:tr w:rsidR="00EA6A12" w:rsidRPr="00CF1C79" w14:paraId="120ED7E5" w14:textId="523DFF53" w:rsidTr="00EA6A12">
        <w:trPr>
          <w:trHeight w:val="300"/>
        </w:trPr>
        <w:tc>
          <w:tcPr>
            <w:tcW w:w="565" w:type="dxa"/>
            <w:tcBorders>
              <w:top w:val="nil"/>
              <w:left w:val="single" w:sz="4" w:space="0" w:color="auto"/>
              <w:bottom w:val="nil"/>
              <w:right w:val="single" w:sz="4" w:space="0" w:color="auto"/>
            </w:tcBorders>
          </w:tcPr>
          <w:p w14:paraId="744720E0"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67C52AF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5 Tablettes horizontales renforcées</w:t>
            </w:r>
          </w:p>
        </w:tc>
        <w:tc>
          <w:tcPr>
            <w:tcW w:w="2497" w:type="dxa"/>
            <w:tcBorders>
              <w:top w:val="nil"/>
              <w:left w:val="single" w:sz="4" w:space="0" w:color="auto"/>
              <w:bottom w:val="nil"/>
              <w:right w:val="single" w:sz="4" w:space="0" w:color="auto"/>
            </w:tcBorders>
          </w:tcPr>
          <w:p w14:paraId="5754C33B"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2F78F216" w14:textId="77777777" w:rsidR="00EA6A12" w:rsidRPr="00CF1C79" w:rsidRDefault="00EA6A12" w:rsidP="00EA6A12">
            <w:pPr>
              <w:rPr>
                <w:rFonts w:ascii="Calibri" w:hAnsi="Calibri" w:cs="Calibri"/>
                <w:lang w:eastAsia="fr-MA"/>
              </w:rPr>
            </w:pPr>
          </w:p>
        </w:tc>
      </w:tr>
      <w:tr w:rsidR="00EA6A12" w:rsidRPr="00CF1C79" w14:paraId="47C69C42" w14:textId="4DEC1527" w:rsidTr="00EA6A12">
        <w:trPr>
          <w:trHeight w:val="300"/>
        </w:trPr>
        <w:tc>
          <w:tcPr>
            <w:tcW w:w="565" w:type="dxa"/>
            <w:tcBorders>
              <w:top w:val="nil"/>
              <w:left w:val="single" w:sz="4" w:space="0" w:color="auto"/>
              <w:bottom w:val="nil"/>
              <w:right w:val="single" w:sz="4" w:space="0" w:color="auto"/>
            </w:tcBorders>
          </w:tcPr>
          <w:p w14:paraId="5E7D3791"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04C9AB8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Fixation par patte d’accrochage</w:t>
            </w:r>
          </w:p>
        </w:tc>
        <w:tc>
          <w:tcPr>
            <w:tcW w:w="2497" w:type="dxa"/>
            <w:tcBorders>
              <w:top w:val="nil"/>
              <w:left w:val="single" w:sz="4" w:space="0" w:color="auto"/>
              <w:bottom w:val="nil"/>
              <w:right w:val="single" w:sz="4" w:space="0" w:color="auto"/>
            </w:tcBorders>
          </w:tcPr>
          <w:p w14:paraId="50EA4740"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74F446DE" w14:textId="77777777" w:rsidR="00EA6A12" w:rsidRPr="00CF1C79" w:rsidRDefault="00EA6A12" w:rsidP="00EA6A12">
            <w:pPr>
              <w:rPr>
                <w:rFonts w:ascii="Calibri" w:hAnsi="Calibri" w:cs="Calibri"/>
                <w:lang w:eastAsia="fr-MA"/>
              </w:rPr>
            </w:pPr>
          </w:p>
        </w:tc>
      </w:tr>
      <w:tr w:rsidR="00EA6A12" w:rsidRPr="00CF1C79" w14:paraId="631B3977" w14:textId="5A4F9A59" w:rsidTr="00EA6A12">
        <w:trPr>
          <w:trHeight w:val="300"/>
        </w:trPr>
        <w:tc>
          <w:tcPr>
            <w:tcW w:w="565" w:type="dxa"/>
            <w:tcBorders>
              <w:top w:val="nil"/>
              <w:left w:val="single" w:sz="4" w:space="0" w:color="auto"/>
              <w:bottom w:val="single" w:sz="4" w:space="0" w:color="auto"/>
              <w:right w:val="single" w:sz="4" w:space="0" w:color="auto"/>
            </w:tcBorders>
          </w:tcPr>
          <w:p w14:paraId="296562A0"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3185550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Longueur : 1,8 m ± 10 %</w:t>
            </w:r>
          </w:p>
        </w:tc>
        <w:tc>
          <w:tcPr>
            <w:tcW w:w="2497" w:type="dxa"/>
            <w:tcBorders>
              <w:top w:val="nil"/>
              <w:left w:val="single" w:sz="4" w:space="0" w:color="auto"/>
              <w:bottom w:val="single" w:sz="4" w:space="0" w:color="auto"/>
              <w:right w:val="single" w:sz="4" w:space="0" w:color="auto"/>
            </w:tcBorders>
          </w:tcPr>
          <w:p w14:paraId="3FBE7FFE"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3AE13128" w14:textId="77777777" w:rsidR="00EA6A12" w:rsidRPr="00CF1C79" w:rsidRDefault="00EA6A12" w:rsidP="00EA6A12">
            <w:pPr>
              <w:rPr>
                <w:rFonts w:ascii="Calibri" w:hAnsi="Calibri" w:cs="Calibri"/>
                <w:lang w:eastAsia="fr-MA"/>
              </w:rPr>
            </w:pPr>
          </w:p>
        </w:tc>
      </w:tr>
      <w:tr w:rsidR="00EA6A12" w:rsidRPr="00CF1C79" w14:paraId="00A9507B" w14:textId="6C27A9CA" w:rsidTr="00EA6A12">
        <w:trPr>
          <w:trHeight w:val="300"/>
        </w:trPr>
        <w:tc>
          <w:tcPr>
            <w:tcW w:w="565" w:type="dxa"/>
            <w:tcBorders>
              <w:top w:val="nil"/>
              <w:left w:val="single" w:sz="4" w:space="0" w:color="auto"/>
              <w:bottom w:val="nil"/>
              <w:right w:val="single" w:sz="4" w:space="0" w:color="auto"/>
            </w:tcBorders>
          </w:tcPr>
          <w:p w14:paraId="26788138"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auto"/>
            <w:hideMark/>
          </w:tcPr>
          <w:p w14:paraId="780205E6" w14:textId="77777777" w:rsidR="00EA6A12" w:rsidRPr="00ED5853" w:rsidRDefault="00EA6A12" w:rsidP="00EA6A12">
            <w:pPr>
              <w:rPr>
                <w:rFonts w:ascii="Calibri" w:hAnsi="Calibri" w:cs="Calibri"/>
                <w:b/>
                <w:bCs/>
                <w:lang w:eastAsia="fr-MA"/>
              </w:rPr>
            </w:pPr>
            <w:r w:rsidRPr="00CF1C79">
              <w:rPr>
                <w:rFonts w:ascii="Calibri" w:hAnsi="Calibri" w:cs="Calibri"/>
                <w:b/>
                <w:bCs/>
                <w:lang w:eastAsia="fr-MA"/>
              </w:rPr>
              <w:t>Rayonnage métallique magasin et atelier « Type 2 »</w:t>
            </w:r>
          </w:p>
        </w:tc>
        <w:tc>
          <w:tcPr>
            <w:tcW w:w="2497" w:type="dxa"/>
            <w:tcBorders>
              <w:top w:val="nil"/>
              <w:left w:val="single" w:sz="4" w:space="0" w:color="auto"/>
              <w:bottom w:val="nil"/>
              <w:right w:val="single" w:sz="4" w:space="0" w:color="auto"/>
            </w:tcBorders>
          </w:tcPr>
          <w:p w14:paraId="7AB83930"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tcPr>
          <w:p w14:paraId="48A9978E" w14:textId="77777777" w:rsidR="00EA6A12" w:rsidRPr="00CF1C79" w:rsidRDefault="00EA6A12" w:rsidP="00EA6A12">
            <w:pPr>
              <w:rPr>
                <w:rFonts w:ascii="Calibri" w:hAnsi="Calibri" w:cs="Calibri"/>
                <w:b/>
                <w:bCs/>
                <w:lang w:eastAsia="fr-MA"/>
              </w:rPr>
            </w:pPr>
          </w:p>
        </w:tc>
      </w:tr>
      <w:tr w:rsidR="00EA6A12" w:rsidRPr="00CF1C79" w14:paraId="5A7A5B98" w14:textId="2D27EF17" w:rsidTr="00653399">
        <w:trPr>
          <w:trHeight w:val="300"/>
        </w:trPr>
        <w:tc>
          <w:tcPr>
            <w:tcW w:w="565" w:type="dxa"/>
            <w:tcBorders>
              <w:top w:val="nil"/>
              <w:left w:val="single" w:sz="4" w:space="0" w:color="auto"/>
              <w:right w:val="single" w:sz="4" w:space="0" w:color="auto"/>
            </w:tcBorders>
          </w:tcPr>
          <w:p w14:paraId="7A811EF9" w14:textId="77777777" w:rsidR="00EA6A12" w:rsidRPr="00CF1C79" w:rsidRDefault="00EA6A12" w:rsidP="00EA6A12">
            <w:pPr>
              <w:rPr>
                <w:rFonts w:ascii="Calibri" w:hAnsi="Calibri" w:cs="Calibri"/>
                <w:lang w:eastAsia="fr-MA"/>
              </w:rPr>
            </w:pPr>
          </w:p>
        </w:tc>
        <w:tc>
          <w:tcPr>
            <w:tcW w:w="5062" w:type="dxa"/>
            <w:tcBorders>
              <w:top w:val="nil"/>
              <w:left w:val="single" w:sz="4" w:space="0" w:color="auto"/>
              <w:right w:val="single" w:sz="4" w:space="0" w:color="auto"/>
            </w:tcBorders>
            <w:shd w:val="clear" w:color="auto" w:fill="auto"/>
            <w:hideMark/>
          </w:tcPr>
          <w:p w14:paraId="468E41A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2 Echelles, Couleur : au choix</w:t>
            </w:r>
          </w:p>
        </w:tc>
        <w:tc>
          <w:tcPr>
            <w:tcW w:w="2497" w:type="dxa"/>
            <w:tcBorders>
              <w:top w:val="nil"/>
              <w:left w:val="single" w:sz="4" w:space="0" w:color="auto"/>
              <w:right w:val="single" w:sz="4" w:space="0" w:color="auto"/>
            </w:tcBorders>
          </w:tcPr>
          <w:p w14:paraId="55EAE2C5" w14:textId="77777777" w:rsidR="00EA6A12" w:rsidRPr="00CF1C79" w:rsidRDefault="00EA6A12" w:rsidP="00EA6A12">
            <w:pPr>
              <w:rPr>
                <w:rFonts w:ascii="Calibri" w:hAnsi="Calibri" w:cs="Calibri"/>
                <w:lang w:eastAsia="fr-MA"/>
              </w:rPr>
            </w:pPr>
          </w:p>
        </w:tc>
        <w:tc>
          <w:tcPr>
            <w:tcW w:w="2497" w:type="dxa"/>
            <w:tcBorders>
              <w:top w:val="nil"/>
              <w:left w:val="single" w:sz="4" w:space="0" w:color="auto"/>
              <w:right w:val="single" w:sz="4" w:space="0" w:color="auto"/>
            </w:tcBorders>
          </w:tcPr>
          <w:p w14:paraId="700C0A49" w14:textId="77777777" w:rsidR="00EA6A12" w:rsidRPr="00CF1C79" w:rsidRDefault="00EA6A12" w:rsidP="00EA6A12">
            <w:pPr>
              <w:rPr>
                <w:rFonts w:ascii="Calibri" w:hAnsi="Calibri" w:cs="Calibri"/>
                <w:lang w:eastAsia="fr-MA"/>
              </w:rPr>
            </w:pPr>
          </w:p>
        </w:tc>
      </w:tr>
      <w:tr w:rsidR="00EA6A12" w:rsidRPr="00CF1C79" w14:paraId="3E50D824" w14:textId="18F396EC" w:rsidTr="00653399">
        <w:trPr>
          <w:trHeight w:val="300"/>
        </w:trPr>
        <w:tc>
          <w:tcPr>
            <w:tcW w:w="565" w:type="dxa"/>
            <w:tcBorders>
              <w:top w:val="nil"/>
              <w:left w:val="single" w:sz="4" w:space="0" w:color="auto"/>
              <w:bottom w:val="single" w:sz="4" w:space="0" w:color="auto"/>
              <w:right w:val="single" w:sz="4" w:space="0" w:color="auto"/>
            </w:tcBorders>
          </w:tcPr>
          <w:p w14:paraId="2318B694"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062115E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 2 m ± 10 %, Profondeur : 0,4m ± 10 %</w:t>
            </w:r>
          </w:p>
        </w:tc>
        <w:tc>
          <w:tcPr>
            <w:tcW w:w="2497" w:type="dxa"/>
            <w:tcBorders>
              <w:top w:val="nil"/>
              <w:left w:val="single" w:sz="4" w:space="0" w:color="auto"/>
              <w:bottom w:val="single" w:sz="4" w:space="0" w:color="auto"/>
              <w:right w:val="single" w:sz="4" w:space="0" w:color="auto"/>
            </w:tcBorders>
          </w:tcPr>
          <w:p w14:paraId="424A60A6"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53F18DB6" w14:textId="77777777" w:rsidR="00EA6A12" w:rsidRPr="00CF1C79" w:rsidRDefault="00EA6A12" w:rsidP="00EA6A12">
            <w:pPr>
              <w:rPr>
                <w:rFonts w:ascii="Calibri" w:hAnsi="Calibri" w:cs="Calibri"/>
                <w:lang w:eastAsia="fr-MA"/>
              </w:rPr>
            </w:pPr>
          </w:p>
        </w:tc>
      </w:tr>
      <w:tr w:rsidR="00EA6A12" w:rsidRPr="00CF1C79" w14:paraId="1074B3C1" w14:textId="74D65EDF" w:rsidTr="00653399">
        <w:trPr>
          <w:trHeight w:val="300"/>
        </w:trPr>
        <w:tc>
          <w:tcPr>
            <w:tcW w:w="565" w:type="dxa"/>
            <w:tcBorders>
              <w:top w:val="single" w:sz="4" w:space="0" w:color="auto"/>
              <w:left w:val="single" w:sz="4" w:space="0" w:color="auto"/>
              <w:bottom w:val="nil"/>
              <w:right w:val="single" w:sz="4" w:space="0" w:color="auto"/>
            </w:tcBorders>
          </w:tcPr>
          <w:p w14:paraId="3E80A589" w14:textId="77777777" w:rsidR="00EA6A12" w:rsidRPr="00CF1C79" w:rsidRDefault="00EA6A12" w:rsidP="00EA6A12">
            <w:pPr>
              <w:rPr>
                <w:rFonts w:ascii="Calibri" w:hAnsi="Calibri" w:cs="Calibri"/>
                <w:lang w:eastAsia="fr-MA"/>
              </w:rPr>
            </w:pPr>
            <w:r>
              <w:rPr>
                <w:rFonts w:ascii="Calibri" w:hAnsi="Calibri" w:cs="Calibri"/>
                <w:lang w:eastAsia="fr-MA"/>
              </w:rPr>
              <w:t>3</w:t>
            </w:r>
          </w:p>
        </w:tc>
        <w:tc>
          <w:tcPr>
            <w:tcW w:w="5062" w:type="dxa"/>
            <w:tcBorders>
              <w:top w:val="single" w:sz="4" w:space="0" w:color="auto"/>
              <w:left w:val="single" w:sz="4" w:space="0" w:color="auto"/>
              <w:bottom w:val="nil"/>
              <w:right w:val="single" w:sz="4" w:space="0" w:color="auto"/>
            </w:tcBorders>
            <w:shd w:val="clear" w:color="auto" w:fill="auto"/>
            <w:hideMark/>
          </w:tcPr>
          <w:p w14:paraId="685B450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Tôle : 15/10,</w:t>
            </w:r>
          </w:p>
        </w:tc>
        <w:tc>
          <w:tcPr>
            <w:tcW w:w="2497" w:type="dxa"/>
            <w:tcBorders>
              <w:top w:val="single" w:sz="4" w:space="0" w:color="auto"/>
              <w:left w:val="single" w:sz="4" w:space="0" w:color="auto"/>
              <w:bottom w:val="nil"/>
              <w:right w:val="single" w:sz="4" w:space="0" w:color="auto"/>
            </w:tcBorders>
          </w:tcPr>
          <w:p w14:paraId="260A363A" w14:textId="77777777" w:rsidR="00EA6A12" w:rsidRPr="00CF1C79" w:rsidRDefault="00EA6A12" w:rsidP="00EA6A12">
            <w:pPr>
              <w:rPr>
                <w:rFonts w:ascii="Calibri" w:hAnsi="Calibri" w:cs="Calibri"/>
                <w:lang w:eastAsia="fr-MA"/>
              </w:rPr>
            </w:pPr>
          </w:p>
        </w:tc>
        <w:tc>
          <w:tcPr>
            <w:tcW w:w="2497" w:type="dxa"/>
            <w:tcBorders>
              <w:top w:val="single" w:sz="4" w:space="0" w:color="auto"/>
              <w:left w:val="single" w:sz="4" w:space="0" w:color="auto"/>
              <w:bottom w:val="nil"/>
              <w:right w:val="single" w:sz="4" w:space="0" w:color="auto"/>
            </w:tcBorders>
          </w:tcPr>
          <w:p w14:paraId="5F029675" w14:textId="77777777" w:rsidR="00EA6A12" w:rsidRPr="00CF1C79" w:rsidRDefault="00EA6A12" w:rsidP="00EA6A12">
            <w:pPr>
              <w:rPr>
                <w:rFonts w:ascii="Calibri" w:hAnsi="Calibri" w:cs="Calibri"/>
                <w:lang w:eastAsia="fr-MA"/>
              </w:rPr>
            </w:pPr>
          </w:p>
        </w:tc>
      </w:tr>
      <w:tr w:rsidR="00EA6A12" w:rsidRPr="00CF1C79" w14:paraId="22E73E45" w14:textId="0152F3AE" w:rsidTr="00EA6A12">
        <w:trPr>
          <w:trHeight w:val="300"/>
        </w:trPr>
        <w:tc>
          <w:tcPr>
            <w:tcW w:w="565" w:type="dxa"/>
            <w:tcBorders>
              <w:top w:val="nil"/>
              <w:left w:val="single" w:sz="4" w:space="0" w:color="auto"/>
              <w:bottom w:val="nil"/>
              <w:right w:val="single" w:sz="4" w:space="0" w:color="auto"/>
            </w:tcBorders>
          </w:tcPr>
          <w:p w14:paraId="6820B72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4A1F03F2"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Embouts en plastique ABS</w:t>
            </w:r>
          </w:p>
        </w:tc>
        <w:tc>
          <w:tcPr>
            <w:tcW w:w="2497" w:type="dxa"/>
            <w:tcBorders>
              <w:top w:val="nil"/>
              <w:left w:val="single" w:sz="4" w:space="0" w:color="auto"/>
              <w:bottom w:val="nil"/>
              <w:right w:val="single" w:sz="4" w:space="0" w:color="auto"/>
            </w:tcBorders>
          </w:tcPr>
          <w:p w14:paraId="55C8EB2B"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665B0046" w14:textId="77777777" w:rsidR="00EA6A12" w:rsidRPr="00CF1C79" w:rsidRDefault="00EA6A12" w:rsidP="00EA6A12">
            <w:pPr>
              <w:rPr>
                <w:rFonts w:ascii="Calibri" w:hAnsi="Calibri" w:cs="Calibri"/>
                <w:lang w:eastAsia="fr-MA"/>
              </w:rPr>
            </w:pPr>
          </w:p>
        </w:tc>
      </w:tr>
      <w:tr w:rsidR="00EA6A12" w:rsidRPr="00CF1C79" w14:paraId="4FD6D51F" w14:textId="4C2661C2" w:rsidTr="00EA6A12">
        <w:trPr>
          <w:trHeight w:val="300"/>
        </w:trPr>
        <w:tc>
          <w:tcPr>
            <w:tcW w:w="565" w:type="dxa"/>
            <w:tcBorders>
              <w:top w:val="nil"/>
              <w:left w:val="single" w:sz="4" w:space="0" w:color="auto"/>
              <w:bottom w:val="nil"/>
              <w:right w:val="single" w:sz="4" w:space="0" w:color="auto"/>
            </w:tcBorders>
          </w:tcPr>
          <w:p w14:paraId="1C4CB15D"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453CFD86"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5 Tablettes horizontales renforcées</w:t>
            </w:r>
          </w:p>
        </w:tc>
        <w:tc>
          <w:tcPr>
            <w:tcW w:w="2497" w:type="dxa"/>
            <w:tcBorders>
              <w:top w:val="nil"/>
              <w:left w:val="single" w:sz="4" w:space="0" w:color="auto"/>
              <w:bottom w:val="nil"/>
              <w:right w:val="single" w:sz="4" w:space="0" w:color="auto"/>
            </w:tcBorders>
          </w:tcPr>
          <w:p w14:paraId="57705546"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77813D18" w14:textId="77777777" w:rsidR="00EA6A12" w:rsidRPr="00CF1C79" w:rsidRDefault="00EA6A12" w:rsidP="00EA6A12">
            <w:pPr>
              <w:rPr>
                <w:rFonts w:ascii="Calibri" w:hAnsi="Calibri" w:cs="Calibri"/>
                <w:lang w:eastAsia="fr-MA"/>
              </w:rPr>
            </w:pPr>
          </w:p>
        </w:tc>
      </w:tr>
      <w:tr w:rsidR="00EA6A12" w:rsidRPr="00CF1C79" w14:paraId="32D452C9" w14:textId="3411B7F5" w:rsidTr="00EA6A12">
        <w:trPr>
          <w:trHeight w:val="300"/>
        </w:trPr>
        <w:tc>
          <w:tcPr>
            <w:tcW w:w="565" w:type="dxa"/>
            <w:tcBorders>
              <w:top w:val="nil"/>
              <w:left w:val="single" w:sz="4" w:space="0" w:color="auto"/>
              <w:bottom w:val="nil"/>
              <w:right w:val="single" w:sz="4" w:space="0" w:color="auto"/>
            </w:tcBorders>
          </w:tcPr>
          <w:p w14:paraId="7FBADF20"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F0EB8C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Fixation par patte d’accrochage</w:t>
            </w:r>
          </w:p>
        </w:tc>
        <w:tc>
          <w:tcPr>
            <w:tcW w:w="2497" w:type="dxa"/>
            <w:tcBorders>
              <w:top w:val="nil"/>
              <w:left w:val="single" w:sz="4" w:space="0" w:color="auto"/>
              <w:bottom w:val="nil"/>
              <w:right w:val="single" w:sz="4" w:space="0" w:color="auto"/>
            </w:tcBorders>
          </w:tcPr>
          <w:p w14:paraId="6CAE66D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26CAFDC2" w14:textId="77777777" w:rsidR="00EA6A12" w:rsidRPr="00CF1C79" w:rsidRDefault="00EA6A12" w:rsidP="00EA6A12">
            <w:pPr>
              <w:rPr>
                <w:rFonts w:ascii="Calibri" w:hAnsi="Calibri" w:cs="Calibri"/>
                <w:lang w:eastAsia="fr-MA"/>
              </w:rPr>
            </w:pPr>
          </w:p>
        </w:tc>
      </w:tr>
      <w:tr w:rsidR="00EA6A12" w:rsidRPr="00CF1C79" w14:paraId="1BB76F7F" w14:textId="5475C774" w:rsidTr="00EA6A12">
        <w:trPr>
          <w:trHeight w:val="300"/>
        </w:trPr>
        <w:tc>
          <w:tcPr>
            <w:tcW w:w="565" w:type="dxa"/>
            <w:tcBorders>
              <w:top w:val="nil"/>
              <w:left w:val="single" w:sz="4" w:space="0" w:color="auto"/>
              <w:bottom w:val="single" w:sz="4" w:space="0" w:color="auto"/>
              <w:right w:val="single" w:sz="4" w:space="0" w:color="auto"/>
            </w:tcBorders>
          </w:tcPr>
          <w:p w14:paraId="1678B958"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306B3405" w14:textId="77777777" w:rsidR="00EA6A12" w:rsidRPr="00ED5853"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Longueur : 0,95 m ± 10 %</w:t>
            </w:r>
          </w:p>
        </w:tc>
        <w:tc>
          <w:tcPr>
            <w:tcW w:w="2497" w:type="dxa"/>
            <w:tcBorders>
              <w:top w:val="nil"/>
              <w:left w:val="single" w:sz="4" w:space="0" w:color="auto"/>
              <w:bottom w:val="single" w:sz="4" w:space="0" w:color="auto"/>
              <w:right w:val="single" w:sz="4" w:space="0" w:color="auto"/>
            </w:tcBorders>
          </w:tcPr>
          <w:p w14:paraId="0C35E594"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45718E06" w14:textId="77777777" w:rsidR="00EA6A12" w:rsidRPr="00CF1C79" w:rsidRDefault="00EA6A12" w:rsidP="00EA6A12">
            <w:pPr>
              <w:rPr>
                <w:rFonts w:ascii="Calibri" w:hAnsi="Calibri" w:cs="Calibri"/>
                <w:lang w:eastAsia="fr-MA"/>
              </w:rPr>
            </w:pPr>
          </w:p>
        </w:tc>
      </w:tr>
      <w:tr w:rsidR="00EA6A12" w:rsidRPr="00CF1C79" w14:paraId="11348998" w14:textId="306250B3" w:rsidTr="00EA6A12">
        <w:trPr>
          <w:trHeight w:val="20"/>
        </w:trPr>
        <w:tc>
          <w:tcPr>
            <w:tcW w:w="565" w:type="dxa"/>
            <w:tcBorders>
              <w:top w:val="single" w:sz="4" w:space="0" w:color="auto"/>
              <w:left w:val="single" w:sz="4" w:space="0" w:color="auto"/>
              <w:bottom w:val="nil"/>
              <w:right w:val="single" w:sz="4" w:space="0" w:color="auto"/>
            </w:tcBorders>
          </w:tcPr>
          <w:p w14:paraId="673D2025" w14:textId="77777777" w:rsidR="00EA6A12" w:rsidRPr="00003A41" w:rsidRDefault="00EA6A12" w:rsidP="00EA6A12">
            <w:pPr>
              <w:rPr>
                <w:rFonts w:ascii="Calibri" w:hAnsi="Calibri" w:cs="Calibri"/>
                <w:b/>
                <w:bCs/>
                <w:sz w:val="22"/>
                <w:szCs w:val="22"/>
                <w:lang w:eastAsia="fr-MA"/>
              </w:rPr>
            </w:pPr>
          </w:p>
        </w:tc>
        <w:tc>
          <w:tcPr>
            <w:tcW w:w="5062" w:type="dxa"/>
            <w:vMerge w:val="restart"/>
            <w:tcBorders>
              <w:top w:val="single" w:sz="4" w:space="0" w:color="auto"/>
              <w:left w:val="single" w:sz="4" w:space="0" w:color="auto"/>
              <w:right w:val="single" w:sz="4" w:space="0" w:color="auto"/>
            </w:tcBorders>
            <w:shd w:val="clear" w:color="auto" w:fill="auto"/>
            <w:hideMark/>
          </w:tcPr>
          <w:p w14:paraId="2F071072" w14:textId="77777777" w:rsidR="00EA6A12" w:rsidRPr="00003A41" w:rsidRDefault="00EA6A12" w:rsidP="00EA6A12">
            <w:pPr>
              <w:rPr>
                <w:rFonts w:ascii="Calibri" w:hAnsi="Calibri" w:cs="Calibri"/>
                <w:b/>
                <w:bCs/>
                <w:sz w:val="22"/>
                <w:szCs w:val="22"/>
                <w:lang w:eastAsia="fr-MA"/>
              </w:rPr>
            </w:pPr>
            <w:r w:rsidRPr="00003A41">
              <w:rPr>
                <w:rFonts w:ascii="Calibri" w:hAnsi="Calibri" w:cs="Calibri"/>
                <w:b/>
                <w:bCs/>
                <w:sz w:val="22"/>
                <w:szCs w:val="22"/>
                <w:lang w:eastAsia="fr-MA"/>
              </w:rPr>
              <w:t>Rayonnage santé</w:t>
            </w:r>
          </w:p>
          <w:p w14:paraId="3D0EB98F"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Dimensions : Longueur : 1050 mm± 5 %, Profondeur : 630mm± 5 %, Hauteur : 1500 mm± 5 %</w:t>
            </w:r>
          </w:p>
          <w:p w14:paraId="78F17C1C"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Rayonnage en 2 modules, chaque module est composé de corps (Côtés, fond, dessus et dessous) en bois mélaminé épaisseur 19mm avec chants bordés en pvc 2 mm</w:t>
            </w:r>
          </w:p>
          <w:p w14:paraId="63334437"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 xml:space="preserve">3 étagères métalliques réglables </w:t>
            </w:r>
          </w:p>
          <w:p w14:paraId="40CCF089"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Monté sur vérin</w:t>
            </w:r>
          </w:p>
        </w:tc>
        <w:tc>
          <w:tcPr>
            <w:tcW w:w="2497" w:type="dxa"/>
            <w:tcBorders>
              <w:top w:val="single" w:sz="4" w:space="0" w:color="auto"/>
              <w:left w:val="single" w:sz="4" w:space="0" w:color="auto"/>
              <w:right w:val="single" w:sz="4" w:space="0" w:color="auto"/>
            </w:tcBorders>
          </w:tcPr>
          <w:p w14:paraId="622A47EE" w14:textId="77777777" w:rsidR="00EA6A12" w:rsidRPr="00003A41" w:rsidRDefault="00EA6A12" w:rsidP="00EA6A12">
            <w:pPr>
              <w:rPr>
                <w:rFonts w:ascii="Calibri" w:hAnsi="Calibri" w:cs="Calibri"/>
                <w:b/>
                <w:bCs/>
                <w:sz w:val="22"/>
                <w:szCs w:val="22"/>
                <w:lang w:eastAsia="fr-MA"/>
              </w:rPr>
            </w:pPr>
          </w:p>
        </w:tc>
        <w:tc>
          <w:tcPr>
            <w:tcW w:w="2497" w:type="dxa"/>
            <w:tcBorders>
              <w:top w:val="single" w:sz="4" w:space="0" w:color="auto"/>
              <w:left w:val="single" w:sz="4" w:space="0" w:color="auto"/>
              <w:right w:val="single" w:sz="4" w:space="0" w:color="auto"/>
            </w:tcBorders>
          </w:tcPr>
          <w:p w14:paraId="46BEB8AC" w14:textId="77777777" w:rsidR="00EA6A12" w:rsidRPr="00003A41" w:rsidRDefault="00EA6A12" w:rsidP="00EA6A12">
            <w:pPr>
              <w:rPr>
                <w:rFonts w:ascii="Calibri" w:hAnsi="Calibri" w:cs="Calibri"/>
                <w:b/>
                <w:bCs/>
                <w:sz w:val="22"/>
                <w:szCs w:val="22"/>
                <w:lang w:eastAsia="fr-MA"/>
              </w:rPr>
            </w:pPr>
          </w:p>
        </w:tc>
      </w:tr>
      <w:tr w:rsidR="00EA6A12" w:rsidRPr="00CF1C79" w14:paraId="30A46DF4" w14:textId="1DBF6991" w:rsidTr="00EA6A12">
        <w:trPr>
          <w:trHeight w:val="20"/>
        </w:trPr>
        <w:tc>
          <w:tcPr>
            <w:tcW w:w="565" w:type="dxa"/>
            <w:tcBorders>
              <w:top w:val="nil"/>
              <w:left w:val="single" w:sz="4" w:space="0" w:color="auto"/>
              <w:bottom w:val="nil"/>
              <w:right w:val="single" w:sz="4" w:space="0" w:color="auto"/>
            </w:tcBorders>
          </w:tcPr>
          <w:p w14:paraId="278F4D2F"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3F90CA0F"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6D25641"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341934D" w14:textId="77777777" w:rsidR="00EA6A12" w:rsidRPr="00003A41" w:rsidRDefault="00EA6A12" w:rsidP="00EA6A12">
            <w:pPr>
              <w:rPr>
                <w:rFonts w:ascii="Calibri" w:hAnsi="Calibri" w:cs="Calibri"/>
                <w:sz w:val="22"/>
                <w:szCs w:val="22"/>
                <w:lang w:val="fr-MA" w:eastAsia="fr-MA"/>
              </w:rPr>
            </w:pPr>
          </w:p>
        </w:tc>
      </w:tr>
      <w:tr w:rsidR="00EA6A12" w:rsidRPr="00CF1C79" w14:paraId="14A3AFF5" w14:textId="15BCD096" w:rsidTr="00EA6A12">
        <w:trPr>
          <w:trHeight w:val="20"/>
        </w:trPr>
        <w:tc>
          <w:tcPr>
            <w:tcW w:w="565" w:type="dxa"/>
            <w:tcBorders>
              <w:top w:val="nil"/>
              <w:left w:val="single" w:sz="4" w:space="0" w:color="auto"/>
              <w:bottom w:val="nil"/>
              <w:right w:val="single" w:sz="4" w:space="0" w:color="auto"/>
            </w:tcBorders>
          </w:tcPr>
          <w:p w14:paraId="2F1AEE93" w14:textId="77777777" w:rsidR="00EA6A12" w:rsidRPr="00003A41" w:rsidRDefault="00EA6A12" w:rsidP="00EA6A12">
            <w:pPr>
              <w:rPr>
                <w:rFonts w:ascii="Calibri" w:hAnsi="Calibri" w:cs="Calibri"/>
                <w:sz w:val="22"/>
                <w:szCs w:val="22"/>
                <w:lang w:eastAsia="fr-MA"/>
              </w:rPr>
            </w:pPr>
            <w:r>
              <w:rPr>
                <w:rFonts w:ascii="Calibri" w:hAnsi="Calibri" w:cs="Calibri"/>
                <w:sz w:val="22"/>
                <w:szCs w:val="22"/>
                <w:lang w:eastAsia="fr-MA"/>
              </w:rPr>
              <w:t>4</w:t>
            </w:r>
          </w:p>
        </w:tc>
        <w:tc>
          <w:tcPr>
            <w:tcW w:w="5062" w:type="dxa"/>
            <w:vMerge/>
            <w:tcBorders>
              <w:left w:val="single" w:sz="4" w:space="0" w:color="auto"/>
              <w:right w:val="single" w:sz="4" w:space="0" w:color="auto"/>
            </w:tcBorders>
            <w:shd w:val="clear" w:color="auto" w:fill="auto"/>
            <w:hideMark/>
          </w:tcPr>
          <w:p w14:paraId="373F5B70"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12008897"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079AB548" w14:textId="77777777" w:rsidR="00EA6A12" w:rsidRPr="00003A41" w:rsidRDefault="00EA6A12" w:rsidP="00EA6A12">
            <w:pPr>
              <w:rPr>
                <w:rFonts w:ascii="Calibri" w:hAnsi="Calibri" w:cs="Calibri"/>
                <w:sz w:val="22"/>
                <w:szCs w:val="22"/>
                <w:lang w:val="fr-MA" w:eastAsia="fr-MA"/>
              </w:rPr>
            </w:pPr>
          </w:p>
        </w:tc>
      </w:tr>
      <w:tr w:rsidR="00EA6A12" w:rsidRPr="00CF1C79" w14:paraId="011396FC" w14:textId="552933C4" w:rsidTr="00EA6A12">
        <w:trPr>
          <w:trHeight w:val="20"/>
        </w:trPr>
        <w:tc>
          <w:tcPr>
            <w:tcW w:w="565" w:type="dxa"/>
            <w:tcBorders>
              <w:top w:val="nil"/>
              <w:left w:val="single" w:sz="4" w:space="0" w:color="auto"/>
              <w:bottom w:val="nil"/>
              <w:right w:val="single" w:sz="4" w:space="0" w:color="auto"/>
            </w:tcBorders>
          </w:tcPr>
          <w:p w14:paraId="66A1FC6E"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6F5DEB2A"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3092843"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8B3D147" w14:textId="77777777" w:rsidR="00EA6A12" w:rsidRPr="00003A41" w:rsidRDefault="00EA6A12" w:rsidP="00EA6A12">
            <w:pPr>
              <w:rPr>
                <w:rFonts w:ascii="Calibri" w:hAnsi="Calibri" w:cs="Calibri"/>
                <w:sz w:val="22"/>
                <w:szCs w:val="22"/>
                <w:lang w:val="fr-MA" w:eastAsia="fr-MA"/>
              </w:rPr>
            </w:pPr>
          </w:p>
        </w:tc>
      </w:tr>
      <w:tr w:rsidR="00EA6A12" w:rsidRPr="00CF1C79" w14:paraId="54C2C08A" w14:textId="157059ED" w:rsidTr="00EA6A12">
        <w:trPr>
          <w:trHeight w:val="20"/>
        </w:trPr>
        <w:tc>
          <w:tcPr>
            <w:tcW w:w="565" w:type="dxa"/>
            <w:tcBorders>
              <w:top w:val="nil"/>
              <w:left w:val="single" w:sz="4" w:space="0" w:color="auto"/>
              <w:bottom w:val="single" w:sz="4" w:space="0" w:color="auto"/>
              <w:right w:val="single" w:sz="4" w:space="0" w:color="auto"/>
            </w:tcBorders>
          </w:tcPr>
          <w:p w14:paraId="6793E43D"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2FA7D5D3" w14:textId="77777777" w:rsidR="00EA6A12" w:rsidRPr="00003A41" w:rsidRDefault="00EA6A12" w:rsidP="00EA6A12">
            <w:pPr>
              <w:rPr>
                <w:rFonts w:ascii="Calibri" w:hAnsi="Calibri" w:cs="Calibri"/>
                <w:sz w:val="22"/>
                <w:szCs w:val="22"/>
                <w:lang w:eastAsia="fr-MA"/>
              </w:rPr>
            </w:pPr>
          </w:p>
        </w:tc>
        <w:tc>
          <w:tcPr>
            <w:tcW w:w="2497" w:type="dxa"/>
            <w:tcBorders>
              <w:left w:val="single" w:sz="4" w:space="0" w:color="auto"/>
              <w:bottom w:val="single" w:sz="4" w:space="0" w:color="auto"/>
              <w:right w:val="single" w:sz="4" w:space="0" w:color="auto"/>
            </w:tcBorders>
          </w:tcPr>
          <w:p w14:paraId="015D1BC5" w14:textId="77777777" w:rsidR="00EA6A12" w:rsidRPr="00003A41" w:rsidRDefault="00EA6A12" w:rsidP="00EA6A12">
            <w:pPr>
              <w:rPr>
                <w:rFonts w:ascii="Calibri" w:hAnsi="Calibri" w:cs="Calibri"/>
                <w:sz w:val="22"/>
                <w:szCs w:val="22"/>
                <w:lang w:eastAsia="fr-MA"/>
              </w:rPr>
            </w:pPr>
          </w:p>
        </w:tc>
        <w:tc>
          <w:tcPr>
            <w:tcW w:w="2497" w:type="dxa"/>
            <w:tcBorders>
              <w:left w:val="single" w:sz="4" w:space="0" w:color="auto"/>
              <w:bottom w:val="single" w:sz="4" w:space="0" w:color="auto"/>
              <w:right w:val="single" w:sz="4" w:space="0" w:color="auto"/>
            </w:tcBorders>
          </w:tcPr>
          <w:p w14:paraId="1236975E" w14:textId="77777777" w:rsidR="00EA6A12" w:rsidRPr="00003A41" w:rsidRDefault="00EA6A12" w:rsidP="00EA6A12">
            <w:pPr>
              <w:rPr>
                <w:rFonts w:ascii="Calibri" w:hAnsi="Calibri" w:cs="Calibri"/>
                <w:sz w:val="22"/>
                <w:szCs w:val="22"/>
                <w:lang w:eastAsia="fr-MA"/>
              </w:rPr>
            </w:pPr>
          </w:p>
        </w:tc>
      </w:tr>
      <w:tr w:rsidR="00EA6A12" w:rsidRPr="00CF1C79" w14:paraId="520EF1FD" w14:textId="5359A273" w:rsidTr="00EA6A12">
        <w:trPr>
          <w:trHeight w:val="20"/>
        </w:trPr>
        <w:tc>
          <w:tcPr>
            <w:tcW w:w="565" w:type="dxa"/>
            <w:tcBorders>
              <w:top w:val="nil"/>
              <w:left w:val="single" w:sz="4" w:space="0" w:color="auto"/>
              <w:bottom w:val="single" w:sz="4" w:space="0" w:color="auto"/>
              <w:right w:val="single" w:sz="4" w:space="0" w:color="auto"/>
            </w:tcBorders>
          </w:tcPr>
          <w:p w14:paraId="4E615383" w14:textId="77777777" w:rsidR="00EA6A12" w:rsidRPr="00003A41" w:rsidRDefault="00EA6A12" w:rsidP="00EA6A12">
            <w:pPr>
              <w:rPr>
                <w:rFonts w:ascii="Calibri" w:hAnsi="Calibri" w:cs="Calibri"/>
                <w:sz w:val="22"/>
                <w:szCs w:val="22"/>
                <w:lang w:eastAsia="fr-MA"/>
              </w:rPr>
            </w:pPr>
            <w:r>
              <w:rPr>
                <w:rFonts w:ascii="Calibri" w:hAnsi="Calibri" w:cs="Calibri"/>
                <w:sz w:val="22"/>
                <w:szCs w:val="22"/>
                <w:lang w:eastAsia="fr-MA"/>
              </w:rPr>
              <w:t>5</w:t>
            </w:r>
          </w:p>
        </w:tc>
        <w:tc>
          <w:tcPr>
            <w:tcW w:w="5062" w:type="dxa"/>
            <w:tcBorders>
              <w:top w:val="single" w:sz="4" w:space="0" w:color="auto"/>
              <w:left w:val="single" w:sz="4" w:space="0" w:color="auto"/>
              <w:bottom w:val="single" w:sz="4" w:space="0" w:color="auto"/>
              <w:right w:val="single" w:sz="4" w:space="0" w:color="auto"/>
            </w:tcBorders>
            <w:shd w:val="clear" w:color="auto" w:fill="auto"/>
            <w:vAlign w:val="center"/>
          </w:tcPr>
          <w:p w14:paraId="06CD9937" w14:textId="77777777" w:rsidR="00EA6A12" w:rsidRPr="00494B79" w:rsidRDefault="00EA6A12" w:rsidP="00EA6A12">
            <w:pPr>
              <w:rPr>
                <w:rFonts w:ascii="Calibri" w:hAnsi="Calibri" w:cs="Calibri"/>
                <w:b/>
                <w:bCs/>
                <w:sz w:val="22"/>
                <w:szCs w:val="22"/>
                <w:lang w:eastAsia="fr-MA"/>
              </w:rPr>
            </w:pPr>
            <w:r w:rsidRPr="00494B79">
              <w:rPr>
                <w:rFonts w:ascii="Calibri" w:hAnsi="Calibri" w:cs="Calibri"/>
                <w:b/>
                <w:bCs/>
                <w:sz w:val="22"/>
                <w:szCs w:val="22"/>
                <w:lang w:eastAsia="fr-MA"/>
              </w:rPr>
              <w:t>Rack de rangement avec caisses plastique 8 bacs</w:t>
            </w:r>
          </w:p>
          <w:p w14:paraId="187B978B"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8 bacs à bec volume 30 litres.</w:t>
            </w:r>
          </w:p>
          <w:p w14:paraId="58716AB0"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Dimensions H. 200 x L. 300 x P. 500 mm. +/‐ 5%</w:t>
            </w:r>
          </w:p>
          <w:p w14:paraId="1216CED0"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Structure soudée tubulaire acier de section 30x30mm avec tablettes et guide et butée en tôle pliée.</w:t>
            </w:r>
          </w:p>
          <w:p w14:paraId="1008B21F"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Dimensions (+/‐ 5%) :</w:t>
            </w:r>
          </w:p>
          <w:p w14:paraId="38A5F759"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Hors tout rayonnage : H 2010 x L 403 x P 500 mm</w:t>
            </w:r>
          </w:p>
        </w:tc>
        <w:tc>
          <w:tcPr>
            <w:tcW w:w="2497" w:type="dxa"/>
            <w:tcBorders>
              <w:top w:val="single" w:sz="4" w:space="0" w:color="auto"/>
              <w:left w:val="single" w:sz="4" w:space="0" w:color="auto"/>
              <w:bottom w:val="single" w:sz="4" w:space="0" w:color="auto"/>
              <w:right w:val="single" w:sz="4" w:space="0" w:color="auto"/>
            </w:tcBorders>
          </w:tcPr>
          <w:p w14:paraId="33FB131D" w14:textId="77777777" w:rsidR="00EA6A12" w:rsidRPr="00494B79" w:rsidRDefault="00EA6A12" w:rsidP="00EA6A12">
            <w:pPr>
              <w:rPr>
                <w:rFonts w:ascii="Calibri" w:hAnsi="Calibri" w:cs="Calibri"/>
                <w:b/>
                <w:bCs/>
                <w:sz w:val="22"/>
                <w:szCs w:val="22"/>
                <w:lang w:eastAsia="fr-MA"/>
              </w:rPr>
            </w:pPr>
          </w:p>
        </w:tc>
        <w:tc>
          <w:tcPr>
            <w:tcW w:w="2497" w:type="dxa"/>
            <w:tcBorders>
              <w:top w:val="single" w:sz="4" w:space="0" w:color="auto"/>
              <w:left w:val="single" w:sz="4" w:space="0" w:color="auto"/>
              <w:bottom w:val="single" w:sz="4" w:space="0" w:color="auto"/>
              <w:right w:val="single" w:sz="4" w:space="0" w:color="auto"/>
            </w:tcBorders>
          </w:tcPr>
          <w:p w14:paraId="30BA038C" w14:textId="77777777" w:rsidR="00EA6A12" w:rsidRPr="00494B79" w:rsidRDefault="00EA6A12" w:rsidP="00EA6A12">
            <w:pPr>
              <w:rPr>
                <w:rFonts w:ascii="Calibri" w:hAnsi="Calibri" w:cs="Calibri"/>
                <w:b/>
                <w:bCs/>
                <w:sz w:val="22"/>
                <w:szCs w:val="22"/>
                <w:lang w:eastAsia="fr-MA"/>
              </w:rPr>
            </w:pPr>
          </w:p>
        </w:tc>
      </w:tr>
      <w:tr w:rsidR="00EA6A12" w:rsidRPr="00CF1C79" w14:paraId="51118123" w14:textId="6B26EFAB" w:rsidTr="00EA6A12">
        <w:trPr>
          <w:trHeight w:val="20"/>
        </w:trPr>
        <w:tc>
          <w:tcPr>
            <w:tcW w:w="565" w:type="dxa"/>
            <w:tcBorders>
              <w:top w:val="nil"/>
              <w:left w:val="single" w:sz="4" w:space="0" w:color="auto"/>
              <w:bottom w:val="single" w:sz="4" w:space="0" w:color="auto"/>
              <w:right w:val="single" w:sz="4" w:space="0" w:color="auto"/>
            </w:tcBorders>
          </w:tcPr>
          <w:p w14:paraId="22665CE4" w14:textId="77777777" w:rsidR="00EA6A12" w:rsidRPr="00003A41" w:rsidRDefault="00EA6A12" w:rsidP="00EA6A12">
            <w:pPr>
              <w:rPr>
                <w:rFonts w:ascii="Calibri" w:hAnsi="Calibri" w:cs="Calibri"/>
                <w:sz w:val="22"/>
                <w:szCs w:val="22"/>
                <w:lang w:eastAsia="fr-MA"/>
              </w:rPr>
            </w:pPr>
            <w:r>
              <w:rPr>
                <w:rFonts w:ascii="Calibri" w:hAnsi="Calibri" w:cs="Calibri"/>
                <w:sz w:val="22"/>
                <w:szCs w:val="22"/>
                <w:lang w:eastAsia="fr-MA"/>
              </w:rPr>
              <w:t>6</w:t>
            </w:r>
          </w:p>
        </w:tc>
        <w:tc>
          <w:tcPr>
            <w:tcW w:w="5062" w:type="dxa"/>
            <w:tcBorders>
              <w:top w:val="nil"/>
              <w:left w:val="single" w:sz="4" w:space="0" w:color="auto"/>
              <w:bottom w:val="single" w:sz="4" w:space="0" w:color="auto"/>
              <w:right w:val="single" w:sz="4" w:space="0" w:color="auto"/>
            </w:tcBorders>
            <w:shd w:val="clear" w:color="auto" w:fill="auto"/>
            <w:vAlign w:val="center"/>
          </w:tcPr>
          <w:p w14:paraId="4C065278" w14:textId="77777777" w:rsidR="00EA6A12" w:rsidRDefault="00EA6A12" w:rsidP="00EA6A12">
            <w:pPr>
              <w:rPr>
                <w:rFonts w:ascii="Calibri" w:hAnsi="Calibri" w:cs="Calibri"/>
                <w:b/>
                <w:bCs/>
                <w:sz w:val="22"/>
                <w:szCs w:val="22"/>
                <w:lang w:eastAsia="fr-MA"/>
              </w:rPr>
            </w:pPr>
            <w:r w:rsidRPr="00574C47">
              <w:rPr>
                <w:rFonts w:ascii="Calibri" w:hAnsi="Calibri" w:cs="Calibri"/>
                <w:b/>
                <w:bCs/>
                <w:sz w:val="22"/>
                <w:szCs w:val="22"/>
                <w:lang w:eastAsia="fr-MA"/>
              </w:rPr>
              <w:t>Rack de rangement avec caisses plastique de 12 postes :</w:t>
            </w:r>
          </w:p>
          <w:p w14:paraId="2996B5EA" w14:textId="77777777" w:rsidR="00EA6A12" w:rsidRPr="00F02BC8" w:rsidRDefault="00EA6A12" w:rsidP="00EA6A12">
            <w:pPr>
              <w:rPr>
                <w:rFonts w:ascii="Calibri" w:hAnsi="Calibri" w:cs="Calibri"/>
                <w:lang w:eastAsia="fr-MA"/>
              </w:rPr>
            </w:pPr>
            <w:r>
              <w:rPr>
                <w:rFonts w:ascii="Calibri" w:hAnsi="Calibri" w:cs="Calibri"/>
                <w:lang w:eastAsia="fr-MA"/>
              </w:rPr>
              <w:t>1</w:t>
            </w:r>
            <w:r w:rsidRPr="00F02BC8">
              <w:rPr>
                <w:rFonts w:ascii="Calibri" w:hAnsi="Calibri" w:cs="Calibri"/>
                <w:lang w:eastAsia="fr-MA"/>
              </w:rPr>
              <w:t>2 caisses plastiques 28 litres en Polypropylène de couleur différente</w:t>
            </w:r>
            <w:r>
              <w:rPr>
                <w:rFonts w:ascii="Calibri" w:hAnsi="Calibri" w:cs="Calibri"/>
                <w:lang w:eastAsia="fr-MA"/>
              </w:rPr>
              <w:t xml:space="preserve">s (rouge, bleu, vert et jaune) </w:t>
            </w:r>
          </w:p>
          <w:p w14:paraId="15CD9034" w14:textId="77777777" w:rsidR="00EA6A12" w:rsidRPr="00F02BC8" w:rsidRDefault="00EA6A12" w:rsidP="00EA6A12">
            <w:pPr>
              <w:rPr>
                <w:rFonts w:ascii="Calibri" w:hAnsi="Calibri" w:cs="Calibri"/>
                <w:lang w:eastAsia="fr-MA"/>
              </w:rPr>
            </w:pPr>
            <w:r w:rsidRPr="00F02BC8">
              <w:rPr>
                <w:rFonts w:ascii="Calibri" w:hAnsi="Calibri" w:cs="Calibri"/>
                <w:lang w:eastAsia="fr-MA"/>
              </w:rPr>
              <w:t>• Structure soudée tubulaire acier de section 30x30mm avec des tablettes et guide en tôle pliée</w:t>
            </w:r>
          </w:p>
          <w:p w14:paraId="0A21C53B" w14:textId="77777777" w:rsidR="00EA6A12" w:rsidRPr="00F02BC8" w:rsidRDefault="00EA6A12" w:rsidP="00EA6A12">
            <w:pPr>
              <w:rPr>
                <w:rFonts w:ascii="Calibri" w:hAnsi="Calibri" w:cs="Calibri"/>
                <w:lang w:eastAsia="fr-MA"/>
              </w:rPr>
            </w:pPr>
            <w:r w:rsidRPr="00F02BC8">
              <w:rPr>
                <w:rFonts w:ascii="Calibri" w:hAnsi="Calibri" w:cs="Calibri"/>
                <w:lang w:eastAsia="fr-MA"/>
              </w:rPr>
              <w:t>• Plinthe métallique H.85 mm sur le contour</w:t>
            </w:r>
          </w:p>
          <w:p w14:paraId="4C980D99" w14:textId="77777777" w:rsidR="00EA6A12" w:rsidRPr="00F02BC8" w:rsidRDefault="00EA6A12" w:rsidP="00EA6A12">
            <w:pPr>
              <w:rPr>
                <w:rFonts w:ascii="Calibri" w:hAnsi="Calibri" w:cs="Calibri"/>
                <w:lang w:eastAsia="fr-MA"/>
              </w:rPr>
            </w:pPr>
            <w:r w:rsidRPr="00F02BC8">
              <w:rPr>
                <w:rFonts w:ascii="Calibri" w:hAnsi="Calibri" w:cs="Calibri"/>
                <w:lang w:eastAsia="fr-MA"/>
              </w:rPr>
              <w:t>• Dessus en tôle pliée épaisseur 30 mm.</w:t>
            </w:r>
          </w:p>
          <w:p w14:paraId="004E8406" w14:textId="77777777" w:rsidR="00EA6A12" w:rsidRPr="00F02BC8" w:rsidRDefault="00EA6A12" w:rsidP="00EA6A12">
            <w:pPr>
              <w:rPr>
                <w:rFonts w:ascii="Calibri" w:hAnsi="Calibri" w:cs="Calibri"/>
                <w:lang w:eastAsia="fr-MA"/>
              </w:rPr>
            </w:pPr>
            <w:r w:rsidRPr="00F02BC8">
              <w:rPr>
                <w:rFonts w:ascii="Calibri" w:hAnsi="Calibri" w:cs="Calibri"/>
                <w:lang w:eastAsia="fr-MA"/>
              </w:rPr>
              <w:t>• Visserie</w:t>
            </w:r>
          </w:p>
          <w:p w14:paraId="5F2B7AB2" w14:textId="77777777" w:rsidR="00EA6A12" w:rsidRPr="00F02BC8" w:rsidRDefault="00EA6A12" w:rsidP="00EA6A12">
            <w:pPr>
              <w:rPr>
                <w:rFonts w:ascii="Calibri" w:hAnsi="Calibri" w:cs="Calibri"/>
                <w:lang w:eastAsia="fr-MA"/>
              </w:rPr>
            </w:pPr>
            <w:r w:rsidRPr="00F02BC8">
              <w:rPr>
                <w:rFonts w:ascii="Calibri" w:hAnsi="Calibri" w:cs="Calibri"/>
                <w:lang w:eastAsia="fr-MA"/>
              </w:rPr>
              <w:t>Caractéristiques techniques :</w:t>
            </w:r>
          </w:p>
          <w:p w14:paraId="220EF86D" w14:textId="77777777" w:rsidR="00EA6A12" w:rsidRPr="00F02BC8" w:rsidRDefault="00EA6A12" w:rsidP="00EA6A12">
            <w:pPr>
              <w:rPr>
                <w:rFonts w:ascii="Calibri" w:hAnsi="Calibri" w:cs="Calibri"/>
                <w:lang w:eastAsia="fr-MA"/>
              </w:rPr>
            </w:pPr>
            <w:r w:rsidRPr="00F02BC8">
              <w:rPr>
                <w:rFonts w:ascii="Calibri" w:hAnsi="Calibri" w:cs="Calibri"/>
                <w:lang w:eastAsia="fr-MA"/>
              </w:rPr>
              <w:t>• Coloris gris (peinture cuite au four) Dimensions ( +/‐ 5%) :</w:t>
            </w:r>
          </w:p>
          <w:p w14:paraId="335D35D4" w14:textId="77777777" w:rsidR="00EA6A12" w:rsidRPr="00F02BC8" w:rsidRDefault="00EA6A12" w:rsidP="00EA6A12">
            <w:pPr>
              <w:rPr>
                <w:rFonts w:ascii="Calibri" w:hAnsi="Calibri" w:cs="Calibri"/>
                <w:lang w:eastAsia="fr-MA"/>
              </w:rPr>
            </w:pPr>
            <w:r w:rsidRPr="00F02BC8">
              <w:rPr>
                <w:rFonts w:ascii="Calibri" w:hAnsi="Calibri" w:cs="Calibri"/>
                <w:lang w:eastAsia="fr-MA"/>
              </w:rPr>
              <w:t>• Hors tout : H. 1070 x L. 1020 x P. 460 mm.</w:t>
            </w:r>
          </w:p>
          <w:p w14:paraId="19E6E3C1" w14:textId="77777777" w:rsidR="00EA6A12" w:rsidRDefault="00EA6A12" w:rsidP="00EA6A12">
            <w:pPr>
              <w:rPr>
                <w:rFonts w:ascii="Calibri" w:hAnsi="Calibri" w:cs="Calibri"/>
                <w:lang w:eastAsia="fr-MA"/>
              </w:rPr>
            </w:pPr>
            <w:r w:rsidRPr="00F02BC8">
              <w:rPr>
                <w:rFonts w:ascii="Calibri" w:hAnsi="Calibri" w:cs="Calibri"/>
                <w:lang w:eastAsia="fr-MA"/>
              </w:rPr>
              <w:t xml:space="preserve">• Caisse : H. 200 x L. 300 x P. 450 mm. </w:t>
            </w:r>
          </w:p>
          <w:p w14:paraId="49BC1F81" w14:textId="77777777" w:rsidR="00EA6A12" w:rsidRPr="00574C47" w:rsidRDefault="00EA6A12" w:rsidP="00EA6A12">
            <w:pPr>
              <w:rPr>
                <w:rFonts w:ascii="Calibri" w:hAnsi="Calibri" w:cs="Calibri"/>
                <w:b/>
                <w:bCs/>
                <w:sz w:val="22"/>
                <w:szCs w:val="22"/>
                <w:lang w:eastAsia="fr-MA"/>
              </w:rPr>
            </w:pPr>
          </w:p>
        </w:tc>
        <w:tc>
          <w:tcPr>
            <w:tcW w:w="2497" w:type="dxa"/>
            <w:tcBorders>
              <w:top w:val="nil"/>
              <w:left w:val="single" w:sz="4" w:space="0" w:color="auto"/>
              <w:bottom w:val="single" w:sz="4" w:space="0" w:color="auto"/>
              <w:right w:val="single" w:sz="4" w:space="0" w:color="auto"/>
            </w:tcBorders>
          </w:tcPr>
          <w:p w14:paraId="56BE9741" w14:textId="77777777" w:rsidR="00EA6A12" w:rsidRPr="00574C47" w:rsidRDefault="00EA6A12" w:rsidP="00EA6A12">
            <w:pPr>
              <w:rPr>
                <w:rFonts w:ascii="Calibri" w:hAnsi="Calibri" w:cs="Calibri"/>
                <w:b/>
                <w:bCs/>
                <w:sz w:val="22"/>
                <w:szCs w:val="22"/>
                <w:lang w:eastAsia="fr-MA"/>
              </w:rPr>
            </w:pPr>
          </w:p>
        </w:tc>
        <w:tc>
          <w:tcPr>
            <w:tcW w:w="2497" w:type="dxa"/>
            <w:tcBorders>
              <w:top w:val="nil"/>
              <w:left w:val="single" w:sz="4" w:space="0" w:color="auto"/>
              <w:bottom w:val="single" w:sz="4" w:space="0" w:color="auto"/>
              <w:right w:val="single" w:sz="4" w:space="0" w:color="auto"/>
            </w:tcBorders>
          </w:tcPr>
          <w:p w14:paraId="4FC55CD8" w14:textId="77777777" w:rsidR="00EA6A12" w:rsidRPr="00574C47" w:rsidRDefault="00EA6A12" w:rsidP="00EA6A12">
            <w:pPr>
              <w:rPr>
                <w:rFonts w:ascii="Calibri" w:hAnsi="Calibri" w:cs="Calibri"/>
                <w:b/>
                <w:bCs/>
                <w:sz w:val="22"/>
                <w:szCs w:val="22"/>
                <w:lang w:eastAsia="fr-MA"/>
              </w:rPr>
            </w:pPr>
          </w:p>
        </w:tc>
      </w:tr>
      <w:tr w:rsidR="00EA6A12" w:rsidRPr="00CF1C79" w14:paraId="36D33335" w14:textId="6187AFB2" w:rsidTr="00EA6A12">
        <w:trPr>
          <w:trHeight w:val="20"/>
        </w:trPr>
        <w:tc>
          <w:tcPr>
            <w:tcW w:w="565" w:type="dxa"/>
            <w:tcBorders>
              <w:top w:val="nil"/>
              <w:left w:val="single" w:sz="4" w:space="0" w:color="auto"/>
              <w:bottom w:val="nil"/>
              <w:right w:val="single" w:sz="4" w:space="0" w:color="auto"/>
            </w:tcBorders>
          </w:tcPr>
          <w:p w14:paraId="2793FD6C" w14:textId="77777777" w:rsidR="00EA6A12" w:rsidRPr="00003A41" w:rsidRDefault="00EA6A12" w:rsidP="00EA6A12">
            <w:pPr>
              <w:rPr>
                <w:rFonts w:ascii="Calibri" w:hAnsi="Calibri" w:cs="Calibri"/>
                <w:b/>
                <w:bCs/>
                <w:sz w:val="22"/>
                <w:szCs w:val="22"/>
                <w:lang w:eastAsia="fr-MA"/>
              </w:rPr>
            </w:pPr>
          </w:p>
        </w:tc>
        <w:tc>
          <w:tcPr>
            <w:tcW w:w="5062" w:type="dxa"/>
            <w:vMerge w:val="restart"/>
            <w:tcBorders>
              <w:top w:val="nil"/>
              <w:left w:val="single" w:sz="4" w:space="0" w:color="auto"/>
              <w:right w:val="single" w:sz="4" w:space="0" w:color="auto"/>
            </w:tcBorders>
            <w:shd w:val="clear" w:color="auto" w:fill="auto"/>
            <w:hideMark/>
          </w:tcPr>
          <w:p w14:paraId="736DECAD" w14:textId="77777777" w:rsidR="00EA6A12" w:rsidRPr="00003A41" w:rsidRDefault="00EA6A12" w:rsidP="00EA6A12">
            <w:pPr>
              <w:rPr>
                <w:rFonts w:ascii="Calibri" w:hAnsi="Calibri" w:cs="Calibri"/>
                <w:b/>
                <w:bCs/>
                <w:sz w:val="22"/>
                <w:szCs w:val="22"/>
                <w:lang w:val="fr-MA" w:eastAsia="fr-MA"/>
              </w:rPr>
            </w:pPr>
            <w:r w:rsidRPr="00003A41">
              <w:rPr>
                <w:rFonts w:ascii="Calibri" w:hAnsi="Calibri" w:cs="Calibri"/>
                <w:b/>
                <w:bCs/>
                <w:sz w:val="22"/>
                <w:szCs w:val="22"/>
                <w:lang w:eastAsia="fr-MA"/>
              </w:rPr>
              <w:t>Armoire haute de rangement à portes vitrées</w:t>
            </w:r>
          </w:p>
          <w:p w14:paraId="5B1D9DE2"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Structure métallique peinte époxy blanche</w:t>
            </w:r>
          </w:p>
          <w:p w14:paraId="1A3EDCD1"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4 tablettes en verre réglables sur crémaillère.</w:t>
            </w:r>
          </w:p>
          <w:p w14:paraId="78A9FF1C"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2 côtés vitrés, 2 portes battantes vitrées.</w:t>
            </w:r>
          </w:p>
          <w:p w14:paraId="2CACD66D"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 xml:space="preserve">Dimensions (+/-5%) : larg 1000mm * prof 400mm * haut 1700mm </w:t>
            </w:r>
          </w:p>
          <w:p w14:paraId="7DAAD3CF"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lastRenderedPageBreak/>
              <w:t>•</w:t>
            </w:r>
            <w:r w:rsidRPr="00003A41">
              <w:rPr>
                <w:sz w:val="22"/>
                <w:szCs w:val="22"/>
                <w:lang w:eastAsia="fr-MA"/>
              </w:rPr>
              <w:t xml:space="preserve">         </w:t>
            </w:r>
            <w:r w:rsidRPr="00003A41">
              <w:rPr>
                <w:rFonts w:ascii="Calibri" w:hAnsi="Calibri" w:cs="Calibri"/>
                <w:sz w:val="22"/>
                <w:szCs w:val="22"/>
                <w:lang w:eastAsia="fr-MA"/>
              </w:rPr>
              <w:t>Les deux portes sous forme de cadre soudé en tôle épaisseur 10/10 mm, avec deux cote vitre transparent épaisseur 4 mm logé dans les encadrements latéraux ainsi un panneau verre transparent épaisseur 4mm logé dans l’encadrement porte.</w:t>
            </w:r>
          </w:p>
          <w:p w14:paraId="1D8C9F97" w14:textId="77777777" w:rsidR="00EA6A12" w:rsidRPr="00003A41" w:rsidRDefault="00EA6A12" w:rsidP="00EA6A12">
            <w:pPr>
              <w:rPr>
                <w:rFonts w:ascii="Calibri" w:hAnsi="Calibri" w:cs="Calibri"/>
                <w:b/>
                <w:bCs/>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Les quatre étagères sont en verre transparent 6 mm réglables sur crémaillère</w:t>
            </w:r>
          </w:p>
        </w:tc>
        <w:tc>
          <w:tcPr>
            <w:tcW w:w="2497" w:type="dxa"/>
            <w:tcBorders>
              <w:top w:val="nil"/>
              <w:left w:val="single" w:sz="4" w:space="0" w:color="auto"/>
              <w:right w:val="single" w:sz="4" w:space="0" w:color="auto"/>
            </w:tcBorders>
          </w:tcPr>
          <w:p w14:paraId="490484FB" w14:textId="77777777" w:rsidR="00EA6A12" w:rsidRPr="00003A41" w:rsidRDefault="00EA6A12" w:rsidP="00EA6A12">
            <w:pPr>
              <w:rPr>
                <w:rFonts w:ascii="Calibri" w:hAnsi="Calibri" w:cs="Calibri"/>
                <w:b/>
                <w:bCs/>
                <w:sz w:val="22"/>
                <w:szCs w:val="22"/>
                <w:lang w:eastAsia="fr-MA"/>
              </w:rPr>
            </w:pPr>
          </w:p>
        </w:tc>
        <w:tc>
          <w:tcPr>
            <w:tcW w:w="2497" w:type="dxa"/>
            <w:tcBorders>
              <w:top w:val="nil"/>
              <w:left w:val="single" w:sz="4" w:space="0" w:color="auto"/>
              <w:right w:val="single" w:sz="4" w:space="0" w:color="auto"/>
            </w:tcBorders>
          </w:tcPr>
          <w:p w14:paraId="2D6C28B7" w14:textId="77777777" w:rsidR="00EA6A12" w:rsidRPr="00003A41" w:rsidRDefault="00EA6A12" w:rsidP="00EA6A12">
            <w:pPr>
              <w:rPr>
                <w:rFonts w:ascii="Calibri" w:hAnsi="Calibri" w:cs="Calibri"/>
                <w:b/>
                <w:bCs/>
                <w:sz w:val="22"/>
                <w:szCs w:val="22"/>
                <w:lang w:eastAsia="fr-MA"/>
              </w:rPr>
            </w:pPr>
          </w:p>
        </w:tc>
      </w:tr>
      <w:tr w:rsidR="00EA6A12" w:rsidRPr="00CF1C79" w14:paraId="547AA3B0" w14:textId="2962C149" w:rsidTr="00EA6A12">
        <w:trPr>
          <w:trHeight w:val="20"/>
        </w:trPr>
        <w:tc>
          <w:tcPr>
            <w:tcW w:w="565" w:type="dxa"/>
            <w:tcBorders>
              <w:top w:val="nil"/>
              <w:left w:val="single" w:sz="4" w:space="0" w:color="auto"/>
              <w:bottom w:val="nil"/>
              <w:right w:val="single" w:sz="4" w:space="0" w:color="auto"/>
            </w:tcBorders>
          </w:tcPr>
          <w:p w14:paraId="5F603971"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09887EF1"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2233ECD"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C9DC7F7" w14:textId="77777777" w:rsidR="00EA6A12" w:rsidRPr="00003A41" w:rsidRDefault="00EA6A12" w:rsidP="00EA6A12">
            <w:pPr>
              <w:rPr>
                <w:rFonts w:ascii="Calibri" w:hAnsi="Calibri" w:cs="Calibri"/>
                <w:sz w:val="22"/>
                <w:szCs w:val="22"/>
                <w:lang w:val="fr-MA" w:eastAsia="fr-MA"/>
              </w:rPr>
            </w:pPr>
          </w:p>
        </w:tc>
      </w:tr>
      <w:tr w:rsidR="00EA6A12" w:rsidRPr="00CF1C79" w14:paraId="3EB59928" w14:textId="5C0D1C48" w:rsidTr="00EA6A12">
        <w:trPr>
          <w:trHeight w:val="20"/>
        </w:trPr>
        <w:tc>
          <w:tcPr>
            <w:tcW w:w="565" w:type="dxa"/>
            <w:tcBorders>
              <w:top w:val="nil"/>
              <w:left w:val="single" w:sz="4" w:space="0" w:color="auto"/>
              <w:bottom w:val="nil"/>
              <w:right w:val="single" w:sz="4" w:space="0" w:color="auto"/>
            </w:tcBorders>
          </w:tcPr>
          <w:p w14:paraId="7FE6835B"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494A33E4"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00564870"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E02CFEB" w14:textId="77777777" w:rsidR="00EA6A12" w:rsidRPr="00003A41" w:rsidRDefault="00EA6A12" w:rsidP="00EA6A12">
            <w:pPr>
              <w:rPr>
                <w:rFonts w:ascii="Calibri" w:hAnsi="Calibri" w:cs="Calibri"/>
                <w:sz w:val="22"/>
                <w:szCs w:val="22"/>
                <w:lang w:val="fr-MA" w:eastAsia="fr-MA"/>
              </w:rPr>
            </w:pPr>
          </w:p>
        </w:tc>
      </w:tr>
      <w:tr w:rsidR="00EA6A12" w:rsidRPr="00CF1C79" w14:paraId="586FF270" w14:textId="4CEF5B70" w:rsidTr="00EA6A12">
        <w:trPr>
          <w:trHeight w:val="20"/>
        </w:trPr>
        <w:tc>
          <w:tcPr>
            <w:tcW w:w="565" w:type="dxa"/>
            <w:tcBorders>
              <w:top w:val="nil"/>
              <w:left w:val="single" w:sz="4" w:space="0" w:color="auto"/>
              <w:bottom w:val="nil"/>
              <w:right w:val="single" w:sz="4" w:space="0" w:color="auto"/>
            </w:tcBorders>
          </w:tcPr>
          <w:p w14:paraId="57C15983"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2F93E975"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018E0E2A"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1593B547" w14:textId="77777777" w:rsidR="00EA6A12" w:rsidRPr="00003A41" w:rsidRDefault="00EA6A12" w:rsidP="00EA6A12">
            <w:pPr>
              <w:rPr>
                <w:rFonts w:ascii="Calibri" w:hAnsi="Calibri" w:cs="Calibri"/>
                <w:sz w:val="22"/>
                <w:szCs w:val="22"/>
                <w:lang w:val="fr-MA" w:eastAsia="fr-MA"/>
              </w:rPr>
            </w:pPr>
          </w:p>
        </w:tc>
      </w:tr>
      <w:tr w:rsidR="00EA6A12" w:rsidRPr="00CF1C79" w14:paraId="2B76B7C0" w14:textId="5E9E133F" w:rsidTr="00EA6A12">
        <w:trPr>
          <w:trHeight w:val="20"/>
        </w:trPr>
        <w:tc>
          <w:tcPr>
            <w:tcW w:w="565" w:type="dxa"/>
            <w:tcBorders>
              <w:top w:val="nil"/>
              <w:left w:val="single" w:sz="4" w:space="0" w:color="auto"/>
              <w:bottom w:val="nil"/>
              <w:right w:val="single" w:sz="4" w:space="0" w:color="auto"/>
            </w:tcBorders>
          </w:tcPr>
          <w:p w14:paraId="59B490B9" w14:textId="77777777" w:rsidR="00EA6A12" w:rsidRPr="00003A41" w:rsidRDefault="00EA6A12" w:rsidP="00EA6A12">
            <w:pPr>
              <w:rPr>
                <w:rFonts w:ascii="Calibri" w:hAnsi="Calibri" w:cs="Calibri"/>
                <w:sz w:val="22"/>
                <w:szCs w:val="22"/>
                <w:lang w:eastAsia="fr-MA"/>
              </w:rPr>
            </w:pPr>
            <w:r>
              <w:rPr>
                <w:rFonts w:ascii="Calibri" w:hAnsi="Calibri" w:cs="Calibri"/>
                <w:sz w:val="22"/>
                <w:szCs w:val="22"/>
                <w:lang w:eastAsia="fr-MA"/>
              </w:rPr>
              <w:t>7</w:t>
            </w:r>
          </w:p>
        </w:tc>
        <w:tc>
          <w:tcPr>
            <w:tcW w:w="5062" w:type="dxa"/>
            <w:vMerge/>
            <w:tcBorders>
              <w:left w:val="single" w:sz="4" w:space="0" w:color="auto"/>
              <w:right w:val="single" w:sz="4" w:space="0" w:color="auto"/>
            </w:tcBorders>
            <w:shd w:val="clear" w:color="auto" w:fill="auto"/>
            <w:hideMark/>
          </w:tcPr>
          <w:p w14:paraId="7F20E178"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B90FDC8"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1554967" w14:textId="77777777" w:rsidR="00EA6A12" w:rsidRPr="00003A41" w:rsidRDefault="00EA6A12" w:rsidP="00EA6A12">
            <w:pPr>
              <w:rPr>
                <w:rFonts w:ascii="Calibri" w:hAnsi="Calibri" w:cs="Calibri"/>
                <w:sz w:val="22"/>
                <w:szCs w:val="22"/>
                <w:lang w:val="fr-MA" w:eastAsia="fr-MA"/>
              </w:rPr>
            </w:pPr>
          </w:p>
        </w:tc>
      </w:tr>
      <w:tr w:rsidR="00EA6A12" w:rsidRPr="00CF1C79" w14:paraId="101C3EA4" w14:textId="6FEDD55F" w:rsidTr="00EA6A12">
        <w:trPr>
          <w:trHeight w:val="20"/>
        </w:trPr>
        <w:tc>
          <w:tcPr>
            <w:tcW w:w="565" w:type="dxa"/>
            <w:tcBorders>
              <w:top w:val="nil"/>
              <w:left w:val="single" w:sz="4" w:space="0" w:color="auto"/>
              <w:bottom w:val="nil"/>
              <w:right w:val="single" w:sz="4" w:space="0" w:color="auto"/>
            </w:tcBorders>
          </w:tcPr>
          <w:p w14:paraId="0473FDAC"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0D75672"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8937C22"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121F9F84" w14:textId="77777777" w:rsidR="00EA6A12" w:rsidRPr="00003A41" w:rsidRDefault="00EA6A12" w:rsidP="00EA6A12">
            <w:pPr>
              <w:rPr>
                <w:rFonts w:ascii="Calibri" w:hAnsi="Calibri" w:cs="Calibri"/>
                <w:sz w:val="22"/>
                <w:szCs w:val="22"/>
                <w:lang w:val="fr-MA" w:eastAsia="fr-MA"/>
              </w:rPr>
            </w:pPr>
          </w:p>
        </w:tc>
      </w:tr>
      <w:tr w:rsidR="00EA6A12" w:rsidRPr="00CF1C79" w14:paraId="6E16FECD" w14:textId="6237441F" w:rsidTr="00EA6A12">
        <w:trPr>
          <w:trHeight w:val="20"/>
        </w:trPr>
        <w:tc>
          <w:tcPr>
            <w:tcW w:w="565" w:type="dxa"/>
            <w:tcBorders>
              <w:top w:val="nil"/>
              <w:left w:val="single" w:sz="4" w:space="0" w:color="auto"/>
              <w:bottom w:val="single" w:sz="4" w:space="0" w:color="auto"/>
              <w:right w:val="single" w:sz="4" w:space="0" w:color="auto"/>
            </w:tcBorders>
          </w:tcPr>
          <w:p w14:paraId="269BCA5C"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41AEE86A"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2F83D107"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7D3D49CD" w14:textId="77777777" w:rsidR="00EA6A12" w:rsidRPr="00003A41" w:rsidRDefault="00EA6A12" w:rsidP="00EA6A12">
            <w:pPr>
              <w:rPr>
                <w:rFonts w:ascii="Calibri" w:hAnsi="Calibri" w:cs="Calibri"/>
                <w:sz w:val="22"/>
                <w:szCs w:val="22"/>
                <w:lang w:val="fr-MA" w:eastAsia="fr-MA"/>
              </w:rPr>
            </w:pPr>
          </w:p>
        </w:tc>
      </w:tr>
      <w:tr w:rsidR="00EA6A12" w:rsidRPr="00CF1C79" w14:paraId="6900800E" w14:textId="334536EF" w:rsidTr="00EA6A12">
        <w:trPr>
          <w:trHeight w:val="2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0339E594" w14:textId="77777777" w:rsidR="00EA6A12" w:rsidRPr="00574C47" w:rsidRDefault="00EA6A12" w:rsidP="00EA6A12">
            <w:pPr>
              <w:rPr>
                <w:rFonts w:ascii="Arial" w:hAnsi="Arial" w:cs="Arial"/>
                <w:color w:val="000000"/>
              </w:rPr>
            </w:pPr>
            <w:r>
              <w:rPr>
                <w:rFonts w:ascii="Arial" w:hAnsi="Arial" w:cs="Arial"/>
                <w:color w:val="000000"/>
              </w:rPr>
              <w:lastRenderedPageBreak/>
              <w:t>8</w:t>
            </w:r>
          </w:p>
        </w:tc>
        <w:tc>
          <w:tcPr>
            <w:tcW w:w="5062" w:type="dxa"/>
            <w:tcBorders>
              <w:top w:val="single" w:sz="4" w:space="0" w:color="auto"/>
              <w:left w:val="nil"/>
              <w:bottom w:val="single" w:sz="4" w:space="0" w:color="auto"/>
              <w:right w:val="single" w:sz="4" w:space="0" w:color="auto"/>
            </w:tcBorders>
            <w:shd w:val="clear" w:color="auto" w:fill="auto"/>
            <w:vAlign w:val="center"/>
          </w:tcPr>
          <w:p w14:paraId="5F290FD8" w14:textId="77777777" w:rsidR="00EA6A12" w:rsidRDefault="00EA6A12" w:rsidP="00EA6A12">
            <w:pPr>
              <w:rPr>
                <w:rFonts w:ascii="Calibri" w:hAnsi="Calibri" w:cs="Calibri"/>
                <w:b/>
                <w:bCs/>
                <w:sz w:val="22"/>
                <w:szCs w:val="22"/>
                <w:lang w:eastAsia="fr-MA"/>
              </w:rPr>
            </w:pPr>
            <w:r w:rsidRPr="00574C47">
              <w:rPr>
                <w:rFonts w:ascii="Calibri" w:hAnsi="Calibri" w:cs="Calibri"/>
                <w:b/>
                <w:bCs/>
                <w:sz w:val="22"/>
                <w:szCs w:val="22"/>
                <w:lang w:eastAsia="fr-MA"/>
              </w:rPr>
              <w:t>Etabli support pour machines d'atelier</w:t>
            </w:r>
            <w:r>
              <w:rPr>
                <w:rFonts w:ascii="Calibri" w:hAnsi="Calibri" w:cs="Calibri"/>
                <w:b/>
                <w:bCs/>
                <w:sz w:val="22"/>
                <w:szCs w:val="22"/>
                <w:lang w:eastAsia="fr-MA"/>
              </w:rPr>
              <w:t> :</w:t>
            </w:r>
          </w:p>
          <w:p w14:paraId="4551AA56" w14:textId="77777777" w:rsidR="00EA6A12" w:rsidRPr="00574C47" w:rsidRDefault="00EA6A12" w:rsidP="00EA6A12">
            <w:pPr>
              <w:rPr>
                <w:rFonts w:ascii="Calibri" w:hAnsi="Calibri" w:cs="Calibri"/>
                <w:b/>
                <w:bCs/>
                <w:sz w:val="22"/>
                <w:szCs w:val="22"/>
                <w:lang w:eastAsia="fr-MA"/>
              </w:rPr>
            </w:pPr>
            <w:r>
              <w:rPr>
                <w:rFonts w:ascii="Calibri" w:hAnsi="Calibri" w:cs="Calibri"/>
                <w:color w:val="000000"/>
                <w:sz w:val="22"/>
                <w:szCs w:val="22"/>
              </w:rPr>
              <w:t>• Hauteur du sol au plan du travail : 850 mm</w:t>
            </w:r>
            <w:r>
              <w:rPr>
                <w:rFonts w:ascii="Calibri" w:hAnsi="Calibri" w:cs="Calibri"/>
                <w:color w:val="000000"/>
                <w:sz w:val="22"/>
                <w:szCs w:val="22"/>
              </w:rPr>
              <w:br/>
              <w:t xml:space="preserve">• Dimensions du plan de travail : L x l : 900 x 750 mm </w:t>
            </w:r>
            <w:r>
              <w:rPr>
                <w:rFonts w:ascii="Calibri" w:hAnsi="Calibri" w:cs="Calibri"/>
                <w:color w:val="000000"/>
                <w:sz w:val="22"/>
                <w:szCs w:val="22"/>
              </w:rPr>
              <w:br/>
              <w:t xml:space="preserve">• Epaisseur du plan de travail : 60 mm </w:t>
            </w:r>
            <w:r>
              <w:rPr>
                <w:rFonts w:ascii="Calibri" w:hAnsi="Calibri" w:cs="Calibri"/>
                <w:color w:val="000000"/>
                <w:sz w:val="22"/>
                <w:szCs w:val="22"/>
              </w:rPr>
              <w:br/>
              <w:t xml:space="preserve">• Plateau du plan de travail en bois rouge ou hêtre massif </w:t>
            </w:r>
            <w:r>
              <w:rPr>
                <w:rFonts w:ascii="Calibri" w:hAnsi="Calibri" w:cs="Calibri"/>
                <w:color w:val="000000"/>
                <w:sz w:val="22"/>
                <w:szCs w:val="22"/>
              </w:rPr>
              <w:br/>
              <w:t xml:space="preserve">• Pieds en tube acier carré 50 x 50 x 2 mm </w:t>
            </w:r>
            <w:r>
              <w:rPr>
                <w:rFonts w:ascii="Calibri" w:hAnsi="Calibri" w:cs="Calibri"/>
                <w:color w:val="000000"/>
                <w:sz w:val="22"/>
                <w:szCs w:val="22"/>
              </w:rPr>
              <w:br/>
              <w:t xml:space="preserve">• Traverses en tube acier carré 50 x 50 x 2 mm </w:t>
            </w:r>
            <w:r>
              <w:rPr>
                <w:rFonts w:ascii="Calibri" w:hAnsi="Calibri" w:cs="Calibri"/>
                <w:color w:val="000000"/>
                <w:sz w:val="22"/>
                <w:szCs w:val="22"/>
              </w:rPr>
              <w:br/>
              <w:t>• Raidisseurs en tube acier rectangulaire 50 x 30 x 2 mm</w:t>
            </w:r>
            <w:r>
              <w:rPr>
                <w:rFonts w:ascii="Calibri" w:hAnsi="Calibri" w:cs="Calibri"/>
                <w:color w:val="000000"/>
                <w:sz w:val="22"/>
                <w:szCs w:val="22"/>
              </w:rPr>
              <w:br/>
              <w:t>• 4 goussets en tôle de 4 mm d’épaisseur (sur les coins)</w:t>
            </w:r>
            <w:r>
              <w:rPr>
                <w:rFonts w:ascii="Calibri" w:hAnsi="Calibri" w:cs="Calibri"/>
                <w:color w:val="000000"/>
                <w:sz w:val="22"/>
                <w:szCs w:val="22"/>
              </w:rPr>
              <w:br/>
              <w:t xml:space="preserve">• Traverse pieds avant en tube acier diamètre 35x1,5 mm </w:t>
            </w:r>
            <w:r>
              <w:rPr>
                <w:rFonts w:ascii="Calibri" w:hAnsi="Calibri" w:cs="Calibri"/>
                <w:color w:val="000000"/>
                <w:sz w:val="22"/>
                <w:szCs w:val="22"/>
              </w:rPr>
              <w:br/>
              <w:t xml:space="preserve">• Embouts (bouchons) en plastique </w:t>
            </w:r>
            <w:r>
              <w:rPr>
                <w:rFonts w:ascii="Calibri" w:hAnsi="Calibri" w:cs="Calibri"/>
                <w:color w:val="000000"/>
                <w:sz w:val="22"/>
                <w:szCs w:val="22"/>
              </w:rPr>
              <w:br/>
              <w:t xml:space="preserve">Charge maximale : 150 kg    </w:t>
            </w:r>
            <w:r>
              <w:rPr>
                <w:rFonts w:ascii="Calibri" w:hAnsi="Calibri" w:cs="Calibri"/>
                <w:color w:val="000000"/>
                <w:sz w:val="22"/>
                <w:szCs w:val="22"/>
              </w:rPr>
              <w:br/>
              <w:t xml:space="preserve">• Peinture métallique de couleur : Bleu  </w:t>
            </w:r>
          </w:p>
        </w:tc>
        <w:tc>
          <w:tcPr>
            <w:tcW w:w="2497" w:type="dxa"/>
            <w:tcBorders>
              <w:top w:val="single" w:sz="4" w:space="0" w:color="auto"/>
              <w:left w:val="nil"/>
              <w:bottom w:val="single" w:sz="4" w:space="0" w:color="auto"/>
              <w:right w:val="single" w:sz="4" w:space="0" w:color="auto"/>
            </w:tcBorders>
          </w:tcPr>
          <w:p w14:paraId="0D0CD44E" w14:textId="77777777" w:rsidR="00EA6A12" w:rsidRPr="00574C47" w:rsidRDefault="00EA6A12" w:rsidP="00EA6A12">
            <w:pPr>
              <w:rPr>
                <w:rFonts w:ascii="Calibri" w:hAnsi="Calibri" w:cs="Calibri"/>
                <w:b/>
                <w:bCs/>
                <w:sz w:val="22"/>
                <w:szCs w:val="22"/>
                <w:lang w:eastAsia="fr-MA"/>
              </w:rPr>
            </w:pPr>
          </w:p>
        </w:tc>
        <w:tc>
          <w:tcPr>
            <w:tcW w:w="2497" w:type="dxa"/>
            <w:tcBorders>
              <w:top w:val="single" w:sz="4" w:space="0" w:color="auto"/>
              <w:left w:val="nil"/>
              <w:bottom w:val="single" w:sz="4" w:space="0" w:color="auto"/>
              <w:right w:val="single" w:sz="4" w:space="0" w:color="auto"/>
            </w:tcBorders>
          </w:tcPr>
          <w:p w14:paraId="0159333D" w14:textId="77777777" w:rsidR="00EA6A12" w:rsidRPr="00574C47" w:rsidRDefault="00EA6A12" w:rsidP="00EA6A12">
            <w:pPr>
              <w:rPr>
                <w:rFonts w:ascii="Calibri" w:hAnsi="Calibri" w:cs="Calibri"/>
                <w:b/>
                <w:bCs/>
                <w:sz w:val="22"/>
                <w:szCs w:val="22"/>
                <w:lang w:eastAsia="fr-MA"/>
              </w:rPr>
            </w:pPr>
          </w:p>
        </w:tc>
      </w:tr>
      <w:tr w:rsidR="00EA6A12" w:rsidRPr="00CF1C79" w14:paraId="56A09EAF" w14:textId="560F586A" w:rsidTr="00EA6A12">
        <w:trPr>
          <w:trHeight w:val="2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33D789E" w14:textId="77777777" w:rsidR="00EA6A12" w:rsidRPr="00574C47" w:rsidRDefault="00EA6A12" w:rsidP="00EA6A12">
            <w:pPr>
              <w:rPr>
                <w:rFonts w:ascii="Calibri" w:hAnsi="Calibri" w:cs="Calibri"/>
                <w:lang w:eastAsia="fr-MA"/>
              </w:rPr>
            </w:pPr>
            <w:r w:rsidRPr="00574C47">
              <w:rPr>
                <w:rFonts w:ascii="Arial" w:hAnsi="Arial" w:cs="Arial"/>
                <w:color w:val="000000"/>
              </w:rPr>
              <w:t>9</w:t>
            </w:r>
          </w:p>
        </w:tc>
        <w:tc>
          <w:tcPr>
            <w:tcW w:w="5062" w:type="dxa"/>
            <w:tcBorders>
              <w:top w:val="single" w:sz="4" w:space="0" w:color="auto"/>
              <w:left w:val="nil"/>
              <w:bottom w:val="single" w:sz="4" w:space="0" w:color="auto"/>
              <w:right w:val="single" w:sz="4" w:space="0" w:color="auto"/>
            </w:tcBorders>
            <w:shd w:val="clear" w:color="auto" w:fill="auto"/>
            <w:vAlign w:val="center"/>
          </w:tcPr>
          <w:p w14:paraId="784935F0" w14:textId="77777777" w:rsidR="00EA6A12" w:rsidRDefault="00EA6A12" w:rsidP="00EA6A12">
            <w:pPr>
              <w:rPr>
                <w:rFonts w:ascii="Calibri" w:hAnsi="Calibri" w:cs="Calibri"/>
                <w:b/>
                <w:bCs/>
                <w:sz w:val="22"/>
                <w:szCs w:val="22"/>
                <w:lang w:eastAsia="fr-MA"/>
              </w:rPr>
            </w:pPr>
            <w:r w:rsidRPr="00574C47">
              <w:rPr>
                <w:rFonts w:ascii="Calibri" w:hAnsi="Calibri" w:cs="Calibri"/>
                <w:b/>
                <w:bCs/>
                <w:sz w:val="22"/>
                <w:szCs w:val="22"/>
                <w:lang w:eastAsia="fr-MA"/>
              </w:rPr>
              <w:t>Meuble sous paillasses de rangement 4 tiroirs</w:t>
            </w:r>
            <w:r>
              <w:rPr>
                <w:rFonts w:ascii="Calibri" w:hAnsi="Calibri" w:cs="Calibri"/>
                <w:b/>
                <w:bCs/>
                <w:sz w:val="22"/>
                <w:szCs w:val="22"/>
                <w:lang w:eastAsia="fr-MA"/>
              </w:rPr>
              <w:t xml:space="preserve"> : </w:t>
            </w:r>
          </w:p>
          <w:p w14:paraId="2BA731A6" w14:textId="77777777" w:rsidR="00EA6A12" w:rsidRPr="00F02BC8" w:rsidRDefault="00EA6A12" w:rsidP="00EA6A12">
            <w:pPr>
              <w:rPr>
                <w:rFonts w:ascii="Calibri" w:hAnsi="Calibri" w:cs="Calibri"/>
                <w:lang w:eastAsia="fr-MA"/>
              </w:rPr>
            </w:pPr>
            <w:r w:rsidRPr="00F02BC8">
              <w:rPr>
                <w:rFonts w:ascii="Calibri" w:hAnsi="Calibri" w:cs="Calibri"/>
                <w:lang w:eastAsia="fr-MA"/>
              </w:rPr>
              <w:t>Dimensions envions :  600X500X600 mm, à 4 tiroirs ;</w:t>
            </w:r>
          </w:p>
          <w:p w14:paraId="482871B7" w14:textId="77777777" w:rsidR="00EA6A12" w:rsidRPr="00F02BC8" w:rsidRDefault="00EA6A12" w:rsidP="00EA6A12">
            <w:pPr>
              <w:rPr>
                <w:rFonts w:ascii="Calibri" w:hAnsi="Calibri" w:cs="Calibri"/>
                <w:lang w:eastAsia="fr-MA"/>
              </w:rPr>
            </w:pPr>
            <w:r w:rsidRPr="00F02BC8">
              <w:rPr>
                <w:rFonts w:ascii="Calibri" w:hAnsi="Calibri" w:cs="Calibri"/>
                <w:lang w:eastAsia="fr-MA"/>
              </w:rPr>
              <w:t>- Panneau mélaminé hydrofuge blanc intérieur et extérieur ;</w:t>
            </w:r>
          </w:p>
          <w:p w14:paraId="529F4D1A" w14:textId="77777777" w:rsidR="00EA6A12" w:rsidRPr="00F02BC8" w:rsidRDefault="00EA6A12" w:rsidP="00EA6A12">
            <w:pPr>
              <w:rPr>
                <w:rFonts w:ascii="Calibri" w:hAnsi="Calibri" w:cs="Calibri"/>
                <w:lang w:eastAsia="fr-MA"/>
              </w:rPr>
            </w:pPr>
            <w:r w:rsidRPr="00F02BC8">
              <w:rPr>
                <w:rFonts w:ascii="Calibri" w:hAnsi="Calibri" w:cs="Calibri"/>
                <w:lang w:eastAsia="fr-MA"/>
              </w:rPr>
              <w:t>- Champ plat Gris ou blanc ;</w:t>
            </w:r>
          </w:p>
          <w:p w14:paraId="445DAD32" w14:textId="77777777" w:rsidR="00EA6A12" w:rsidRPr="00F02BC8" w:rsidRDefault="00EA6A12" w:rsidP="00EA6A12">
            <w:pPr>
              <w:rPr>
                <w:rFonts w:ascii="Calibri" w:hAnsi="Calibri" w:cs="Calibri"/>
                <w:lang w:eastAsia="fr-MA"/>
              </w:rPr>
            </w:pPr>
            <w:r w:rsidRPr="00F02BC8">
              <w:rPr>
                <w:rFonts w:ascii="Calibri" w:hAnsi="Calibri" w:cs="Calibri"/>
                <w:lang w:eastAsia="fr-MA"/>
              </w:rPr>
              <w:t>- Tiroirs : Façade mélaminé ép. 18 mm ;</w:t>
            </w:r>
          </w:p>
          <w:p w14:paraId="58CA2D55" w14:textId="77777777" w:rsidR="00EA6A12" w:rsidRPr="00F02BC8" w:rsidRDefault="00EA6A12" w:rsidP="00EA6A12">
            <w:pPr>
              <w:rPr>
                <w:rFonts w:ascii="Calibri" w:hAnsi="Calibri" w:cs="Calibri"/>
                <w:lang w:eastAsia="fr-MA"/>
              </w:rPr>
            </w:pPr>
            <w:r w:rsidRPr="00F02BC8">
              <w:rPr>
                <w:rFonts w:ascii="Calibri" w:hAnsi="Calibri" w:cs="Calibri"/>
                <w:lang w:eastAsia="fr-MA"/>
              </w:rPr>
              <w:t>- Charge du tiroir 25 kg ;</w:t>
            </w:r>
          </w:p>
          <w:p w14:paraId="5F39EB5F" w14:textId="77777777" w:rsidR="00EA6A12" w:rsidRPr="00F02BC8" w:rsidRDefault="00EA6A12" w:rsidP="00EA6A12">
            <w:pPr>
              <w:rPr>
                <w:rFonts w:ascii="Calibri" w:hAnsi="Calibri" w:cs="Calibri"/>
                <w:lang w:eastAsia="fr-MA"/>
              </w:rPr>
            </w:pPr>
            <w:r w:rsidRPr="00F02BC8">
              <w:rPr>
                <w:rFonts w:ascii="Calibri" w:hAnsi="Calibri" w:cs="Calibri"/>
                <w:lang w:eastAsia="fr-MA"/>
              </w:rPr>
              <w:t>- étagère réglable sur taquet ;</w:t>
            </w:r>
          </w:p>
          <w:p w14:paraId="4C077F04" w14:textId="77777777" w:rsidR="00EA6A12" w:rsidRPr="00574C47" w:rsidRDefault="00EA6A12" w:rsidP="00EA6A12">
            <w:pPr>
              <w:rPr>
                <w:rFonts w:ascii="Calibri" w:hAnsi="Calibri" w:cs="Calibri"/>
                <w:b/>
                <w:bCs/>
                <w:sz w:val="22"/>
                <w:szCs w:val="22"/>
                <w:lang w:eastAsia="fr-MA"/>
              </w:rPr>
            </w:pPr>
            <w:r w:rsidRPr="00F02BC8">
              <w:rPr>
                <w:rFonts w:ascii="Calibri" w:hAnsi="Calibri" w:cs="Calibri"/>
                <w:lang w:eastAsia="fr-MA"/>
              </w:rPr>
              <w:t>-Poignée Inox brossé mat avec serrure.</w:t>
            </w:r>
          </w:p>
        </w:tc>
        <w:tc>
          <w:tcPr>
            <w:tcW w:w="2497" w:type="dxa"/>
            <w:tcBorders>
              <w:top w:val="single" w:sz="4" w:space="0" w:color="auto"/>
              <w:left w:val="nil"/>
              <w:bottom w:val="single" w:sz="4" w:space="0" w:color="auto"/>
              <w:right w:val="single" w:sz="4" w:space="0" w:color="auto"/>
            </w:tcBorders>
          </w:tcPr>
          <w:p w14:paraId="7533A986" w14:textId="77777777" w:rsidR="00EA6A12" w:rsidRPr="00574C47" w:rsidRDefault="00EA6A12" w:rsidP="00EA6A12">
            <w:pPr>
              <w:rPr>
                <w:rFonts w:ascii="Calibri" w:hAnsi="Calibri" w:cs="Calibri"/>
                <w:b/>
                <w:bCs/>
                <w:sz w:val="22"/>
                <w:szCs w:val="22"/>
                <w:lang w:eastAsia="fr-MA"/>
              </w:rPr>
            </w:pPr>
          </w:p>
        </w:tc>
        <w:tc>
          <w:tcPr>
            <w:tcW w:w="2497" w:type="dxa"/>
            <w:tcBorders>
              <w:top w:val="single" w:sz="4" w:space="0" w:color="auto"/>
              <w:left w:val="nil"/>
              <w:bottom w:val="single" w:sz="4" w:space="0" w:color="auto"/>
              <w:right w:val="single" w:sz="4" w:space="0" w:color="auto"/>
            </w:tcBorders>
          </w:tcPr>
          <w:p w14:paraId="25BFCFA0" w14:textId="77777777" w:rsidR="00EA6A12" w:rsidRPr="00574C47" w:rsidRDefault="00EA6A12" w:rsidP="00EA6A12">
            <w:pPr>
              <w:rPr>
                <w:rFonts w:ascii="Calibri" w:hAnsi="Calibri" w:cs="Calibri"/>
                <w:b/>
                <w:bCs/>
                <w:sz w:val="22"/>
                <w:szCs w:val="22"/>
                <w:lang w:eastAsia="fr-MA"/>
              </w:rPr>
            </w:pPr>
          </w:p>
        </w:tc>
      </w:tr>
      <w:tr w:rsidR="00EA6A12" w:rsidRPr="00CF1C79" w14:paraId="50F60712" w14:textId="4A8CE865" w:rsidTr="00EA6A12">
        <w:trPr>
          <w:trHeight w:val="20"/>
        </w:trPr>
        <w:tc>
          <w:tcPr>
            <w:tcW w:w="565" w:type="dxa"/>
            <w:tcBorders>
              <w:top w:val="nil"/>
              <w:left w:val="single" w:sz="4" w:space="0" w:color="auto"/>
              <w:bottom w:val="single" w:sz="4" w:space="0" w:color="auto"/>
              <w:right w:val="single" w:sz="4" w:space="0" w:color="auto"/>
            </w:tcBorders>
            <w:shd w:val="clear" w:color="auto" w:fill="auto"/>
            <w:vAlign w:val="center"/>
          </w:tcPr>
          <w:p w14:paraId="6AF47E6E" w14:textId="77777777" w:rsidR="00EA6A12" w:rsidRPr="00574C47" w:rsidRDefault="00EA6A12" w:rsidP="00EA6A12">
            <w:pPr>
              <w:rPr>
                <w:rFonts w:ascii="Calibri" w:hAnsi="Calibri" w:cs="Calibri"/>
                <w:lang w:eastAsia="fr-MA"/>
              </w:rPr>
            </w:pPr>
            <w:r w:rsidRPr="00574C47">
              <w:rPr>
                <w:rFonts w:ascii="Arial" w:hAnsi="Arial" w:cs="Arial"/>
                <w:color w:val="000000"/>
              </w:rPr>
              <w:t>1</w:t>
            </w:r>
            <w:r>
              <w:rPr>
                <w:rFonts w:ascii="Arial" w:hAnsi="Arial" w:cs="Arial"/>
                <w:color w:val="000000"/>
              </w:rPr>
              <w:t>0</w:t>
            </w:r>
          </w:p>
        </w:tc>
        <w:tc>
          <w:tcPr>
            <w:tcW w:w="5062" w:type="dxa"/>
            <w:tcBorders>
              <w:top w:val="nil"/>
              <w:left w:val="nil"/>
              <w:bottom w:val="single" w:sz="4" w:space="0" w:color="auto"/>
              <w:right w:val="single" w:sz="4" w:space="0" w:color="auto"/>
            </w:tcBorders>
            <w:shd w:val="clear" w:color="auto" w:fill="auto"/>
          </w:tcPr>
          <w:p w14:paraId="40A34084" w14:textId="77777777" w:rsidR="00EA6A12" w:rsidRDefault="00EA6A12" w:rsidP="00EA6A12">
            <w:pPr>
              <w:rPr>
                <w:rFonts w:ascii="Calibri" w:hAnsi="Calibri" w:cs="Calibri"/>
                <w:b/>
                <w:bCs/>
                <w:lang w:eastAsia="fr-MA"/>
              </w:rPr>
            </w:pPr>
            <w:r w:rsidRPr="00711FD7">
              <w:rPr>
                <w:rFonts w:ascii="Calibri" w:hAnsi="Calibri" w:cs="Calibri"/>
                <w:b/>
                <w:bCs/>
                <w:lang w:eastAsia="fr-MA"/>
              </w:rPr>
              <w:t>Panneau perforé mural</w:t>
            </w:r>
            <w:r>
              <w:rPr>
                <w:rFonts w:ascii="Calibri" w:hAnsi="Calibri" w:cs="Calibri"/>
                <w:b/>
                <w:bCs/>
                <w:lang w:eastAsia="fr-MA"/>
              </w:rPr>
              <w:t> :</w:t>
            </w:r>
          </w:p>
          <w:p w14:paraId="51EED9D9" w14:textId="77777777" w:rsidR="00EA6A12" w:rsidRPr="00711FD7" w:rsidRDefault="00EA6A12" w:rsidP="00EA6A12">
            <w:pPr>
              <w:rPr>
                <w:rFonts w:ascii="Calibri" w:hAnsi="Calibri" w:cs="Calibri"/>
                <w:lang w:eastAsia="fr-MA"/>
              </w:rPr>
            </w:pPr>
            <w:r w:rsidRPr="00711FD7">
              <w:rPr>
                <w:rFonts w:ascii="Calibri" w:hAnsi="Calibri" w:cs="Calibri"/>
                <w:lang w:eastAsia="fr-MA"/>
              </w:rPr>
              <w:t>en tôle acier inoxydable de rangement pour outil (120*60*2cm), avec crochets divers (panneau murale perforés pour trier et suspendre les outils</w:t>
            </w:r>
          </w:p>
          <w:p w14:paraId="53284820" w14:textId="77777777" w:rsidR="00EA6A12" w:rsidRPr="00711FD7" w:rsidRDefault="00EA6A12" w:rsidP="00EA6A12">
            <w:pPr>
              <w:rPr>
                <w:rFonts w:ascii="Calibri" w:hAnsi="Calibri" w:cs="Calibri"/>
                <w:lang w:eastAsia="fr-MA"/>
              </w:rPr>
            </w:pPr>
            <w:r w:rsidRPr="00711FD7">
              <w:rPr>
                <w:rFonts w:ascii="Calibri" w:hAnsi="Calibri" w:cs="Calibri"/>
                <w:lang w:eastAsia="fr-MA"/>
              </w:rPr>
              <w:t>Structure solide en acier avec profilés de renforcement à l’arrière.</w:t>
            </w:r>
          </w:p>
          <w:p w14:paraId="4B63DBDA" w14:textId="77777777" w:rsidR="00EA6A12" w:rsidRPr="00574C47" w:rsidRDefault="00EA6A12" w:rsidP="00EA6A12">
            <w:pPr>
              <w:rPr>
                <w:rFonts w:ascii="Calibri" w:hAnsi="Calibri" w:cs="Calibri"/>
                <w:b/>
                <w:bCs/>
                <w:sz w:val="22"/>
                <w:szCs w:val="22"/>
                <w:lang w:eastAsia="fr-MA"/>
              </w:rPr>
            </w:pPr>
            <w:r w:rsidRPr="00711FD7">
              <w:rPr>
                <w:rFonts w:ascii="Calibri" w:hAnsi="Calibri" w:cs="Calibri"/>
                <w:lang w:eastAsia="fr-MA"/>
              </w:rPr>
              <w:t>Le panneau est muni de trous de 9,2mm x 9,2 mm espacés entre eux de 38 mm.)</w:t>
            </w:r>
          </w:p>
        </w:tc>
        <w:tc>
          <w:tcPr>
            <w:tcW w:w="2497" w:type="dxa"/>
            <w:tcBorders>
              <w:top w:val="nil"/>
              <w:left w:val="nil"/>
              <w:bottom w:val="single" w:sz="4" w:space="0" w:color="auto"/>
              <w:right w:val="single" w:sz="4" w:space="0" w:color="auto"/>
            </w:tcBorders>
          </w:tcPr>
          <w:p w14:paraId="1FDBA0B6" w14:textId="77777777" w:rsidR="00EA6A12" w:rsidRPr="00711FD7" w:rsidRDefault="00EA6A12" w:rsidP="00EA6A12">
            <w:pPr>
              <w:rPr>
                <w:rFonts w:ascii="Calibri" w:hAnsi="Calibri" w:cs="Calibri"/>
                <w:b/>
                <w:bCs/>
                <w:lang w:eastAsia="fr-MA"/>
              </w:rPr>
            </w:pPr>
          </w:p>
        </w:tc>
        <w:tc>
          <w:tcPr>
            <w:tcW w:w="2497" w:type="dxa"/>
            <w:tcBorders>
              <w:top w:val="nil"/>
              <w:left w:val="nil"/>
              <w:bottom w:val="single" w:sz="4" w:space="0" w:color="auto"/>
              <w:right w:val="single" w:sz="4" w:space="0" w:color="auto"/>
            </w:tcBorders>
          </w:tcPr>
          <w:p w14:paraId="1ABC382B" w14:textId="77777777" w:rsidR="00EA6A12" w:rsidRPr="00711FD7" w:rsidRDefault="00EA6A12" w:rsidP="00EA6A12">
            <w:pPr>
              <w:rPr>
                <w:rFonts w:ascii="Calibri" w:hAnsi="Calibri" w:cs="Calibri"/>
                <w:b/>
                <w:bCs/>
                <w:lang w:eastAsia="fr-MA"/>
              </w:rPr>
            </w:pPr>
          </w:p>
        </w:tc>
      </w:tr>
      <w:tr w:rsidR="00EA6A12" w:rsidRPr="00CF1C79" w14:paraId="6240DCFB" w14:textId="41C39C6B" w:rsidTr="00EA6A12">
        <w:trPr>
          <w:trHeight w:val="20"/>
        </w:trPr>
        <w:tc>
          <w:tcPr>
            <w:tcW w:w="565" w:type="dxa"/>
            <w:tcBorders>
              <w:top w:val="nil"/>
              <w:left w:val="single" w:sz="4" w:space="0" w:color="auto"/>
              <w:bottom w:val="single" w:sz="4" w:space="0" w:color="auto"/>
              <w:right w:val="single" w:sz="4" w:space="0" w:color="auto"/>
            </w:tcBorders>
            <w:shd w:val="clear" w:color="auto" w:fill="auto"/>
            <w:vAlign w:val="center"/>
          </w:tcPr>
          <w:p w14:paraId="097A2552" w14:textId="77777777" w:rsidR="00EA6A12" w:rsidRPr="00574C47" w:rsidRDefault="00EA6A12" w:rsidP="00EA6A12">
            <w:pPr>
              <w:rPr>
                <w:rFonts w:ascii="Arial" w:hAnsi="Arial" w:cs="Arial"/>
                <w:color w:val="000000"/>
              </w:rPr>
            </w:pPr>
            <w:r>
              <w:rPr>
                <w:rFonts w:ascii="Arial" w:hAnsi="Arial" w:cs="Arial"/>
                <w:color w:val="000000"/>
              </w:rPr>
              <w:t>11</w:t>
            </w:r>
          </w:p>
        </w:tc>
        <w:tc>
          <w:tcPr>
            <w:tcW w:w="5062" w:type="dxa"/>
            <w:tcBorders>
              <w:top w:val="nil"/>
              <w:left w:val="nil"/>
              <w:bottom w:val="single" w:sz="4" w:space="0" w:color="auto"/>
              <w:right w:val="single" w:sz="4" w:space="0" w:color="auto"/>
            </w:tcBorders>
            <w:shd w:val="clear" w:color="auto" w:fill="auto"/>
          </w:tcPr>
          <w:p w14:paraId="2DF65DDB" w14:textId="77777777" w:rsidR="00EA6A12" w:rsidRPr="00494B79" w:rsidRDefault="00EA6A12" w:rsidP="00EA6A12">
            <w:pPr>
              <w:rPr>
                <w:rFonts w:ascii="Calibri" w:hAnsi="Calibri" w:cs="Calibri"/>
                <w:b/>
                <w:bCs/>
                <w:sz w:val="22"/>
                <w:szCs w:val="22"/>
                <w:lang w:eastAsia="fr-MA"/>
              </w:rPr>
            </w:pPr>
            <w:r w:rsidRPr="00494B79">
              <w:rPr>
                <w:rFonts w:ascii="Calibri" w:hAnsi="Calibri" w:cs="Calibri"/>
                <w:b/>
                <w:bCs/>
                <w:sz w:val="22"/>
                <w:szCs w:val="22"/>
                <w:lang w:eastAsia="fr-MA"/>
              </w:rPr>
              <w:t>CHARIOT POUR FORMATEUR</w:t>
            </w:r>
            <w:r>
              <w:rPr>
                <w:rFonts w:ascii="Calibri" w:hAnsi="Calibri" w:cs="Calibri"/>
                <w:b/>
                <w:bCs/>
                <w:sz w:val="22"/>
                <w:szCs w:val="22"/>
                <w:lang w:eastAsia="fr-MA"/>
              </w:rPr>
              <w:t> :</w:t>
            </w:r>
          </w:p>
          <w:p w14:paraId="5F7B74B2"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xml:space="preserve">Plateau en bois massif de 4 cm d’épaisseur avec 10 trous de positionnement et deux  </w:t>
            </w:r>
          </w:p>
          <w:p w14:paraId="1E38BE36"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xml:space="preserve">fentes en T vertical encastre d’une épaisseur de 9mm et d’une largeur de 19 mm </w:t>
            </w:r>
          </w:p>
          <w:p w14:paraId="01E5E687"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4 tiroirs et 4 niches horizontales et une verticale.</w:t>
            </w:r>
          </w:p>
          <w:p w14:paraId="6BC97267"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lastRenderedPageBreak/>
              <w:t xml:space="preserve"> Base surdimensionnée de 5 cm de chaque côté de 4 cm d’épaisseur.</w:t>
            </w:r>
          </w:p>
          <w:p w14:paraId="2A36BD74"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xml:space="preserve"> Deux charnières de couplage latéral fixées sur les deux extrémités antérieures du </w:t>
            </w:r>
          </w:p>
          <w:p w14:paraId="110EC211"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chariot.</w:t>
            </w:r>
          </w:p>
          <w:p w14:paraId="7E37BF1E"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xml:space="preserve"> Plateau extensible en bois avec 6 trous de positionnement lié avec le panneau principal a l’aide d’une charnière continue de même largeur du plateau </w:t>
            </w:r>
          </w:p>
          <w:p w14:paraId="3BABE3E6"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Bordure droite dispose de deux chevilles de liaison.</w:t>
            </w:r>
          </w:p>
          <w:p w14:paraId="4C52CE16"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xml:space="preserve"> 4 roulettes en Pvc verrouillables </w:t>
            </w:r>
          </w:p>
          <w:p w14:paraId="1FB91289"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 xml:space="preserve"> Dimension total fermé (LxPxH) en mm : 1000x700x830 (+/-5%) </w:t>
            </w:r>
          </w:p>
          <w:p w14:paraId="1A08E4DE" w14:textId="77777777" w:rsidR="00EA6A12" w:rsidRPr="00494B79" w:rsidRDefault="00EA6A12" w:rsidP="00EA6A12">
            <w:pPr>
              <w:rPr>
                <w:rFonts w:ascii="Calibri" w:hAnsi="Calibri" w:cs="Calibri"/>
                <w:sz w:val="22"/>
                <w:szCs w:val="22"/>
                <w:lang w:eastAsia="fr-MA"/>
              </w:rPr>
            </w:pPr>
            <w:r w:rsidRPr="00494B79">
              <w:rPr>
                <w:rFonts w:ascii="Calibri" w:hAnsi="Calibri" w:cs="Calibri"/>
                <w:sz w:val="22"/>
                <w:szCs w:val="22"/>
                <w:lang w:eastAsia="fr-MA"/>
              </w:rPr>
              <w:t>Dimension total ouvert (LxPxH) en mm : 1690x700x830(+/-5%)</w:t>
            </w:r>
          </w:p>
        </w:tc>
        <w:tc>
          <w:tcPr>
            <w:tcW w:w="2497" w:type="dxa"/>
            <w:tcBorders>
              <w:top w:val="nil"/>
              <w:left w:val="nil"/>
              <w:bottom w:val="single" w:sz="4" w:space="0" w:color="auto"/>
              <w:right w:val="single" w:sz="4" w:space="0" w:color="auto"/>
            </w:tcBorders>
          </w:tcPr>
          <w:p w14:paraId="74659D64" w14:textId="77777777" w:rsidR="00EA6A12" w:rsidRPr="00494B79" w:rsidRDefault="00EA6A12" w:rsidP="00EA6A12">
            <w:pPr>
              <w:rPr>
                <w:rFonts w:ascii="Calibri" w:hAnsi="Calibri" w:cs="Calibri"/>
                <w:b/>
                <w:bCs/>
                <w:sz w:val="22"/>
                <w:szCs w:val="22"/>
                <w:lang w:eastAsia="fr-MA"/>
              </w:rPr>
            </w:pPr>
          </w:p>
        </w:tc>
        <w:tc>
          <w:tcPr>
            <w:tcW w:w="2497" w:type="dxa"/>
            <w:tcBorders>
              <w:top w:val="nil"/>
              <w:left w:val="nil"/>
              <w:bottom w:val="single" w:sz="4" w:space="0" w:color="auto"/>
              <w:right w:val="single" w:sz="4" w:space="0" w:color="auto"/>
            </w:tcBorders>
          </w:tcPr>
          <w:p w14:paraId="085483B3" w14:textId="77777777" w:rsidR="00EA6A12" w:rsidRPr="00494B79" w:rsidRDefault="00EA6A12" w:rsidP="00EA6A12">
            <w:pPr>
              <w:rPr>
                <w:rFonts w:ascii="Calibri" w:hAnsi="Calibri" w:cs="Calibri"/>
                <w:b/>
                <w:bCs/>
                <w:sz w:val="22"/>
                <w:szCs w:val="22"/>
                <w:lang w:eastAsia="fr-MA"/>
              </w:rPr>
            </w:pPr>
          </w:p>
        </w:tc>
      </w:tr>
      <w:tr w:rsidR="00EA6A12" w:rsidRPr="00CF1C79" w14:paraId="4839F830" w14:textId="2D4D20CD" w:rsidTr="00EA6A12">
        <w:trPr>
          <w:trHeight w:val="20"/>
        </w:trPr>
        <w:tc>
          <w:tcPr>
            <w:tcW w:w="565" w:type="dxa"/>
            <w:tcBorders>
              <w:top w:val="nil"/>
              <w:left w:val="single" w:sz="4" w:space="0" w:color="auto"/>
              <w:bottom w:val="nil"/>
              <w:right w:val="single" w:sz="4" w:space="0" w:color="auto"/>
            </w:tcBorders>
          </w:tcPr>
          <w:p w14:paraId="6D6A7C32" w14:textId="77777777" w:rsidR="00EA6A12" w:rsidRPr="00003A41" w:rsidRDefault="00EA6A12" w:rsidP="00EA6A12">
            <w:pPr>
              <w:rPr>
                <w:rFonts w:ascii="Calibri" w:hAnsi="Calibri" w:cs="Calibri"/>
                <w:b/>
                <w:bCs/>
                <w:sz w:val="22"/>
                <w:szCs w:val="22"/>
                <w:lang w:eastAsia="fr-MA"/>
              </w:rPr>
            </w:pPr>
          </w:p>
        </w:tc>
        <w:tc>
          <w:tcPr>
            <w:tcW w:w="5062" w:type="dxa"/>
            <w:vMerge w:val="restart"/>
            <w:tcBorders>
              <w:top w:val="nil"/>
              <w:left w:val="single" w:sz="4" w:space="0" w:color="auto"/>
              <w:right w:val="single" w:sz="4" w:space="0" w:color="auto"/>
            </w:tcBorders>
            <w:shd w:val="clear" w:color="auto" w:fill="auto"/>
            <w:hideMark/>
          </w:tcPr>
          <w:p w14:paraId="292B8366" w14:textId="77777777" w:rsidR="00EA6A12" w:rsidRPr="00003A41" w:rsidRDefault="00EA6A12" w:rsidP="00EA6A12">
            <w:pPr>
              <w:rPr>
                <w:rFonts w:ascii="Calibri" w:hAnsi="Calibri" w:cs="Calibri"/>
                <w:b/>
                <w:bCs/>
                <w:sz w:val="22"/>
                <w:szCs w:val="22"/>
                <w:lang w:val="fr-MA" w:eastAsia="fr-MA"/>
              </w:rPr>
            </w:pPr>
            <w:r w:rsidRPr="00003A41">
              <w:rPr>
                <w:rFonts w:ascii="Calibri" w:hAnsi="Calibri" w:cs="Calibri"/>
                <w:b/>
                <w:bCs/>
                <w:sz w:val="22"/>
                <w:szCs w:val="22"/>
                <w:lang w:eastAsia="fr-MA"/>
              </w:rPr>
              <w:t>Armoire d'outillage</w:t>
            </w:r>
          </w:p>
          <w:p w14:paraId="055CB600"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Dimensions :</w:t>
            </w:r>
          </w:p>
          <w:p w14:paraId="50BEDE96" w14:textId="77777777" w:rsidR="00EA6A12" w:rsidRPr="00003A41" w:rsidRDefault="00EA6A12" w:rsidP="00EA6A12">
            <w:pPr>
              <w:rPr>
                <w:rFonts w:ascii="Courier New" w:hAnsi="Courier New" w:cs="Courier New"/>
                <w:sz w:val="22"/>
                <w:szCs w:val="22"/>
                <w:lang w:val="fr-MA" w:eastAsia="fr-MA"/>
              </w:rPr>
            </w:pPr>
            <w:r w:rsidRPr="00003A41">
              <w:rPr>
                <w:rFonts w:ascii="Courier New" w:eastAsia="Courier New" w:hAnsi="Courier New" w:cs="Courier New"/>
                <w:sz w:val="22"/>
                <w:szCs w:val="22"/>
                <w:lang w:eastAsia="fr-MA"/>
              </w:rPr>
              <w:t>o</w:t>
            </w:r>
            <w:r w:rsidRPr="00003A41">
              <w:rPr>
                <w:rFonts w:eastAsia="Courier New"/>
                <w:sz w:val="22"/>
                <w:szCs w:val="22"/>
                <w:lang w:eastAsia="fr-MA"/>
              </w:rPr>
              <w:t xml:space="preserve">   </w:t>
            </w:r>
            <w:r w:rsidRPr="00003A41">
              <w:rPr>
                <w:rFonts w:ascii="Calibri" w:eastAsia="Courier New" w:hAnsi="Calibri" w:cs="Calibri"/>
                <w:sz w:val="22"/>
                <w:szCs w:val="22"/>
                <w:lang w:eastAsia="fr-MA"/>
              </w:rPr>
              <w:t xml:space="preserve">Longueur :1000 mm ± 5 % </w:t>
            </w:r>
          </w:p>
          <w:p w14:paraId="456E105C" w14:textId="77777777" w:rsidR="00EA6A12" w:rsidRPr="00003A41" w:rsidRDefault="00EA6A12" w:rsidP="00EA6A12">
            <w:pPr>
              <w:rPr>
                <w:rFonts w:ascii="Courier New" w:hAnsi="Courier New" w:cs="Courier New"/>
                <w:sz w:val="22"/>
                <w:szCs w:val="22"/>
                <w:lang w:val="fr-MA" w:eastAsia="fr-MA"/>
              </w:rPr>
            </w:pPr>
            <w:r w:rsidRPr="00003A41">
              <w:rPr>
                <w:rFonts w:ascii="Courier New" w:eastAsia="Courier New" w:hAnsi="Courier New" w:cs="Courier New"/>
                <w:sz w:val="22"/>
                <w:szCs w:val="22"/>
                <w:lang w:eastAsia="fr-MA"/>
              </w:rPr>
              <w:t>o</w:t>
            </w:r>
            <w:r w:rsidRPr="00003A41">
              <w:rPr>
                <w:rFonts w:eastAsia="Courier New"/>
                <w:sz w:val="22"/>
                <w:szCs w:val="22"/>
                <w:lang w:eastAsia="fr-MA"/>
              </w:rPr>
              <w:t xml:space="preserve">   </w:t>
            </w:r>
            <w:r w:rsidRPr="00003A41">
              <w:rPr>
                <w:rFonts w:ascii="Calibri" w:eastAsia="Courier New" w:hAnsi="Calibri" w:cs="Calibri"/>
                <w:sz w:val="22"/>
                <w:szCs w:val="22"/>
                <w:lang w:eastAsia="fr-MA"/>
              </w:rPr>
              <w:t xml:space="preserve">Profondeur : 506 mm ± 5 % </w:t>
            </w:r>
          </w:p>
          <w:p w14:paraId="2A767A88" w14:textId="77777777" w:rsidR="00EA6A12" w:rsidRPr="00003A41" w:rsidRDefault="00EA6A12" w:rsidP="00EA6A12">
            <w:pPr>
              <w:rPr>
                <w:rFonts w:ascii="Courier New" w:hAnsi="Courier New" w:cs="Courier New"/>
                <w:sz w:val="22"/>
                <w:szCs w:val="22"/>
                <w:lang w:val="fr-MA" w:eastAsia="fr-MA"/>
              </w:rPr>
            </w:pPr>
            <w:r w:rsidRPr="00003A41">
              <w:rPr>
                <w:rFonts w:ascii="Courier New" w:eastAsia="Courier New" w:hAnsi="Courier New" w:cs="Courier New"/>
                <w:sz w:val="22"/>
                <w:szCs w:val="22"/>
                <w:lang w:eastAsia="fr-MA"/>
              </w:rPr>
              <w:t>o</w:t>
            </w:r>
            <w:r w:rsidRPr="00003A41">
              <w:rPr>
                <w:rFonts w:eastAsia="Courier New"/>
                <w:sz w:val="22"/>
                <w:szCs w:val="22"/>
                <w:lang w:eastAsia="fr-MA"/>
              </w:rPr>
              <w:t xml:space="preserve">   </w:t>
            </w:r>
            <w:r w:rsidRPr="00003A41">
              <w:rPr>
                <w:rFonts w:ascii="Calibri" w:eastAsia="Courier New" w:hAnsi="Calibri" w:cs="Calibri"/>
                <w:sz w:val="22"/>
                <w:szCs w:val="22"/>
                <w:lang w:eastAsia="fr-MA"/>
              </w:rPr>
              <w:t xml:space="preserve">Hauteur : 2060 mm ± 5 % </w:t>
            </w:r>
          </w:p>
          <w:p w14:paraId="1E477678"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3 étagères peintes époxy réglables en hauteur (pas de 100 mm) résistant à une charge de 100 kg.</w:t>
            </w:r>
          </w:p>
          <w:p w14:paraId="3698A2E0"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Fermeture à clé, 2 points haut et bas.</w:t>
            </w:r>
          </w:p>
          <w:p w14:paraId="18AD3794" w14:textId="77777777" w:rsidR="00EA6A12" w:rsidRPr="00003A41" w:rsidRDefault="00EA6A12" w:rsidP="00EA6A12">
            <w:pPr>
              <w:rPr>
                <w:rFonts w:ascii="Calibri" w:hAnsi="Calibri" w:cs="Calibri"/>
                <w:b/>
                <w:bCs/>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Plinthes avant et arrière peuvent être facilement retirées pour nettoyer sous les meubles ou pour déplacer les meubles avec un transpalette.</w:t>
            </w:r>
          </w:p>
        </w:tc>
        <w:tc>
          <w:tcPr>
            <w:tcW w:w="2497" w:type="dxa"/>
            <w:tcBorders>
              <w:top w:val="nil"/>
              <w:left w:val="single" w:sz="4" w:space="0" w:color="auto"/>
              <w:right w:val="single" w:sz="4" w:space="0" w:color="auto"/>
            </w:tcBorders>
          </w:tcPr>
          <w:p w14:paraId="25B2F79C" w14:textId="77777777" w:rsidR="00EA6A12" w:rsidRPr="00003A41" w:rsidRDefault="00EA6A12" w:rsidP="00EA6A12">
            <w:pPr>
              <w:rPr>
                <w:rFonts w:ascii="Calibri" w:hAnsi="Calibri" w:cs="Calibri"/>
                <w:b/>
                <w:bCs/>
                <w:sz w:val="22"/>
                <w:szCs w:val="22"/>
                <w:lang w:eastAsia="fr-MA"/>
              </w:rPr>
            </w:pPr>
          </w:p>
        </w:tc>
        <w:tc>
          <w:tcPr>
            <w:tcW w:w="2497" w:type="dxa"/>
            <w:tcBorders>
              <w:top w:val="nil"/>
              <w:left w:val="single" w:sz="4" w:space="0" w:color="auto"/>
              <w:right w:val="single" w:sz="4" w:space="0" w:color="auto"/>
            </w:tcBorders>
          </w:tcPr>
          <w:p w14:paraId="02F029D9" w14:textId="77777777" w:rsidR="00EA6A12" w:rsidRPr="00003A41" w:rsidRDefault="00EA6A12" w:rsidP="00EA6A12">
            <w:pPr>
              <w:rPr>
                <w:rFonts w:ascii="Calibri" w:hAnsi="Calibri" w:cs="Calibri"/>
                <w:b/>
                <w:bCs/>
                <w:sz w:val="22"/>
                <w:szCs w:val="22"/>
                <w:lang w:eastAsia="fr-MA"/>
              </w:rPr>
            </w:pPr>
          </w:p>
        </w:tc>
      </w:tr>
      <w:tr w:rsidR="00EA6A12" w:rsidRPr="00CF1C79" w14:paraId="30A9D498" w14:textId="52822759" w:rsidTr="00EA6A12">
        <w:trPr>
          <w:trHeight w:val="20"/>
        </w:trPr>
        <w:tc>
          <w:tcPr>
            <w:tcW w:w="565" w:type="dxa"/>
            <w:tcBorders>
              <w:top w:val="nil"/>
              <w:left w:val="single" w:sz="4" w:space="0" w:color="auto"/>
              <w:bottom w:val="nil"/>
              <w:right w:val="single" w:sz="4" w:space="0" w:color="auto"/>
            </w:tcBorders>
          </w:tcPr>
          <w:p w14:paraId="72F337F4"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7B688C5"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63B2882"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662C600B" w14:textId="77777777" w:rsidR="00EA6A12" w:rsidRPr="00003A41" w:rsidRDefault="00EA6A12" w:rsidP="00EA6A12">
            <w:pPr>
              <w:rPr>
                <w:rFonts w:ascii="Calibri" w:hAnsi="Calibri" w:cs="Calibri"/>
                <w:sz w:val="22"/>
                <w:szCs w:val="22"/>
                <w:lang w:val="fr-MA" w:eastAsia="fr-MA"/>
              </w:rPr>
            </w:pPr>
          </w:p>
        </w:tc>
      </w:tr>
      <w:tr w:rsidR="00EA6A12" w:rsidRPr="00CF1C79" w14:paraId="5ABCEE5C" w14:textId="4F6D6741" w:rsidTr="00EA6A12">
        <w:trPr>
          <w:trHeight w:val="20"/>
        </w:trPr>
        <w:tc>
          <w:tcPr>
            <w:tcW w:w="565" w:type="dxa"/>
            <w:tcBorders>
              <w:top w:val="nil"/>
              <w:left w:val="single" w:sz="4" w:space="0" w:color="auto"/>
              <w:bottom w:val="nil"/>
              <w:right w:val="single" w:sz="4" w:space="0" w:color="auto"/>
            </w:tcBorders>
          </w:tcPr>
          <w:p w14:paraId="7E4D9BC3" w14:textId="77777777" w:rsidR="00EA6A12" w:rsidRPr="00003A41" w:rsidRDefault="00EA6A12" w:rsidP="00EA6A12">
            <w:pPr>
              <w:rPr>
                <w:rFonts w:ascii="Courier New" w:eastAsia="Courier New" w:hAnsi="Courier New" w:cs="Courier New"/>
                <w:sz w:val="22"/>
                <w:szCs w:val="22"/>
                <w:lang w:eastAsia="fr-MA"/>
              </w:rPr>
            </w:pPr>
          </w:p>
        </w:tc>
        <w:tc>
          <w:tcPr>
            <w:tcW w:w="5062" w:type="dxa"/>
            <w:vMerge/>
            <w:tcBorders>
              <w:left w:val="single" w:sz="4" w:space="0" w:color="auto"/>
              <w:right w:val="single" w:sz="4" w:space="0" w:color="auto"/>
            </w:tcBorders>
            <w:shd w:val="clear" w:color="auto" w:fill="auto"/>
            <w:hideMark/>
          </w:tcPr>
          <w:p w14:paraId="025D9229"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7D9FCD3D"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331EF99D" w14:textId="77777777" w:rsidR="00EA6A12" w:rsidRPr="00003A41" w:rsidRDefault="00EA6A12" w:rsidP="00EA6A12">
            <w:pPr>
              <w:rPr>
                <w:rFonts w:ascii="Courier New" w:hAnsi="Courier New" w:cs="Courier New"/>
                <w:sz w:val="22"/>
                <w:szCs w:val="22"/>
                <w:lang w:val="fr-MA" w:eastAsia="fr-MA"/>
              </w:rPr>
            </w:pPr>
          </w:p>
        </w:tc>
      </w:tr>
      <w:tr w:rsidR="00EA6A12" w:rsidRPr="00CF1C79" w14:paraId="48297832" w14:textId="465ABD13" w:rsidTr="00EA6A12">
        <w:trPr>
          <w:trHeight w:val="20"/>
        </w:trPr>
        <w:tc>
          <w:tcPr>
            <w:tcW w:w="565" w:type="dxa"/>
            <w:tcBorders>
              <w:top w:val="nil"/>
              <w:left w:val="single" w:sz="4" w:space="0" w:color="auto"/>
              <w:bottom w:val="nil"/>
              <w:right w:val="single" w:sz="4" w:space="0" w:color="auto"/>
            </w:tcBorders>
          </w:tcPr>
          <w:p w14:paraId="1D11137F" w14:textId="77777777" w:rsidR="00EA6A12" w:rsidRPr="00003A41" w:rsidRDefault="00EA6A12" w:rsidP="00EA6A12">
            <w:pPr>
              <w:rPr>
                <w:rFonts w:ascii="Courier New" w:eastAsia="Courier New" w:hAnsi="Courier New" w:cs="Courier New"/>
                <w:sz w:val="22"/>
                <w:szCs w:val="22"/>
                <w:lang w:eastAsia="fr-MA"/>
              </w:rPr>
            </w:pPr>
          </w:p>
        </w:tc>
        <w:tc>
          <w:tcPr>
            <w:tcW w:w="5062" w:type="dxa"/>
            <w:vMerge/>
            <w:tcBorders>
              <w:left w:val="single" w:sz="4" w:space="0" w:color="auto"/>
              <w:right w:val="single" w:sz="4" w:space="0" w:color="auto"/>
            </w:tcBorders>
            <w:shd w:val="clear" w:color="auto" w:fill="auto"/>
            <w:hideMark/>
          </w:tcPr>
          <w:p w14:paraId="3325B1F9"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49B0DD28"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22144EDB" w14:textId="77777777" w:rsidR="00EA6A12" w:rsidRPr="00003A41" w:rsidRDefault="00EA6A12" w:rsidP="00EA6A12">
            <w:pPr>
              <w:rPr>
                <w:rFonts w:ascii="Courier New" w:hAnsi="Courier New" w:cs="Courier New"/>
                <w:sz w:val="22"/>
                <w:szCs w:val="22"/>
                <w:lang w:val="fr-MA" w:eastAsia="fr-MA"/>
              </w:rPr>
            </w:pPr>
          </w:p>
        </w:tc>
      </w:tr>
      <w:tr w:rsidR="00EA6A12" w:rsidRPr="00CF1C79" w14:paraId="2F67B298" w14:textId="0021EFF2" w:rsidTr="00EA6A12">
        <w:trPr>
          <w:trHeight w:val="20"/>
        </w:trPr>
        <w:tc>
          <w:tcPr>
            <w:tcW w:w="565" w:type="dxa"/>
            <w:tcBorders>
              <w:top w:val="nil"/>
              <w:left w:val="single" w:sz="4" w:space="0" w:color="auto"/>
              <w:bottom w:val="nil"/>
              <w:right w:val="single" w:sz="4" w:space="0" w:color="auto"/>
            </w:tcBorders>
          </w:tcPr>
          <w:p w14:paraId="79F4EEBA" w14:textId="77777777" w:rsidR="00EA6A12" w:rsidRPr="00003A41" w:rsidRDefault="00EA6A12" w:rsidP="00EA6A12">
            <w:pPr>
              <w:rPr>
                <w:rFonts w:ascii="Courier New" w:eastAsia="Courier New" w:hAnsi="Courier New" w:cs="Courier New"/>
                <w:sz w:val="22"/>
                <w:szCs w:val="22"/>
                <w:lang w:eastAsia="fr-MA"/>
              </w:rPr>
            </w:pPr>
            <w:r>
              <w:rPr>
                <w:rFonts w:ascii="Courier New" w:eastAsia="Courier New" w:hAnsi="Courier New" w:cs="Courier New"/>
                <w:sz w:val="22"/>
                <w:szCs w:val="22"/>
                <w:lang w:eastAsia="fr-MA"/>
              </w:rPr>
              <w:t>12</w:t>
            </w:r>
          </w:p>
        </w:tc>
        <w:tc>
          <w:tcPr>
            <w:tcW w:w="5062" w:type="dxa"/>
            <w:vMerge/>
            <w:tcBorders>
              <w:left w:val="single" w:sz="4" w:space="0" w:color="auto"/>
              <w:right w:val="single" w:sz="4" w:space="0" w:color="auto"/>
            </w:tcBorders>
            <w:shd w:val="clear" w:color="auto" w:fill="auto"/>
            <w:hideMark/>
          </w:tcPr>
          <w:p w14:paraId="44774A3C"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0CF922FC"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30FEB5DC" w14:textId="77777777" w:rsidR="00EA6A12" w:rsidRPr="00003A41" w:rsidRDefault="00EA6A12" w:rsidP="00EA6A12">
            <w:pPr>
              <w:rPr>
                <w:rFonts w:ascii="Courier New" w:hAnsi="Courier New" w:cs="Courier New"/>
                <w:sz w:val="22"/>
                <w:szCs w:val="22"/>
                <w:lang w:val="fr-MA" w:eastAsia="fr-MA"/>
              </w:rPr>
            </w:pPr>
          </w:p>
        </w:tc>
      </w:tr>
      <w:tr w:rsidR="00EA6A12" w:rsidRPr="00CF1C79" w14:paraId="3B8EC0B9" w14:textId="36939370" w:rsidTr="00EA6A12">
        <w:trPr>
          <w:trHeight w:val="20"/>
        </w:trPr>
        <w:tc>
          <w:tcPr>
            <w:tcW w:w="565" w:type="dxa"/>
            <w:tcBorders>
              <w:top w:val="nil"/>
              <w:left w:val="single" w:sz="4" w:space="0" w:color="auto"/>
              <w:bottom w:val="nil"/>
              <w:right w:val="single" w:sz="4" w:space="0" w:color="auto"/>
            </w:tcBorders>
          </w:tcPr>
          <w:p w14:paraId="383B400B"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5414C322"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4587525"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68C01BC" w14:textId="77777777" w:rsidR="00EA6A12" w:rsidRPr="00003A41" w:rsidRDefault="00EA6A12" w:rsidP="00EA6A12">
            <w:pPr>
              <w:rPr>
                <w:rFonts w:ascii="Calibri" w:hAnsi="Calibri" w:cs="Calibri"/>
                <w:sz w:val="22"/>
                <w:szCs w:val="22"/>
                <w:lang w:val="fr-MA" w:eastAsia="fr-MA"/>
              </w:rPr>
            </w:pPr>
          </w:p>
        </w:tc>
      </w:tr>
      <w:tr w:rsidR="00EA6A12" w:rsidRPr="00CF1C79" w14:paraId="37D90AA5" w14:textId="542B5F2A" w:rsidTr="00EA6A12">
        <w:trPr>
          <w:trHeight w:val="20"/>
        </w:trPr>
        <w:tc>
          <w:tcPr>
            <w:tcW w:w="565" w:type="dxa"/>
            <w:tcBorders>
              <w:top w:val="nil"/>
              <w:left w:val="single" w:sz="4" w:space="0" w:color="auto"/>
              <w:bottom w:val="nil"/>
              <w:right w:val="single" w:sz="4" w:space="0" w:color="auto"/>
            </w:tcBorders>
          </w:tcPr>
          <w:p w14:paraId="6E845D15"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66F3F3B3"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19B873F"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1EEEAE3E" w14:textId="77777777" w:rsidR="00EA6A12" w:rsidRPr="00003A41" w:rsidRDefault="00EA6A12" w:rsidP="00EA6A12">
            <w:pPr>
              <w:rPr>
                <w:rFonts w:ascii="Calibri" w:hAnsi="Calibri" w:cs="Calibri"/>
                <w:sz w:val="22"/>
                <w:szCs w:val="22"/>
                <w:lang w:val="fr-MA" w:eastAsia="fr-MA"/>
              </w:rPr>
            </w:pPr>
          </w:p>
        </w:tc>
      </w:tr>
      <w:tr w:rsidR="00EA6A12" w:rsidRPr="00CF1C79" w14:paraId="3E88AC94" w14:textId="459F4E26" w:rsidTr="00EA6A12">
        <w:trPr>
          <w:trHeight w:val="20"/>
        </w:trPr>
        <w:tc>
          <w:tcPr>
            <w:tcW w:w="565" w:type="dxa"/>
            <w:tcBorders>
              <w:top w:val="nil"/>
              <w:left w:val="single" w:sz="4" w:space="0" w:color="auto"/>
              <w:bottom w:val="single" w:sz="4" w:space="0" w:color="auto"/>
              <w:right w:val="single" w:sz="4" w:space="0" w:color="auto"/>
            </w:tcBorders>
          </w:tcPr>
          <w:p w14:paraId="1C7A3602"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1776AAF1"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2C7666BE"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0B85E88A" w14:textId="77777777" w:rsidR="00EA6A12" w:rsidRPr="00003A41" w:rsidRDefault="00EA6A12" w:rsidP="00EA6A12">
            <w:pPr>
              <w:rPr>
                <w:rFonts w:ascii="Calibri" w:hAnsi="Calibri" w:cs="Calibri"/>
                <w:sz w:val="22"/>
                <w:szCs w:val="22"/>
                <w:lang w:val="fr-MA" w:eastAsia="fr-MA"/>
              </w:rPr>
            </w:pPr>
          </w:p>
        </w:tc>
      </w:tr>
      <w:tr w:rsidR="00EA6A12" w:rsidRPr="00CF1C79" w14:paraId="1F0D665F" w14:textId="2B36BCB8" w:rsidTr="00EA6A12">
        <w:trPr>
          <w:trHeight w:val="20"/>
        </w:trPr>
        <w:tc>
          <w:tcPr>
            <w:tcW w:w="565" w:type="dxa"/>
            <w:tcBorders>
              <w:top w:val="nil"/>
              <w:left w:val="single" w:sz="4" w:space="0" w:color="auto"/>
              <w:bottom w:val="single" w:sz="4" w:space="0" w:color="auto"/>
              <w:right w:val="single" w:sz="4" w:space="0" w:color="auto"/>
            </w:tcBorders>
          </w:tcPr>
          <w:p w14:paraId="1C51791E" w14:textId="77777777" w:rsidR="00EA6A12" w:rsidRPr="00003A41" w:rsidRDefault="00EA6A12" w:rsidP="00EA6A12">
            <w:pPr>
              <w:rPr>
                <w:rFonts w:ascii="Calibri" w:hAnsi="Calibri" w:cs="Calibri"/>
                <w:sz w:val="22"/>
                <w:szCs w:val="22"/>
                <w:lang w:eastAsia="fr-MA"/>
              </w:rPr>
            </w:pPr>
            <w:r>
              <w:rPr>
                <w:rFonts w:ascii="Calibri" w:hAnsi="Calibri" w:cs="Calibri"/>
                <w:sz w:val="22"/>
                <w:szCs w:val="22"/>
                <w:lang w:eastAsia="fr-MA"/>
              </w:rPr>
              <w:t>13</w:t>
            </w:r>
          </w:p>
        </w:tc>
        <w:tc>
          <w:tcPr>
            <w:tcW w:w="5062" w:type="dxa"/>
            <w:tcBorders>
              <w:top w:val="nil"/>
              <w:left w:val="single" w:sz="4" w:space="0" w:color="auto"/>
              <w:bottom w:val="single" w:sz="4" w:space="0" w:color="auto"/>
              <w:right w:val="single" w:sz="4" w:space="0" w:color="auto"/>
            </w:tcBorders>
            <w:shd w:val="clear" w:color="auto" w:fill="auto"/>
          </w:tcPr>
          <w:p w14:paraId="7CA03515" w14:textId="77777777" w:rsidR="00EA6A12" w:rsidRPr="00003A41" w:rsidRDefault="00EA6A12" w:rsidP="00EA6A12">
            <w:pPr>
              <w:rPr>
                <w:rFonts w:ascii="Calibri" w:hAnsi="Calibri" w:cs="Calibri"/>
                <w:b/>
                <w:bCs/>
                <w:sz w:val="22"/>
                <w:szCs w:val="22"/>
                <w:lang w:eastAsia="fr-MA"/>
              </w:rPr>
            </w:pPr>
            <w:r w:rsidRPr="00003A41">
              <w:rPr>
                <w:rFonts w:ascii="Calibri" w:hAnsi="Calibri" w:cs="Calibri"/>
                <w:b/>
                <w:bCs/>
                <w:sz w:val="22"/>
                <w:szCs w:val="22"/>
                <w:lang w:eastAsia="fr-MA"/>
              </w:rPr>
              <w:t>Armoire d'outillage métallique "Type 1"</w:t>
            </w:r>
          </w:p>
          <w:p w14:paraId="292167E2"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         L’armoire métallique haute est composée d’un corps métallique soudé, deux portes et 4 tablettes.</w:t>
            </w:r>
          </w:p>
          <w:p w14:paraId="019B0952"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         Le corps est un assemblage par soudures invisibles de deux cotés avec paumelles, un dessus, un socle et fond, en tôle acier St-12-03 ép. 1 mm avec crémaillères pas de 50 mm sur lesquelles viennent se monter les tablettes (épaisseur minimum 30mm) renforcé par deux rails en acier St 12-03 ép. 0,6 mm comme renfort et support dossiers suspendus.</w:t>
            </w:r>
          </w:p>
          <w:p w14:paraId="33C13574"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         Les deux portes sont renforcées par oméga sur la hauteur en acier St 12-03 ép. 1 mm, l’une deux est équipée par une fermeture a deux points avec des guides tringles en pvc noir et une serrure et deux poignées.</w:t>
            </w:r>
          </w:p>
          <w:p w14:paraId="162C727E"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         Une double paroi perforée pour fixation outillages fixée sur la face intérieure de chaque porte</w:t>
            </w:r>
          </w:p>
          <w:p w14:paraId="42311876"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         La surface de l'ensemble des pièces métalliques sont traitées avec une peinture en époxy polymérisée après passage au four.</w:t>
            </w:r>
          </w:p>
          <w:p w14:paraId="70845067"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         Dimensions (+/- 5%) : Haut. 1980mm * Larg. 1000 mm * Prof. 600 mm</w:t>
            </w:r>
          </w:p>
        </w:tc>
        <w:tc>
          <w:tcPr>
            <w:tcW w:w="2497" w:type="dxa"/>
            <w:tcBorders>
              <w:top w:val="nil"/>
              <w:left w:val="single" w:sz="4" w:space="0" w:color="auto"/>
              <w:bottom w:val="single" w:sz="4" w:space="0" w:color="auto"/>
              <w:right w:val="single" w:sz="4" w:space="0" w:color="auto"/>
            </w:tcBorders>
          </w:tcPr>
          <w:p w14:paraId="0450D61D" w14:textId="77777777" w:rsidR="00EA6A12" w:rsidRPr="00003A41" w:rsidRDefault="00EA6A12" w:rsidP="00EA6A12">
            <w:pPr>
              <w:rPr>
                <w:rFonts w:ascii="Calibri" w:hAnsi="Calibri" w:cs="Calibri"/>
                <w:b/>
                <w:bCs/>
                <w:sz w:val="22"/>
                <w:szCs w:val="22"/>
                <w:lang w:eastAsia="fr-MA"/>
              </w:rPr>
            </w:pPr>
          </w:p>
        </w:tc>
        <w:tc>
          <w:tcPr>
            <w:tcW w:w="2497" w:type="dxa"/>
            <w:tcBorders>
              <w:top w:val="nil"/>
              <w:left w:val="single" w:sz="4" w:space="0" w:color="auto"/>
              <w:bottom w:val="single" w:sz="4" w:space="0" w:color="auto"/>
              <w:right w:val="single" w:sz="4" w:space="0" w:color="auto"/>
            </w:tcBorders>
          </w:tcPr>
          <w:p w14:paraId="6DF2965D" w14:textId="77777777" w:rsidR="00EA6A12" w:rsidRPr="00003A41" w:rsidRDefault="00EA6A12" w:rsidP="00EA6A12">
            <w:pPr>
              <w:rPr>
                <w:rFonts w:ascii="Calibri" w:hAnsi="Calibri" w:cs="Calibri"/>
                <w:b/>
                <w:bCs/>
                <w:sz w:val="22"/>
                <w:szCs w:val="22"/>
                <w:lang w:eastAsia="fr-MA"/>
              </w:rPr>
            </w:pPr>
          </w:p>
        </w:tc>
      </w:tr>
      <w:tr w:rsidR="00EA6A12" w:rsidRPr="00CF1C79" w14:paraId="05D7FE03" w14:textId="0E7F5E7B" w:rsidTr="00EA6A12">
        <w:trPr>
          <w:trHeight w:val="20"/>
        </w:trPr>
        <w:tc>
          <w:tcPr>
            <w:tcW w:w="565" w:type="dxa"/>
            <w:tcBorders>
              <w:top w:val="single" w:sz="4" w:space="0" w:color="auto"/>
              <w:left w:val="single" w:sz="4" w:space="0" w:color="auto"/>
              <w:bottom w:val="nil"/>
              <w:right w:val="single" w:sz="4" w:space="0" w:color="auto"/>
            </w:tcBorders>
          </w:tcPr>
          <w:p w14:paraId="601D142A" w14:textId="77777777" w:rsidR="00EA6A12" w:rsidRPr="00003A41" w:rsidRDefault="00EA6A12" w:rsidP="00EA6A12">
            <w:pPr>
              <w:rPr>
                <w:rFonts w:ascii="Calibri" w:hAnsi="Calibri" w:cs="Calibri"/>
                <w:b/>
                <w:bCs/>
                <w:sz w:val="22"/>
                <w:szCs w:val="22"/>
                <w:lang w:eastAsia="fr-MA"/>
              </w:rPr>
            </w:pPr>
            <w:r>
              <w:rPr>
                <w:rFonts w:ascii="Calibri" w:hAnsi="Calibri" w:cs="Calibri"/>
                <w:b/>
                <w:bCs/>
                <w:sz w:val="22"/>
                <w:szCs w:val="22"/>
                <w:lang w:eastAsia="fr-MA"/>
              </w:rPr>
              <w:t>14</w:t>
            </w:r>
          </w:p>
        </w:tc>
        <w:tc>
          <w:tcPr>
            <w:tcW w:w="5062" w:type="dxa"/>
            <w:vMerge w:val="restart"/>
            <w:tcBorders>
              <w:top w:val="single" w:sz="4" w:space="0" w:color="auto"/>
              <w:left w:val="single" w:sz="4" w:space="0" w:color="auto"/>
              <w:right w:val="single" w:sz="4" w:space="0" w:color="auto"/>
            </w:tcBorders>
            <w:shd w:val="clear" w:color="auto" w:fill="auto"/>
            <w:hideMark/>
          </w:tcPr>
          <w:p w14:paraId="569B7E4D" w14:textId="77777777" w:rsidR="00EA6A12" w:rsidRPr="00003A41" w:rsidRDefault="00EA6A12" w:rsidP="00EA6A12">
            <w:pPr>
              <w:rPr>
                <w:rFonts w:ascii="Calibri" w:hAnsi="Calibri" w:cs="Calibri"/>
                <w:b/>
                <w:bCs/>
                <w:sz w:val="22"/>
                <w:szCs w:val="22"/>
                <w:lang w:val="fr-MA" w:eastAsia="fr-MA"/>
              </w:rPr>
            </w:pPr>
            <w:r w:rsidRPr="00003A41">
              <w:rPr>
                <w:rFonts w:ascii="Calibri" w:hAnsi="Calibri" w:cs="Calibri"/>
                <w:b/>
                <w:bCs/>
                <w:sz w:val="22"/>
                <w:szCs w:val="22"/>
                <w:lang w:eastAsia="fr-MA"/>
              </w:rPr>
              <w:t>Armoire d'outillage métallique "Type 2"</w:t>
            </w:r>
          </w:p>
          <w:p w14:paraId="26493128"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L’armoire métallique haute est composée d’un corps métallique soudé, deux portes et 4 tablettes.</w:t>
            </w:r>
          </w:p>
          <w:p w14:paraId="60EF958F"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lastRenderedPageBreak/>
              <w:t>•</w:t>
            </w:r>
            <w:r w:rsidRPr="00003A41">
              <w:rPr>
                <w:sz w:val="22"/>
                <w:szCs w:val="22"/>
                <w:lang w:eastAsia="fr-MA"/>
              </w:rPr>
              <w:t xml:space="preserve">         </w:t>
            </w:r>
            <w:r w:rsidRPr="00003A41">
              <w:rPr>
                <w:rFonts w:ascii="Calibri" w:hAnsi="Calibri" w:cs="Calibri"/>
                <w:sz w:val="22"/>
                <w:szCs w:val="22"/>
                <w:lang w:eastAsia="fr-MA"/>
              </w:rPr>
              <w:t>Le corps est un assemblage par soudures invisibles de deux cotés avec paumelles, un dessus, un socle et fond, en tôle acier St-12-03 ép. 1 mm avec crémaillères pas de 50 mm sur lesquelles viennent se monter les tablettes (épaisseur minimum 30mm) renforcé par deux rails en acier St 12-03 ép. 0,6 mm comme renfort et support dossiers suspendus.</w:t>
            </w:r>
          </w:p>
          <w:p w14:paraId="62497A78"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Les deux portes sont renforcées par oméga sur la hauteur en acier St 12-03 ép. 1 mm, l’une deux est équipée par une fermeture a deux points avec des guides tringles en pvc noir et une serrure et deux poignées.</w:t>
            </w:r>
          </w:p>
          <w:p w14:paraId="37EC4089"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Une double paroi perforée pour fixation outillages fixée sur la face intérieure de chaque porte</w:t>
            </w:r>
          </w:p>
          <w:p w14:paraId="7D7493AB"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La surface de l'ensemble des pièces métalliques sont traitées avec une peinture en époxy polymérisée après passage au four.</w:t>
            </w:r>
          </w:p>
          <w:p w14:paraId="7C520765" w14:textId="77777777" w:rsidR="00EA6A12" w:rsidRDefault="00EA6A12" w:rsidP="00EA6A12">
            <w:pPr>
              <w:rPr>
                <w:rFonts w:ascii="Calibri" w:hAnsi="Calibri" w:cs="Calibri"/>
                <w:sz w:val="22"/>
                <w:szCs w:val="22"/>
                <w:lang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Dimensions (+/- 5%) : Haut. 1980mm * Larg. 1000 mm * Prof. 450 mm</w:t>
            </w:r>
          </w:p>
          <w:p w14:paraId="71F2ACB1" w14:textId="77777777" w:rsidR="00EA6A12" w:rsidRPr="00003A41" w:rsidRDefault="00EA6A12" w:rsidP="00EA6A12">
            <w:pPr>
              <w:rPr>
                <w:rFonts w:ascii="Calibri" w:hAnsi="Calibri" w:cs="Calibri"/>
                <w:b/>
                <w:bCs/>
                <w:sz w:val="22"/>
                <w:szCs w:val="22"/>
                <w:lang w:val="fr-MA" w:eastAsia="fr-MA"/>
              </w:rPr>
            </w:pPr>
          </w:p>
        </w:tc>
        <w:tc>
          <w:tcPr>
            <w:tcW w:w="2497" w:type="dxa"/>
            <w:tcBorders>
              <w:top w:val="single" w:sz="4" w:space="0" w:color="auto"/>
              <w:left w:val="single" w:sz="4" w:space="0" w:color="auto"/>
              <w:right w:val="single" w:sz="4" w:space="0" w:color="auto"/>
            </w:tcBorders>
          </w:tcPr>
          <w:p w14:paraId="31A25C1A" w14:textId="77777777" w:rsidR="00EA6A12" w:rsidRPr="00003A41" w:rsidRDefault="00EA6A12" w:rsidP="00EA6A12">
            <w:pPr>
              <w:rPr>
                <w:rFonts w:ascii="Calibri" w:hAnsi="Calibri" w:cs="Calibri"/>
                <w:b/>
                <w:bCs/>
                <w:sz w:val="22"/>
                <w:szCs w:val="22"/>
                <w:lang w:eastAsia="fr-MA"/>
              </w:rPr>
            </w:pPr>
          </w:p>
        </w:tc>
        <w:tc>
          <w:tcPr>
            <w:tcW w:w="2497" w:type="dxa"/>
            <w:tcBorders>
              <w:top w:val="single" w:sz="4" w:space="0" w:color="auto"/>
              <w:left w:val="single" w:sz="4" w:space="0" w:color="auto"/>
              <w:right w:val="single" w:sz="4" w:space="0" w:color="auto"/>
            </w:tcBorders>
          </w:tcPr>
          <w:p w14:paraId="47584F5A" w14:textId="77777777" w:rsidR="00EA6A12" w:rsidRPr="00003A41" w:rsidRDefault="00EA6A12" w:rsidP="00EA6A12">
            <w:pPr>
              <w:rPr>
                <w:rFonts w:ascii="Calibri" w:hAnsi="Calibri" w:cs="Calibri"/>
                <w:b/>
                <w:bCs/>
                <w:sz w:val="22"/>
                <w:szCs w:val="22"/>
                <w:lang w:eastAsia="fr-MA"/>
              </w:rPr>
            </w:pPr>
          </w:p>
        </w:tc>
      </w:tr>
      <w:tr w:rsidR="00EA6A12" w:rsidRPr="00CF1C79" w14:paraId="7A10ADD7" w14:textId="21E91227" w:rsidTr="00EA6A12">
        <w:trPr>
          <w:trHeight w:val="20"/>
        </w:trPr>
        <w:tc>
          <w:tcPr>
            <w:tcW w:w="565" w:type="dxa"/>
            <w:tcBorders>
              <w:top w:val="nil"/>
              <w:left w:val="single" w:sz="4" w:space="0" w:color="auto"/>
              <w:bottom w:val="nil"/>
              <w:right w:val="single" w:sz="4" w:space="0" w:color="auto"/>
            </w:tcBorders>
          </w:tcPr>
          <w:p w14:paraId="4A38685F"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108CF96"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6546D433"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056A2F93" w14:textId="77777777" w:rsidR="00EA6A12" w:rsidRPr="00003A41" w:rsidRDefault="00EA6A12" w:rsidP="00EA6A12">
            <w:pPr>
              <w:rPr>
                <w:rFonts w:ascii="Calibri" w:hAnsi="Calibri" w:cs="Calibri"/>
                <w:sz w:val="22"/>
                <w:szCs w:val="22"/>
                <w:lang w:val="fr-MA" w:eastAsia="fr-MA"/>
              </w:rPr>
            </w:pPr>
          </w:p>
        </w:tc>
      </w:tr>
      <w:tr w:rsidR="00EA6A12" w:rsidRPr="00CF1C79" w14:paraId="36CB9A52" w14:textId="55AFBFDE" w:rsidTr="00EA6A12">
        <w:trPr>
          <w:trHeight w:val="20"/>
        </w:trPr>
        <w:tc>
          <w:tcPr>
            <w:tcW w:w="565" w:type="dxa"/>
            <w:tcBorders>
              <w:top w:val="nil"/>
              <w:left w:val="single" w:sz="4" w:space="0" w:color="auto"/>
              <w:bottom w:val="nil"/>
              <w:right w:val="single" w:sz="4" w:space="0" w:color="auto"/>
            </w:tcBorders>
          </w:tcPr>
          <w:p w14:paraId="6CEA1726"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6B870B5B"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BDC0E37"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2607A98" w14:textId="77777777" w:rsidR="00EA6A12" w:rsidRPr="00003A41" w:rsidRDefault="00EA6A12" w:rsidP="00EA6A12">
            <w:pPr>
              <w:rPr>
                <w:rFonts w:ascii="Calibri" w:hAnsi="Calibri" w:cs="Calibri"/>
                <w:sz w:val="22"/>
                <w:szCs w:val="22"/>
                <w:lang w:val="fr-MA" w:eastAsia="fr-MA"/>
              </w:rPr>
            </w:pPr>
          </w:p>
        </w:tc>
      </w:tr>
      <w:tr w:rsidR="00EA6A12" w:rsidRPr="00CF1C79" w14:paraId="70D1F34E" w14:textId="5A4BF5FB" w:rsidTr="00EA6A12">
        <w:trPr>
          <w:trHeight w:val="20"/>
        </w:trPr>
        <w:tc>
          <w:tcPr>
            <w:tcW w:w="565" w:type="dxa"/>
            <w:tcBorders>
              <w:top w:val="nil"/>
              <w:left w:val="single" w:sz="4" w:space="0" w:color="auto"/>
              <w:bottom w:val="nil"/>
              <w:right w:val="single" w:sz="4" w:space="0" w:color="auto"/>
            </w:tcBorders>
          </w:tcPr>
          <w:p w14:paraId="3BEC03CC"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685A71F0"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1D73857"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F287314" w14:textId="77777777" w:rsidR="00EA6A12" w:rsidRPr="00003A41" w:rsidRDefault="00EA6A12" w:rsidP="00EA6A12">
            <w:pPr>
              <w:rPr>
                <w:rFonts w:ascii="Calibri" w:hAnsi="Calibri" w:cs="Calibri"/>
                <w:sz w:val="22"/>
                <w:szCs w:val="22"/>
                <w:lang w:val="fr-MA" w:eastAsia="fr-MA"/>
              </w:rPr>
            </w:pPr>
          </w:p>
        </w:tc>
      </w:tr>
      <w:tr w:rsidR="00EA6A12" w:rsidRPr="00CF1C79" w14:paraId="7C2FC30F" w14:textId="3DD39863" w:rsidTr="00EA6A12">
        <w:trPr>
          <w:trHeight w:val="20"/>
        </w:trPr>
        <w:tc>
          <w:tcPr>
            <w:tcW w:w="565" w:type="dxa"/>
            <w:tcBorders>
              <w:top w:val="nil"/>
              <w:left w:val="single" w:sz="4" w:space="0" w:color="auto"/>
              <w:bottom w:val="nil"/>
              <w:right w:val="single" w:sz="4" w:space="0" w:color="auto"/>
            </w:tcBorders>
          </w:tcPr>
          <w:p w14:paraId="416FDF7D"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BDD8477"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992F5B3"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989EACC" w14:textId="77777777" w:rsidR="00EA6A12" w:rsidRPr="00003A41" w:rsidRDefault="00EA6A12" w:rsidP="00EA6A12">
            <w:pPr>
              <w:rPr>
                <w:rFonts w:ascii="Calibri" w:hAnsi="Calibri" w:cs="Calibri"/>
                <w:sz w:val="22"/>
                <w:szCs w:val="22"/>
                <w:lang w:val="fr-MA" w:eastAsia="fr-MA"/>
              </w:rPr>
            </w:pPr>
          </w:p>
        </w:tc>
      </w:tr>
      <w:tr w:rsidR="00EA6A12" w:rsidRPr="00CF1C79" w14:paraId="1730F530" w14:textId="3B019656" w:rsidTr="00EA6A12">
        <w:trPr>
          <w:trHeight w:val="20"/>
        </w:trPr>
        <w:tc>
          <w:tcPr>
            <w:tcW w:w="565" w:type="dxa"/>
            <w:tcBorders>
              <w:top w:val="nil"/>
              <w:left w:val="single" w:sz="4" w:space="0" w:color="auto"/>
              <w:bottom w:val="nil"/>
              <w:right w:val="single" w:sz="4" w:space="0" w:color="auto"/>
            </w:tcBorders>
          </w:tcPr>
          <w:p w14:paraId="4F5B2423"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6863F22"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87A454E"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6F12F64" w14:textId="77777777" w:rsidR="00EA6A12" w:rsidRPr="00003A41" w:rsidRDefault="00EA6A12" w:rsidP="00EA6A12">
            <w:pPr>
              <w:rPr>
                <w:rFonts w:ascii="Calibri" w:hAnsi="Calibri" w:cs="Calibri"/>
                <w:sz w:val="22"/>
                <w:szCs w:val="22"/>
                <w:lang w:val="fr-MA" w:eastAsia="fr-MA"/>
              </w:rPr>
            </w:pPr>
          </w:p>
        </w:tc>
      </w:tr>
      <w:tr w:rsidR="00EA6A12" w:rsidRPr="00CF1C79" w14:paraId="50E947EB" w14:textId="2DB3FA7A" w:rsidTr="00EA6A12">
        <w:trPr>
          <w:trHeight w:val="20"/>
        </w:trPr>
        <w:tc>
          <w:tcPr>
            <w:tcW w:w="565" w:type="dxa"/>
            <w:tcBorders>
              <w:top w:val="nil"/>
              <w:left w:val="single" w:sz="4" w:space="0" w:color="auto"/>
              <w:bottom w:val="single" w:sz="4" w:space="0" w:color="auto"/>
              <w:right w:val="single" w:sz="4" w:space="0" w:color="auto"/>
            </w:tcBorders>
          </w:tcPr>
          <w:p w14:paraId="4C3AF366"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0C987C68" w14:textId="77777777" w:rsidR="00EA6A12" w:rsidRPr="00003A41" w:rsidRDefault="00EA6A12" w:rsidP="00EA6A12">
            <w:pPr>
              <w:rPr>
                <w:rFonts w:ascii="Calibri" w:hAnsi="Calibri" w:cs="Calibri"/>
                <w:sz w:val="22"/>
                <w:szCs w:val="22"/>
                <w:lang w:eastAsia="fr-MA"/>
              </w:rPr>
            </w:pPr>
          </w:p>
        </w:tc>
        <w:tc>
          <w:tcPr>
            <w:tcW w:w="2497" w:type="dxa"/>
            <w:tcBorders>
              <w:left w:val="single" w:sz="4" w:space="0" w:color="auto"/>
              <w:bottom w:val="single" w:sz="4" w:space="0" w:color="auto"/>
              <w:right w:val="single" w:sz="4" w:space="0" w:color="auto"/>
            </w:tcBorders>
          </w:tcPr>
          <w:p w14:paraId="40DACE77" w14:textId="77777777" w:rsidR="00EA6A12" w:rsidRPr="00003A41" w:rsidRDefault="00EA6A12" w:rsidP="00EA6A12">
            <w:pPr>
              <w:rPr>
                <w:rFonts w:ascii="Calibri" w:hAnsi="Calibri" w:cs="Calibri"/>
                <w:sz w:val="22"/>
                <w:szCs w:val="22"/>
                <w:lang w:eastAsia="fr-MA"/>
              </w:rPr>
            </w:pPr>
          </w:p>
        </w:tc>
        <w:tc>
          <w:tcPr>
            <w:tcW w:w="2497" w:type="dxa"/>
            <w:tcBorders>
              <w:left w:val="single" w:sz="4" w:space="0" w:color="auto"/>
              <w:bottom w:val="single" w:sz="4" w:space="0" w:color="auto"/>
              <w:right w:val="single" w:sz="4" w:space="0" w:color="auto"/>
            </w:tcBorders>
          </w:tcPr>
          <w:p w14:paraId="6C9CEA6B" w14:textId="77777777" w:rsidR="00EA6A12" w:rsidRPr="00003A41" w:rsidRDefault="00EA6A12" w:rsidP="00EA6A12">
            <w:pPr>
              <w:rPr>
                <w:rFonts w:ascii="Calibri" w:hAnsi="Calibri" w:cs="Calibri"/>
                <w:sz w:val="22"/>
                <w:szCs w:val="22"/>
                <w:lang w:eastAsia="fr-MA"/>
              </w:rPr>
            </w:pPr>
          </w:p>
        </w:tc>
      </w:tr>
      <w:tr w:rsidR="00EA6A12" w:rsidRPr="00CF1C79" w14:paraId="0777430C" w14:textId="5AD9EB61" w:rsidTr="00EA6A12">
        <w:trPr>
          <w:trHeight w:val="20"/>
        </w:trPr>
        <w:tc>
          <w:tcPr>
            <w:tcW w:w="565" w:type="dxa"/>
            <w:tcBorders>
              <w:top w:val="single" w:sz="4" w:space="0" w:color="auto"/>
              <w:left w:val="single" w:sz="4" w:space="0" w:color="auto"/>
              <w:bottom w:val="nil"/>
              <w:right w:val="single" w:sz="4" w:space="0" w:color="auto"/>
            </w:tcBorders>
          </w:tcPr>
          <w:p w14:paraId="2078EDAC" w14:textId="77777777" w:rsidR="00EA6A12" w:rsidRPr="00003A41" w:rsidRDefault="00EA6A12" w:rsidP="00EA6A12">
            <w:pPr>
              <w:rPr>
                <w:rFonts w:ascii="Calibri" w:hAnsi="Calibri" w:cs="Calibri"/>
                <w:b/>
                <w:bCs/>
                <w:sz w:val="22"/>
                <w:szCs w:val="22"/>
                <w:lang w:eastAsia="fr-MA"/>
              </w:rPr>
            </w:pPr>
            <w:r>
              <w:rPr>
                <w:rFonts w:ascii="Calibri" w:hAnsi="Calibri" w:cs="Calibri"/>
                <w:b/>
                <w:bCs/>
                <w:sz w:val="22"/>
                <w:szCs w:val="22"/>
                <w:lang w:eastAsia="fr-MA"/>
              </w:rPr>
              <w:t>15</w:t>
            </w:r>
          </w:p>
        </w:tc>
        <w:tc>
          <w:tcPr>
            <w:tcW w:w="5062" w:type="dxa"/>
            <w:vMerge w:val="restart"/>
            <w:tcBorders>
              <w:top w:val="single" w:sz="4" w:space="0" w:color="auto"/>
              <w:left w:val="single" w:sz="4" w:space="0" w:color="auto"/>
              <w:right w:val="single" w:sz="4" w:space="0" w:color="auto"/>
            </w:tcBorders>
            <w:shd w:val="clear" w:color="auto" w:fill="auto"/>
            <w:hideMark/>
          </w:tcPr>
          <w:p w14:paraId="5A429728" w14:textId="77777777" w:rsidR="00EA6A12" w:rsidRPr="00003A41" w:rsidRDefault="00EA6A12" w:rsidP="00EA6A12">
            <w:pPr>
              <w:rPr>
                <w:rFonts w:ascii="Calibri" w:hAnsi="Calibri" w:cs="Calibri"/>
                <w:b/>
                <w:bCs/>
                <w:sz w:val="22"/>
                <w:szCs w:val="22"/>
                <w:lang w:val="fr-MA" w:eastAsia="fr-MA"/>
              </w:rPr>
            </w:pPr>
            <w:r w:rsidRPr="00003A41">
              <w:rPr>
                <w:rFonts w:ascii="Calibri" w:hAnsi="Calibri" w:cs="Calibri"/>
                <w:b/>
                <w:bCs/>
                <w:sz w:val="22"/>
                <w:szCs w:val="22"/>
                <w:lang w:eastAsia="fr-MA"/>
              </w:rPr>
              <w:t>Armoire d'outillage métallique "Type 3"</w:t>
            </w:r>
          </w:p>
          <w:p w14:paraId="47ADB1CC"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L’armoire métallique haute est composée d’un corps métallique soudé, deux portes et 4 tablettes.</w:t>
            </w:r>
          </w:p>
          <w:p w14:paraId="6D8AB7E6"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 corps est un assemblage par soudures invisibles de deux cotés avec paumelles, un dessus, un socle et fond, en tôle acier St-12-03 ép. 1 mm avec crémaillères pas de 50 mm sur lesquelles viennent se monter les tablettes (épaisseur minimum 30mm) renforcé par deux rails en acier St 12-03 ép. 0,6 mm comme renfort et support dossiers suspendus.</w:t>
            </w:r>
          </w:p>
          <w:p w14:paraId="7DBDD5C2"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Les deux portes sont renforcées par oméga sur la hauteur en acier St 12-03 ép. 1 mm, l’une deux est équipée par une fermeture a deux points avec des guides tringles en pvc noir et une serrure et deux poignées.</w:t>
            </w:r>
          </w:p>
          <w:p w14:paraId="76BE6032"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La surface de l'ensemble des pièces métalliques sont traitées avec une peinture en époxy polymérisée après passage au four.</w:t>
            </w:r>
          </w:p>
          <w:p w14:paraId="007D4D96" w14:textId="77777777" w:rsidR="00EA6A12" w:rsidRDefault="00EA6A12" w:rsidP="00EA6A12">
            <w:pPr>
              <w:rPr>
                <w:rFonts w:ascii="Calibri" w:hAnsi="Calibri" w:cs="Calibri"/>
                <w:sz w:val="22"/>
                <w:szCs w:val="22"/>
                <w:lang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Dimensions (+/- 5%) : Haut. 1980mm * Larg. 1200 mm * Prof. 450 mm</w:t>
            </w:r>
          </w:p>
          <w:p w14:paraId="62162ADD" w14:textId="77777777" w:rsidR="00EA6A12" w:rsidRPr="00003A41" w:rsidRDefault="00EA6A12" w:rsidP="00EA6A12">
            <w:pPr>
              <w:rPr>
                <w:rFonts w:ascii="Calibri" w:hAnsi="Calibri" w:cs="Calibri"/>
                <w:b/>
                <w:bCs/>
                <w:sz w:val="22"/>
                <w:szCs w:val="22"/>
                <w:lang w:val="fr-MA" w:eastAsia="fr-MA"/>
              </w:rPr>
            </w:pPr>
          </w:p>
        </w:tc>
        <w:tc>
          <w:tcPr>
            <w:tcW w:w="2497" w:type="dxa"/>
            <w:tcBorders>
              <w:top w:val="single" w:sz="4" w:space="0" w:color="auto"/>
              <w:left w:val="single" w:sz="4" w:space="0" w:color="auto"/>
              <w:right w:val="single" w:sz="4" w:space="0" w:color="auto"/>
            </w:tcBorders>
          </w:tcPr>
          <w:p w14:paraId="2C6F856F" w14:textId="77777777" w:rsidR="00EA6A12" w:rsidRPr="00003A41" w:rsidRDefault="00EA6A12" w:rsidP="00EA6A12">
            <w:pPr>
              <w:rPr>
                <w:rFonts w:ascii="Calibri" w:hAnsi="Calibri" w:cs="Calibri"/>
                <w:b/>
                <w:bCs/>
                <w:sz w:val="22"/>
                <w:szCs w:val="22"/>
                <w:lang w:eastAsia="fr-MA"/>
              </w:rPr>
            </w:pPr>
          </w:p>
        </w:tc>
        <w:tc>
          <w:tcPr>
            <w:tcW w:w="2497" w:type="dxa"/>
            <w:tcBorders>
              <w:top w:val="single" w:sz="4" w:space="0" w:color="auto"/>
              <w:left w:val="single" w:sz="4" w:space="0" w:color="auto"/>
              <w:right w:val="single" w:sz="4" w:space="0" w:color="auto"/>
            </w:tcBorders>
          </w:tcPr>
          <w:p w14:paraId="7527C047" w14:textId="77777777" w:rsidR="00EA6A12" w:rsidRPr="00003A41" w:rsidRDefault="00EA6A12" w:rsidP="00EA6A12">
            <w:pPr>
              <w:rPr>
                <w:rFonts w:ascii="Calibri" w:hAnsi="Calibri" w:cs="Calibri"/>
                <w:b/>
                <w:bCs/>
                <w:sz w:val="22"/>
                <w:szCs w:val="22"/>
                <w:lang w:eastAsia="fr-MA"/>
              </w:rPr>
            </w:pPr>
          </w:p>
        </w:tc>
      </w:tr>
      <w:tr w:rsidR="00EA6A12" w:rsidRPr="00CF1C79" w14:paraId="79D8EF9F" w14:textId="11084E0B" w:rsidTr="00EA6A12">
        <w:trPr>
          <w:trHeight w:val="20"/>
        </w:trPr>
        <w:tc>
          <w:tcPr>
            <w:tcW w:w="565" w:type="dxa"/>
            <w:tcBorders>
              <w:top w:val="nil"/>
              <w:left w:val="single" w:sz="4" w:space="0" w:color="auto"/>
              <w:bottom w:val="nil"/>
              <w:right w:val="single" w:sz="4" w:space="0" w:color="auto"/>
            </w:tcBorders>
          </w:tcPr>
          <w:p w14:paraId="0553CB60"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AADD533"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8451DB0"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06A6C55B" w14:textId="77777777" w:rsidR="00EA6A12" w:rsidRPr="00003A41" w:rsidRDefault="00EA6A12" w:rsidP="00EA6A12">
            <w:pPr>
              <w:rPr>
                <w:rFonts w:ascii="Calibri" w:hAnsi="Calibri" w:cs="Calibri"/>
                <w:sz w:val="22"/>
                <w:szCs w:val="22"/>
                <w:lang w:val="fr-MA" w:eastAsia="fr-MA"/>
              </w:rPr>
            </w:pPr>
          </w:p>
        </w:tc>
      </w:tr>
      <w:tr w:rsidR="00EA6A12" w:rsidRPr="00CF1C79" w14:paraId="7417E44E" w14:textId="46EDE0DE" w:rsidTr="00EA6A12">
        <w:trPr>
          <w:trHeight w:val="20"/>
        </w:trPr>
        <w:tc>
          <w:tcPr>
            <w:tcW w:w="565" w:type="dxa"/>
            <w:tcBorders>
              <w:top w:val="nil"/>
              <w:left w:val="single" w:sz="4" w:space="0" w:color="auto"/>
              <w:bottom w:val="nil"/>
              <w:right w:val="single" w:sz="4" w:space="0" w:color="auto"/>
            </w:tcBorders>
          </w:tcPr>
          <w:p w14:paraId="126DAEC2"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14D61608"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50B4141"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ED86FF4" w14:textId="77777777" w:rsidR="00EA6A12" w:rsidRPr="00003A41" w:rsidRDefault="00EA6A12" w:rsidP="00EA6A12">
            <w:pPr>
              <w:rPr>
                <w:rFonts w:ascii="Calibri" w:hAnsi="Calibri" w:cs="Calibri"/>
                <w:sz w:val="22"/>
                <w:szCs w:val="22"/>
                <w:lang w:val="fr-MA" w:eastAsia="fr-MA"/>
              </w:rPr>
            </w:pPr>
          </w:p>
        </w:tc>
      </w:tr>
      <w:tr w:rsidR="00EA6A12" w:rsidRPr="00CF1C79" w14:paraId="168DD12F" w14:textId="404BAC2C" w:rsidTr="00EA6A12">
        <w:trPr>
          <w:trHeight w:val="20"/>
        </w:trPr>
        <w:tc>
          <w:tcPr>
            <w:tcW w:w="565" w:type="dxa"/>
            <w:tcBorders>
              <w:top w:val="nil"/>
              <w:left w:val="single" w:sz="4" w:space="0" w:color="auto"/>
              <w:bottom w:val="nil"/>
              <w:right w:val="single" w:sz="4" w:space="0" w:color="auto"/>
            </w:tcBorders>
          </w:tcPr>
          <w:p w14:paraId="539E7567"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010ACE02"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15F0E80"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218E73B" w14:textId="77777777" w:rsidR="00EA6A12" w:rsidRPr="00003A41" w:rsidRDefault="00EA6A12" w:rsidP="00EA6A12">
            <w:pPr>
              <w:rPr>
                <w:rFonts w:ascii="Calibri" w:hAnsi="Calibri" w:cs="Calibri"/>
                <w:sz w:val="22"/>
                <w:szCs w:val="22"/>
                <w:lang w:val="fr-MA" w:eastAsia="fr-MA"/>
              </w:rPr>
            </w:pPr>
          </w:p>
        </w:tc>
      </w:tr>
      <w:tr w:rsidR="00EA6A12" w:rsidRPr="00CF1C79" w14:paraId="37E74924" w14:textId="006B94B6" w:rsidTr="00EA6A12">
        <w:trPr>
          <w:trHeight w:val="20"/>
        </w:trPr>
        <w:tc>
          <w:tcPr>
            <w:tcW w:w="565" w:type="dxa"/>
            <w:tcBorders>
              <w:top w:val="nil"/>
              <w:left w:val="single" w:sz="4" w:space="0" w:color="auto"/>
              <w:bottom w:val="nil"/>
              <w:right w:val="single" w:sz="4" w:space="0" w:color="auto"/>
            </w:tcBorders>
          </w:tcPr>
          <w:p w14:paraId="599EC33A"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3AB47488"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B5A7077"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A34A82A" w14:textId="77777777" w:rsidR="00EA6A12" w:rsidRPr="00003A41" w:rsidRDefault="00EA6A12" w:rsidP="00EA6A12">
            <w:pPr>
              <w:rPr>
                <w:rFonts w:ascii="Calibri" w:hAnsi="Calibri" w:cs="Calibri"/>
                <w:sz w:val="22"/>
                <w:szCs w:val="22"/>
                <w:lang w:val="fr-MA" w:eastAsia="fr-MA"/>
              </w:rPr>
            </w:pPr>
          </w:p>
        </w:tc>
      </w:tr>
      <w:tr w:rsidR="00EA6A12" w:rsidRPr="00CF1C79" w14:paraId="5817E403" w14:textId="112426E2" w:rsidTr="00EA6A12">
        <w:trPr>
          <w:trHeight w:val="20"/>
        </w:trPr>
        <w:tc>
          <w:tcPr>
            <w:tcW w:w="565" w:type="dxa"/>
            <w:tcBorders>
              <w:top w:val="nil"/>
              <w:left w:val="single" w:sz="4" w:space="0" w:color="auto"/>
              <w:bottom w:val="single" w:sz="4" w:space="0" w:color="auto"/>
              <w:right w:val="single" w:sz="4" w:space="0" w:color="auto"/>
            </w:tcBorders>
          </w:tcPr>
          <w:p w14:paraId="3EEDCBB6"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43ACD298"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620385A8"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32F45FF4" w14:textId="77777777" w:rsidR="00EA6A12" w:rsidRPr="00003A41" w:rsidRDefault="00EA6A12" w:rsidP="00EA6A12">
            <w:pPr>
              <w:rPr>
                <w:rFonts w:ascii="Calibri" w:hAnsi="Calibri" w:cs="Calibri"/>
                <w:sz w:val="22"/>
                <w:szCs w:val="22"/>
                <w:lang w:val="fr-MA" w:eastAsia="fr-MA"/>
              </w:rPr>
            </w:pPr>
          </w:p>
        </w:tc>
      </w:tr>
      <w:tr w:rsidR="00EA6A12" w:rsidRPr="00CF1C79" w14:paraId="5D953D79" w14:textId="6411E1CA" w:rsidTr="00EA6A12">
        <w:trPr>
          <w:trHeight w:val="20"/>
        </w:trPr>
        <w:tc>
          <w:tcPr>
            <w:tcW w:w="565" w:type="dxa"/>
            <w:tcBorders>
              <w:top w:val="nil"/>
              <w:left w:val="single" w:sz="4" w:space="0" w:color="auto"/>
              <w:bottom w:val="nil"/>
              <w:right w:val="single" w:sz="4" w:space="0" w:color="auto"/>
            </w:tcBorders>
          </w:tcPr>
          <w:p w14:paraId="27933C48" w14:textId="77777777" w:rsidR="00EA6A12" w:rsidRPr="00003A41" w:rsidRDefault="00EA6A12" w:rsidP="00EA6A12">
            <w:pPr>
              <w:rPr>
                <w:rFonts w:ascii="Calibri" w:hAnsi="Calibri" w:cs="Calibri"/>
                <w:b/>
                <w:bCs/>
                <w:sz w:val="22"/>
                <w:szCs w:val="22"/>
                <w:lang w:eastAsia="fr-MA"/>
              </w:rPr>
            </w:pPr>
          </w:p>
        </w:tc>
        <w:tc>
          <w:tcPr>
            <w:tcW w:w="5062" w:type="dxa"/>
            <w:vMerge w:val="restart"/>
            <w:tcBorders>
              <w:top w:val="nil"/>
              <w:left w:val="single" w:sz="4" w:space="0" w:color="auto"/>
              <w:right w:val="single" w:sz="4" w:space="0" w:color="auto"/>
            </w:tcBorders>
            <w:shd w:val="clear" w:color="auto" w:fill="auto"/>
            <w:hideMark/>
          </w:tcPr>
          <w:p w14:paraId="567C4CEE" w14:textId="77777777" w:rsidR="00EA6A12" w:rsidRPr="00003A41" w:rsidRDefault="00EA6A12" w:rsidP="00EA6A12">
            <w:pPr>
              <w:rPr>
                <w:rFonts w:ascii="Calibri" w:hAnsi="Calibri" w:cs="Calibri"/>
                <w:b/>
                <w:bCs/>
                <w:sz w:val="22"/>
                <w:szCs w:val="22"/>
                <w:lang w:val="fr-MA" w:eastAsia="fr-MA"/>
              </w:rPr>
            </w:pPr>
            <w:r w:rsidRPr="00003A41">
              <w:rPr>
                <w:rFonts w:ascii="Calibri" w:hAnsi="Calibri" w:cs="Calibri"/>
                <w:b/>
                <w:bCs/>
                <w:sz w:val="22"/>
                <w:szCs w:val="22"/>
                <w:lang w:eastAsia="fr-MA"/>
              </w:rPr>
              <w:t>Servante d'atelier 7 tiroirs</w:t>
            </w:r>
          </w:p>
          <w:p w14:paraId="79A017D4"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Table mobile d'outillage composée de 7 tiroirs, pouvant accueillir jusqu'à 18 modules et dispose d'un volume utile de 155 L.</w:t>
            </w:r>
          </w:p>
          <w:p w14:paraId="0DBF2A43"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7 Tiroirs avec poignées ergonomiques en aluminium résistent à la corrosion :</w:t>
            </w:r>
          </w:p>
          <w:p w14:paraId="79C504C2" w14:textId="77777777" w:rsidR="00EA6A12" w:rsidRPr="00003A41" w:rsidRDefault="00EA6A12" w:rsidP="00EA6A12">
            <w:pPr>
              <w:rPr>
                <w:rFonts w:ascii="Courier New" w:hAnsi="Courier New" w:cs="Courier New"/>
                <w:sz w:val="22"/>
                <w:szCs w:val="22"/>
                <w:lang w:val="fr-MA" w:eastAsia="fr-MA"/>
              </w:rPr>
            </w:pPr>
            <w:r w:rsidRPr="00003A41">
              <w:rPr>
                <w:rFonts w:ascii="Courier New" w:eastAsia="Courier New" w:hAnsi="Courier New" w:cs="Courier New"/>
                <w:sz w:val="22"/>
                <w:szCs w:val="22"/>
                <w:lang w:eastAsia="fr-MA"/>
              </w:rPr>
              <w:t>o</w:t>
            </w:r>
            <w:r w:rsidRPr="00003A41">
              <w:rPr>
                <w:rFonts w:eastAsia="Courier New"/>
                <w:sz w:val="22"/>
                <w:szCs w:val="22"/>
                <w:lang w:eastAsia="fr-MA"/>
              </w:rPr>
              <w:t xml:space="preserve">   </w:t>
            </w:r>
            <w:r w:rsidRPr="00003A41">
              <w:rPr>
                <w:rFonts w:ascii="Calibri" w:eastAsia="Courier New" w:hAnsi="Calibri" w:cs="Calibri"/>
                <w:sz w:val="22"/>
                <w:szCs w:val="22"/>
                <w:lang w:eastAsia="fr-MA"/>
              </w:rPr>
              <w:t>5 avec hauteur 60 mm</w:t>
            </w:r>
          </w:p>
          <w:p w14:paraId="16547E11" w14:textId="77777777" w:rsidR="00EA6A12" w:rsidRPr="00003A41" w:rsidRDefault="00EA6A12" w:rsidP="00EA6A12">
            <w:pPr>
              <w:rPr>
                <w:rFonts w:ascii="Courier New" w:hAnsi="Courier New" w:cs="Courier New"/>
                <w:sz w:val="22"/>
                <w:szCs w:val="22"/>
                <w:lang w:val="fr-MA" w:eastAsia="fr-MA"/>
              </w:rPr>
            </w:pPr>
            <w:r w:rsidRPr="00003A41">
              <w:rPr>
                <w:rFonts w:ascii="Courier New" w:eastAsia="Courier New" w:hAnsi="Courier New" w:cs="Courier New"/>
                <w:sz w:val="22"/>
                <w:szCs w:val="22"/>
                <w:lang w:eastAsia="fr-MA"/>
              </w:rPr>
              <w:t>o</w:t>
            </w:r>
            <w:r w:rsidRPr="00003A41">
              <w:rPr>
                <w:rFonts w:eastAsia="Courier New"/>
                <w:sz w:val="22"/>
                <w:szCs w:val="22"/>
                <w:lang w:eastAsia="fr-MA"/>
              </w:rPr>
              <w:t xml:space="preserve">   </w:t>
            </w:r>
            <w:r w:rsidRPr="00003A41">
              <w:rPr>
                <w:rFonts w:ascii="Calibri" w:eastAsia="Courier New" w:hAnsi="Calibri" w:cs="Calibri"/>
                <w:sz w:val="22"/>
                <w:szCs w:val="22"/>
                <w:lang w:eastAsia="fr-MA"/>
              </w:rPr>
              <w:t>1 avec hauteur 130 mm</w:t>
            </w:r>
          </w:p>
          <w:p w14:paraId="427501C1" w14:textId="77777777" w:rsidR="00EA6A12" w:rsidRPr="00003A41" w:rsidRDefault="00EA6A12" w:rsidP="00EA6A12">
            <w:pPr>
              <w:rPr>
                <w:rFonts w:ascii="Courier New" w:hAnsi="Courier New" w:cs="Courier New"/>
                <w:sz w:val="22"/>
                <w:szCs w:val="22"/>
                <w:lang w:val="fr-MA" w:eastAsia="fr-MA"/>
              </w:rPr>
            </w:pPr>
            <w:r w:rsidRPr="00003A41">
              <w:rPr>
                <w:rFonts w:ascii="Courier New" w:eastAsia="Courier New" w:hAnsi="Courier New" w:cs="Courier New"/>
                <w:sz w:val="22"/>
                <w:szCs w:val="22"/>
                <w:lang w:eastAsia="fr-MA"/>
              </w:rPr>
              <w:t>o</w:t>
            </w:r>
            <w:r w:rsidRPr="00003A41">
              <w:rPr>
                <w:rFonts w:eastAsia="Courier New"/>
                <w:sz w:val="22"/>
                <w:szCs w:val="22"/>
                <w:lang w:eastAsia="fr-MA"/>
              </w:rPr>
              <w:t xml:space="preserve">   </w:t>
            </w:r>
            <w:r w:rsidRPr="00003A41">
              <w:rPr>
                <w:rFonts w:ascii="Calibri" w:eastAsia="Courier New" w:hAnsi="Calibri" w:cs="Calibri"/>
                <w:sz w:val="22"/>
                <w:szCs w:val="22"/>
                <w:lang w:eastAsia="fr-MA"/>
              </w:rPr>
              <w:t>1 avec hauteur 270 mm</w:t>
            </w:r>
          </w:p>
          <w:p w14:paraId="1DD13011"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lastRenderedPageBreak/>
              <w:t>•</w:t>
            </w:r>
            <w:r w:rsidRPr="00003A41">
              <w:rPr>
                <w:sz w:val="22"/>
                <w:szCs w:val="22"/>
                <w:lang w:eastAsia="fr-MA"/>
              </w:rPr>
              <w:t xml:space="preserve">         </w:t>
            </w:r>
            <w:r w:rsidRPr="00003A41">
              <w:rPr>
                <w:rFonts w:ascii="Calibri" w:hAnsi="Calibri" w:cs="Calibri"/>
                <w:sz w:val="22"/>
                <w:szCs w:val="22"/>
                <w:lang w:eastAsia="fr-MA"/>
              </w:rPr>
              <w:t>Plateau robuste en aluminium finition grain de riz de 2 mm recouvre une planche de bois de 15 mm pour une charge admissible de 900 kg.</w:t>
            </w:r>
          </w:p>
          <w:p w14:paraId="7D2DC5AD"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Bumpers sur les 4 angles, en thermoplastique élastomère plus souples et plus proéminents pour une meilleure absorption des chocs.</w:t>
            </w:r>
          </w:p>
          <w:p w14:paraId="60058551" w14:textId="77777777" w:rsidR="00EA6A12" w:rsidRDefault="00EA6A12" w:rsidP="00EA6A12">
            <w:pPr>
              <w:rPr>
                <w:rFonts w:ascii="Calibri" w:hAnsi="Calibri" w:cs="Calibri"/>
                <w:sz w:val="22"/>
                <w:szCs w:val="22"/>
                <w:lang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Tolérance +/-5%</w:t>
            </w:r>
          </w:p>
          <w:p w14:paraId="4ED85DD9" w14:textId="77777777" w:rsidR="00EA6A12" w:rsidRPr="00003A41" w:rsidRDefault="00EA6A12" w:rsidP="00EA6A12">
            <w:pPr>
              <w:rPr>
                <w:rFonts w:ascii="Calibri" w:hAnsi="Calibri" w:cs="Calibri"/>
                <w:b/>
                <w:bCs/>
                <w:sz w:val="22"/>
                <w:szCs w:val="22"/>
                <w:lang w:val="fr-MA" w:eastAsia="fr-MA"/>
              </w:rPr>
            </w:pPr>
          </w:p>
        </w:tc>
        <w:tc>
          <w:tcPr>
            <w:tcW w:w="2497" w:type="dxa"/>
            <w:tcBorders>
              <w:top w:val="nil"/>
              <w:left w:val="single" w:sz="4" w:space="0" w:color="auto"/>
              <w:right w:val="single" w:sz="4" w:space="0" w:color="auto"/>
            </w:tcBorders>
          </w:tcPr>
          <w:p w14:paraId="69DBE962" w14:textId="77777777" w:rsidR="00EA6A12" w:rsidRPr="00003A41" w:rsidRDefault="00EA6A12" w:rsidP="00EA6A12">
            <w:pPr>
              <w:rPr>
                <w:rFonts w:ascii="Calibri" w:hAnsi="Calibri" w:cs="Calibri"/>
                <w:b/>
                <w:bCs/>
                <w:sz w:val="22"/>
                <w:szCs w:val="22"/>
                <w:lang w:eastAsia="fr-MA"/>
              </w:rPr>
            </w:pPr>
          </w:p>
        </w:tc>
        <w:tc>
          <w:tcPr>
            <w:tcW w:w="2497" w:type="dxa"/>
            <w:tcBorders>
              <w:top w:val="nil"/>
              <w:left w:val="single" w:sz="4" w:space="0" w:color="auto"/>
              <w:right w:val="single" w:sz="4" w:space="0" w:color="auto"/>
            </w:tcBorders>
          </w:tcPr>
          <w:p w14:paraId="1D0FED88" w14:textId="77777777" w:rsidR="00EA6A12" w:rsidRPr="00003A41" w:rsidRDefault="00EA6A12" w:rsidP="00EA6A12">
            <w:pPr>
              <w:rPr>
                <w:rFonts w:ascii="Calibri" w:hAnsi="Calibri" w:cs="Calibri"/>
                <w:b/>
                <w:bCs/>
                <w:sz w:val="22"/>
                <w:szCs w:val="22"/>
                <w:lang w:eastAsia="fr-MA"/>
              </w:rPr>
            </w:pPr>
          </w:p>
        </w:tc>
      </w:tr>
      <w:tr w:rsidR="00EA6A12" w:rsidRPr="00CF1C79" w14:paraId="33988CF7" w14:textId="07184A82" w:rsidTr="00EA6A12">
        <w:trPr>
          <w:trHeight w:val="20"/>
        </w:trPr>
        <w:tc>
          <w:tcPr>
            <w:tcW w:w="565" w:type="dxa"/>
            <w:tcBorders>
              <w:top w:val="nil"/>
              <w:left w:val="single" w:sz="4" w:space="0" w:color="auto"/>
              <w:bottom w:val="nil"/>
              <w:right w:val="single" w:sz="4" w:space="0" w:color="auto"/>
            </w:tcBorders>
          </w:tcPr>
          <w:p w14:paraId="41643D86" w14:textId="77777777" w:rsidR="00EA6A12" w:rsidRPr="00003A41" w:rsidRDefault="00EA6A12" w:rsidP="00EA6A12">
            <w:pPr>
              <w:rPr>
                <w:rFonts w:ascii="Calibri" w:hAnsi="Calibri" w:cs="Calibri"/>
                <w:sz w:val="22"/>
                <w:szCs w:val="22"/>
                <w:lang w:eastAsia="fr-MA"/>
              </w:rPr>
            </w:pPr>
            <w:r>
              <w:rPr>
                <w:rFonts w:ascii="Calibri" w:hAnsi="Calibri" w:cs="Calibri"/>
                <w:sz w:val="22"/>
                <w:szCs w:val="22"/>
                <w:lang w:eastAsia="fr-MA"/>
              </w:rPr>
              <w:t>16</w:t>
            </w:r>
          </w:p>
        </w:tc>
        <w:tc>
          <w:tcPr>
            <w:tcW w:w="5062" w:type="dxa"/>
            <w:vMerge/>
            <w:tcBorders>
              <w:left w:val="single" w:sz="4" w:space="0" w:color="auto"/>
              <w:right w:val="single" w:sz="4" w:space="0" w:color="auto"/>
            </w:tcBorders>
            <w:shd w:val="clear" w:color="auto" w:fill="auto"/>
            <w:hideMark/>
          </w:tcPr>
          <w:p w14:paraId="3D990D1B"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D31538B"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9EF175F" w14:textId="77777777" w:rsidR="00EA6A12" w:rsidRPr="00003A41" w:rsidRDefault="00EA6A12" w:rsidP="00EA6A12">
            <w:pPr>
              <w:rPr>
                <w:rFonts w:ascii="Calibri" w:hAnsi="Calibri" w:cs="Calibri"/>
                <w:sz w:val="22"/>
                <w:szCs w:val="22"/>
                <w:lang w:val="fr-MA" w:eastAsia="fr-MA"/>
              </w:rPr>
            </w:pPr>
          </w:p>
        </w:tc>
      </w:tr>
      <w:tr w:rsidR="00EA6A12" w:rsidRPr="00CF1C79" w14:paraId="14921511" w14:textId="74606F8D" w:rsidTr="00EA6A12">
        <w:trPr>
          <w:trHeight w:val="20"/>
        </w:trPr>
        <w:tc>
          <w:tcPr>
            <w:tcW w:w="565" w:type="dxa"/>
            <w:tcBorders>
              <w:top w:val="nil"/>
              <w:left w:val="single" w:sz="4" w:space="0" w:color="auto"/>
              <w:bottom w:val="nil"/>
              <w:right w:val="single" w:sz="4" w:space="0" w:color="auto"/>
            </w:tcBorders>
          </w:tcPr>
          <w:p w14:paraId="7E64B67E"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8BA0D03"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D97A2F5"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2A45E79" w14:textId="77777777" w:rsidR="00EA6A12" w:rsidRPr="00003A41" w:rsidRDefault="00EA6A12" w:rsidP="00EA6A12">
            <w:pPr>
              <w:rPr>
                <w:rFonts w:ascii="Calibri" w:hAnsi="Calibri" w:cs="Calibri"/>
                <w:sz w:val="22"/>
                <w:szCs w:val="22"/>
                <w:lang w:val="fr-MA" w:eastAsia="fr-MA"/>
              </w:rPr>
            </w:pPr>
          </w:p>
        </w:tc>
      </w:tr>
      <w:tr w:rsidR="00EA6A12" w:rsidRPr="00CF1C79" w14:paraId="6550FC19" w14:textId="66C9114F" w:rsidTr="00EA6A12">
        <w:trPr>
          <w:trHeight w:val="20"/>
        </w:trPr>
        <w:tc>
          <w:tcPr>
            <w:tcW w:w="565" w:type="dxa"/>
            <w:tcBorders>
              <w:top w:val="nil"/>
              <w:left w:val="single" w:sz="4" w:space="0" w:color="auto"/>
              <w:bottom w:val="nil"/>
              <w:right w:val="single" w:sz="4" w:space="0" w:color="auto"/>
            </w:tcBorders>
          </w:tcPr>
          <w:p w14:paraId="433EF316" w14:textId="77777777" w:rsidR="00EA6A12" w:rsidRPr="00003A41" w:rsidRDefault="00EA6A12" w:rsidP="00EA6A12">
            <w:pPr>
              <w:rPr>
                <w:rFonts w:ascii="Courier New" w:eastAsia="Courier New" w:hAnsi="Courier New" w:cs="Courier New"/>
                <w:sz w:val="22"/>
                <w:szCs w:val="22"/>
                <w:lang w:eastAsia="fr-MA"/>
              </w:rPr>
            </w:pPr>
          </w:p>
        </w:tc>
        <w:tc>
          <w:tcPr>
            <w:tcW w:w="5062" w:type="dxa"/>
            <w:vMerge/>
            <w:tcBorders>
              <w:left w:val="single" w:sz="4" w:space="0" w:color="auto"/>
              <w:right w:val="single" w:sz="4" w:space="0" w:color="auto"/>
            </w:tcBorders>
            <w:shd w:val="clear" w:color="auto" w:fill="auto"/>
            <w:hideMark/>
          </w:tcPr>
          <w:p w14:paraId="61005886"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4808063F"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4AA9FD3C" w14:textId="77777777" w:rsidR="00EA6A12" w:rsidRPr="00003A41" w:rsidRDefault="00EA6A12" w:rsidP="00EA6A12">
            <w:pPr>
              <w:rPr>
                <w:rFonts w:ascii="Courier New" w:hAnsi="Courier New" w:cs="Courier New"/>
                <w:sz w:val="22"/>
                <w:szCs w:val="22"/>
                <w:lang w:val="fr-MA" w:eastAsia="fr-MA"/>
              </w:rPr>
            </w:pPr>
          </w:p>
        </w:tc>
      </w:tr>
      <w:tr w:rsidR="00EA6A12" w:rsidRPr="00CF1C79" w14:paraId="7652DEAB" w14:textId="7664B219" w:rsidTr="00EA6A12">
        <w:trPr>
          <w:trHeight w:val="20"/>
        </w:trPr>
        <w:tc>
          <w:tcPr>
            <w:tcW w:w="565" w:type="dxa"/>
            <w:tcBorders>
              <w:top w:val="nil"/>
              <w:left w:val="single" w:sz="4" w:space="0" w:color="auto"/>
              <w:bottom w:val="nil"/>
              <w:right w:val="single" w:sz="4" w:space="0" w:color="auto"/>
            </w:tcBorders>
          </w:tcPr>
          <w:p w14:paraId="6EE428BD" w14:textId="77777777" w:rsidR="00EA6A12" w:rsidRPr="00003A41" w:rsidRDefault="00EA6A12" w:rsidP="00EA6A12">
            <w:pPr>
              <w:rPr>
                <w:rFonts w:ascii="Courier New" w:eastAsia="Courier New" w:hAnsi="Courier New" w:cs="Courier New"/>
                <w:sz w:val="22"/>
                <w:szCs w:val="22"/>
                <w:lang w:eastAsia="fr-MA"/>
              </w:rPr>
            </w:pPr>
          </w:p>
        </w:tc>
        <w:tc>
          <w:tcPr>
            <w:tcW w:w="5062" w:type="dxa"/>
            <w:vMerge/>
            <w:tcBorders>
              <w:left w:val="single" w:sz="4" w:space="0" w:color="auto"/>
              <w:right w:val="single" w:sz="4" w:space="0" w:color="auto"/>
            </w:tcBorders>
            <w:shd w:val="clear" w:color="auto" w:fill="auto"/>
            <w:hideMark/>
          </w:tcPr>
          <w:p w14:paraId="41FBDCD0"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33F000A7"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101157FB" w14:textId="77777777" w:rsidR="00EA6A12" w:rsidRPr="00003A41" w:rsidRDefault="00EA6A12" w:rsidP="00EA6A12">
            <w:pPr>
              <w:rPr>
                <w:rFonts w:ascii="Courier New" w:hAnsi="Courier New" w:cs="Courier New"/>
                <w:sz w:val="22"/>
                <w:szCs w:val="22"/>
                <w:lang w:val="fr-MA" w:eastAsia="fr-MA"/>
              </w:rPr>
            </w:pPr>
          </w:p>
        </w:tc>
      </w:tr>
      <w:tr w:rsidR="00EA6A12" w:rsidRPr="00CF1C79" w14:paraId="05C317ED" w14:textId="0468E512" w:rsidTr="00EA6A12">
        <w:trPr>
          <w:trHeight w:val="20"/>
        </w:trPr>
        <w:tc>
          <w:tcPr>
            <w:tcW w:w="565" w:type="dxa"/>
            <w:tcBorders>
              <w:top w:val="nil"/>
              <w:left w:val="single" w:sz="4" w:space="0" w:color="auto"/>
              <w:bottom w:val="nil"/>
              <w:right w:val="single" w:sz="4" w:space="0" w:color="auto"/>
            </w:tcBorders>
          </w:tcPr>
          <w:p w14:paraId="64352E6B" w14:textId="77777777" w:rsidR="00EA6A12" w:rsidRPr="00003A41" w:rsidRDefault="00EA6A12" w:rsidP="00EA6A12">
            <w:pPr>
              <w:rPr>
                <w:rFonts w:ascii="Courier New" w:eastAsia="Courier New" w:hAnsi="Courier New" w:cs="Courier New"/>
                <w:sz w:val="22"/>
                <w:szCs w:val="22"/>
                <w:lang w:eastAsia="fr-MA"/>
              </w:rPr>
            </w:pPr>
          </w:p>
        </w:tc>
        <w:tc>
          <w:tcPr>
            <w:tcW w:w="5062" w:type="dxa"/>
            <w:vMerge/>
            <w:tcBorders>
              <w:left w:val="single" w:sz="4" w:space="0" w:color="auto"/>
              <w:right w:val="single" w:sz="4" w:space="0" w:color="auto"/>
            </w:tcBorders>
            <w:shd w:val="clear" w:color="auto" w:fill="auto"/>
            <w:hideMark/>
          </w:tcPr>
          <w:p w14:paraId="6742B914"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0B511268" w14:textId="77777777" w:rsidR="00EA6A12" w:rsidRPr="00003A41" w:rsidRDefault="00EA6A12" w:rsidP="00EA6A12">
            <w:pPr>
              <w:rPr>
                <w:rFonts w:ascii="Courier New" w:hAnsi="Courier New" w:cs="Courier New"/>
                <w:sz w:val="22"/>
                <w:szCs w:val="22"/>
                <w:lang w:val="fr-MA" w:eastAsia="fr-MA"/>
              </w:rPr>
            </w:pPr>
          </w:p>
        </w:tc>
        <w:tc>
          <w:tcPr>
            <w:tcW w:w="2497" w:type="dxa"/>
            <w:tcBorders>
              <w:left w:val="single" w:sz="4" w:space="0" w:color="auto"/>
              <w:right w:val="single" w:sz="4" w:space="0" w:color="auto"/>
            </w:tcBorders>
          </w:tcPr>
          <w:p w14:paraId="47288F72" w14:textId="77777777" w:rsidR="00EA6A12" w:rsidRPr="00003A41" w:rsidRDefault="00EA6A12" w:rsidP="00EA6A12">
            <w:pPr>
              <w:rPr>
                <w:rFonts w:ascii="Courier New" w:hAnsi="Courier New" w:cs="Courier New"/>
                <w:sz w:val="22"/>
                <w:szCs w:val="22"/>
                <w:lang w:val="fr-MA" w:eastAsia="fr-MA"/>
              </w:rPr>
            </w:pPr>
          </w:p>
        </w:tc>
      </w:tr>
      <w:tr w:rsidR="00EA6A12" w:rsidRPr="00CF1C79" w14:paraId="6A4FA4B0" w14:textId="7A13F32F" w:rsidTr="00EA6A12">
        <w:trPr>
          <w:trHeight w:val="20"/>
        </w:trPr>
        <w:tc>
          <w:tcPr>
            <w:tcW w:w="565" w:type="dxa"/>
            <w:tcBorders>
              <w:top w:val="nil"/>
              <w:left w:val="single" w:sz="4" w:space="0" w:color="auto"/>
              <w:bottom w:val="nil"/>
              <w:right w:val="single" w:sz="4" w:space="0" w:color="auto"/>
            </w:tcBorders>
          </w:tcPr>
          <w:p w14:paraId="2879828A"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5891BEC0"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2F35356"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6A654C0E" w14:textId="77777777" w:rsidR="00EA6A12" w:rsidRPr="00003A41" w:rsidRDefault="00EA6A12" w:rsidP="00EA6A12">
            <w:pPr>
              <w:rPr>
                <w:rFonts w:ascii="Calibri" w:hAnsi="Calibri" w:cs="Calibri"/>
                <w:sz w:val="22"/>
                <w:szCs w:val="22"/>
                <w:lang w:val="fr-MA" w:eastAsia="fr-MA"/>
              </w:rPr>
            </w:pPr>
          </w:p>
        </w:tc>
      </w:tr>
      <w:tr w:rsidR="00EA6A12" w:rsidRPr="00CF1C79" w14:paraId="0AFAAD1F" w14:textId="4B23AA33" w:rsidTr="00EA6A12">
        <w:trPr>
          <w:trHeight w:val="20"/>
        </w:trPr>
        <w:tc>
          <w:tcPr>
            <w:tcW w:w="565" w:type="dxa"/>
            <w:tcBorders>
              <w:top w:val="nil"/>
              <w:left w:val="single" w:sz="4" w:space="0" w:color="auto"/>
              <w:bottom w:val="nil"/>
              <w:right w:val="single" w:sz="4" w:space="0" w:color="auto"/>
            </w:tcBorders>
          </w:tcPr>
          <w:p w14:paraId="0C6DE515"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6EFA14BE"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79407A7C"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2453CB2" w14:textId="77777777" w:rsidR="00EA6A12" w:rsidRPr="00003A41" w:rsidRDefault="00EA6A12" w:rsidP="00EA6A12">
            <w:pPr>
              <w:rPr>
                <w:rFonts w:ascii="Calibri" w:hAnsi="Calibri" w:cs="Calibri"/>
                <w:sz w:val="22"/>
                <w:szCs w:val="22"/>
                <w:lang w:val="fr-MA" w:eastAsia="fr-MA"/>
              </w:rPr>
            </w:pPr>
          </w:p>
        </w:tc>
      </w:tr>
      <w:tr w:rsidR="00EA6A12" w:rsidRPr="00CF1C79" w14:paraId="5A9EE223" w14:textId="25364E29" w:rsidTr="00EA6A12">
        <w:trPr>
          <w:trHeight w:val="20"/>
        </w:trPr>
        <w:tc>
          <w:tcPr>
            <w:tcW w:w="565" w:type="dxa"/>
            <w:tcBorders>
              <w:top w:val="nil"/>
              <w:left w:val="single" w:sz="4" w:space="0" w:color="auto"/>
              <w:bottom w:val="single" w:sz="4" w:space="0" w:color="auto"/>
              <w:right w:val="single" w:sz="4" w:space="0" w:color="auto"/>
            </w:tcBorders>
          </w:tcPr>
          <w:p w14:paraId="4DD0278C"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458A02EC"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7981D271"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2F61380A" w14:textId="77777777" w:rsidR="00EA6A12" w:rsidRPr="00003A41" w:rsidRDefault="00EA6A12" w:rsidP="00EA6A12">
            <w:pPr>
              <w:rPr>
                <w:rFonts w:ascii="Calibri" w:hAnsi="Calibri" w:cs="Calibri"/>
                <w:sz w:val="22"/>
                <w:szCs w:val="22"/>
                <w:lang w:val="fr-MA" w:eastAsia="fr-MA"/>
              </w:rPr>
            </w:pPr>
          </w:p>
        </w:tc>
      </w:tr>
      <w:tr w:rsidR="00EA6A12" w:rsidRPr="00CF1C79" w14:paraId="601949DD" w14:textId="3FAF9380" w:rsidTr="00EA6A12">
        <w:trPr>
          <w:trHeight w:val="20"/>
        </w:trPr>
        <w:tc>
          <w:tcPr>
            <w:tcW w:w="565" w:type="dxa"/>
            <w:tcBorders>
              <w:top w:val="nil"/>
              <w:left w:val="single" w:sz="4" w:space="0" w:color="auto"/>
              <w:bottom w:val="nil"/>
              <w:right w:val="single" w:sz="4" w:space="0" w:color="auto"/>
            </w:tcBorders>
          </w:tcPr>
          <w:p w14:paraId="1C5640B8" w14:textId="77777777" w:rsidR="00EA6A12" w:rsidRPr="00003A41" w:rsidRDefault="00EA6A12" w:rsidP="00EA6A12">
            <w:pPr>
              <w:rPr>
                <w:rFonts w:ascii="Calibri" w:hAnsi="Calibri" w:cs="Calibri"/>
                <w:b/>
                <w:bCs/>
                <w:sz w:val="22"/>
                <w:szCs w:val="22"/>
                <w:lang w:eastAsia="fr-MA"/>
              </w:rPr>
            </w:pPr>
          </w:p>
        </w:tc>
        <w:tc>
          <w:tcPr>
            <w:tcW w:w="5062" w:type="dxa"/>
            <w:vMerge w:val="restart"/>
            <w:tcBorders>
              <w:top w:val="nil"/>
              <w:left w:val="single" w:sz="4" w:space="0" w:color="auto"/>
              <w:right w:val="single" w:sz="4" w:space="0" w:color="auto"/>
            </w:tcBorders>
            <w:shd w:val="clear" w:color="auto" w:fill="auto"/>
            <w:hideMark/>
          </w:tcPr>
          <w:p w14:paraId="33FD8AD1" w14:textId="77777777" w:rsidR="00EA6A12" w:rsidRPr="00011738" w:rsidRDefault="00EA6A12" w:rsidP="00EA6A12">
            <w:pPr>
              <w:rPr>
                <w:rFonts w:ascii="Calibri" w:hAnsi="Calibri" w:cs="Calibri"/>
                <w:b/>
                <w:bCs/>
                <w:sz w:val="22"/>
                <w:szCs w:val="22"/>
                <w:lang w:eastAsia="fr-MA"/>
              </w:rPr>
            </w:pPr>
            <w:r w:rsidRPr="00011738">
              <w:rPr>
                <w:rFonts w:ascii="Calibri" w:hAnsi="Calibri" w:cs="Calibri"/>
                <w:b/>
                <w:bCs/>
                <w:sz w:val="22"/>
                <w:szCs w:val="22"/>
                <w:lang w:eastAsia="fr-MA"/>
              </w:rPr>
              <w:t>Assis debout pour machine</w:t>
            </w:r>
          </w:p>
          <w:p w14:paraId="20C341B4" w14:textId="77777777" w:rsidR="00EA6A12" w:rsidRPr="00011738" w:rsidRDefault="00EA6A12" w:rsidP="00EA6A12">
            <w:pPr>
              <w:rPr>
                <w:rFonts w:ascii="Calibri" w:hAnsi="Calibri" w:cs="Calibri"/>
                <w:sz w:val="22"/>
                <w:szCs w:val="22"/>
                <w:lang w:eastAsia="fr-MA"/>
              </w:rPr>
            </w:pPr>
            <w:r w:rsidRPr="00011738">
              <w:rPr>
                <w:rFonts w:ascii="Calibri" w:hAnsi="Calibri" w:cs="Calibri"/>
                <w:sz w:val="22"/>
                <w:szCs w:val="22"/>
                <w:lang w:eastAsia="fr-MA"/>
              </w:rPr>
              <w:t xml:space="preserve">•         Assise et dossier : Polyuréthane injecté noir, ép. 35 mm, injecté sur support polypropylène. </w:t>
            </w:r>
          </w:p>
          <w:p w14:paraId="7DBC5EB1" w14:textId="77777777" w:rsidR="00EA6A12" w:rsidRPr="00011738" w:rsidRDefault="00EA6A12" w:rsidP="00EA6A12">
            <w:pPr>
              <w:rPr>
                <w:rFonts w:ascii="Calibri" w:hAnsi="Calibri" w:cs="Calibri"/>
                <w:sz w:val="22"/>
                <w:szCs w:val="22"/>
                <w:lang w:eastAsia="fr-MA"/>
              </w:rPr>
            </w:pPr>
            <w:r w:rsidRPr="00011738">
              <w:rPr>
                <w:rFonts w:ascii="Calibri" w:hAnsi="Calibri" w:cs="Calibri"/>
                <w:sz w:val="22"/>
                <w:szCs w:val="22"/>
                <w:lang w:eastAsia="fr-MA"/>
              </w:rPr>
              <w:t>•         Support assise : Mécanisme d’inclinaison avec verrouillage du mouvement avant dans n’importe quelle position.</w:t>
            </w:r>
          </w:p>
          <w:p w14:paraId="3E89B75E" w14:textId="77777777" w:rsidR="00EA6A12" w:rsidRPr="00011738" w:rsidRDefault="00EA6A12" w:rsidP="00EA6A12">
            <w:pPr>
              <w:rPr>
                <w:rFonts w:ascii="Calibri" w:hAnsi="Calibri" w:cs="Calibri"/>
                <w:sz w:val="22"/>
                <w:szCs w:val="22"/>
                <w:lang w:eastAsia="fr-MA"/>
              </w:rPr>
            </w:pPr>
            <w:r w:rsidRPr="00011738">
              <w:rPr>
                <w:rFonts w:ascii="Calibri" w:hAnsi="Calibri" w:cs="Calibri"/>
                <w:sz w:val="22"/>
                <w:szCs w:val="22"/>
                <w:lang w:eastAsia="fr-MA"/>
              </w:rPr>
              <w:t xml:space="preserve">•         Patins : 5 patins anti dérapant. </w:t>
            </w:r>
          </w:p>
          <w:p w14:paraId="444C6FC8" w14:textId="77777777" w:rsidR="00EA6A12" w:rsidRPr="00011738" w:rsidRDefault="00EA6A12" w:rsidP="00EA6A12">
            <w:pPr>
              <w:rPr>
                <w:rFonts w:ascii="Calibri" w:hAnsi="Calibri" w:cs="Calibri"/>
                <w:sz w:val="22"/>
                <w:szCs w:val="22"/>
                <w:lang w:eastAsia="fr-MA"/>
              </w:rPr>
            </w:pPr>
            <w:r w:rsidRPr="00011738">
              <w:rPr>
                <w:rFonts w:ascii="Calibri" w:hAnsi="Calibri" w:cs="Calibri"/>
                <w:sz w:val="22"/>
                <w:szCs w:val="22"/>
                <w:lang w:eastAsia="fr-MA"/>
              </w:rPr>
              <w:t xml:space="preserve">•         Piétement / structure : Base étoile en pvc de diamètre de 640mm </w:t>
            </w:r>
          </w:p>
          <w:p w14:paraId="4369354E" w14:textId="77777777" w:rsidR="00EA6A12" w:rsidRPr="00011738" w:rsidRDefault="00EA6A12" w:rsidP="00EA6A12">
            <w:pPr>
              <w:rPr>
                <w:rFonts w:ascii="Calibri" w:hAnsi="Calibri" w:cs="Calibri"/>
                <w:sz w:val="22"/>
                <w:szCs w:val="22"/>
                <w:lang w:eastAsia="fr-MA"/>
              </w:rPr>
            </w:pPr>
            <w:r w:rsidRPr="00011738">
              <w:rPr>
                <w:rFonts w:ascii="Calibri" w:hAnsi="Calibri" w:cs="Calibri"/>
                <w:sz w:val="22"/>
                <w:szCs w:val="22"/>
                <w:lang w:eastAsia="fr-MA"/>
              </w:rPr>
              <w:t>•         Hauteur d’assise : 450 à 700 mm environ</w:t>
            </w:r>
          </w:p>
          <w:p w14:paraId="362ECF86" w14:textId="77777777" w:rsidR="00EA6A12" w:rsidRPr="00011738" w:rsidRDefault="00EA6A12" w:rsidP="00EA6A12">
            <w:pPr>
              <w:rPr>
                <w:rFonts w:ascii="Calibri" w:hAnsi="Calibri" w:cs="Calibri"/>
                <w:sz w:val="22"/>
                <w:szCs w:val="22"/>
                <w:lang w:eastAsia="fr-MA"/>
              </w:rPr>
            </w:pPr>
            <w:r w:rsidRPr="00011738">
              <w:rPr>
                <w:rFonts w:ascii="Calibri" w:hAnsi="Calibri" w:cs="Calibri"/>
                <w:sz w:val="22"/>
                <w:szCs w:val="22"/>
                <w:lang w:eastAsia="fr-MA"/>
              </w:rPr>
              <w:t>•         Profondeur de la chaise non réglable : 350mm environ</w:t>
            </w:r>
          </w:p>
          <w:p w14:paraId="3CDC0785" w14:textId="77777777" w:rsidR="00EA6A12" w:rsidRPr="00003A41" w:rsidRDefault="00EA6A12" w:rsidP="00EA6A12">
            <w:pPr>
              <w:rPr>
                <w:rFonts w:ascii="Calibri" w:hAnsi="Calibri" w:cs="Calibri"/>
                <w:b/>
                <w:bCs/>
                <w:sz w:val="22"/>
                <w:szCs w:val="22"/>
                <w:lang w:val="fr-MA" w:eastAsia="fr-MA"/>
              </w:rPr>
            </w:pPr>
            <w:r w:rsidRPr="00011738">
              <w:rPr>
                <w:rFonts w:ascii="Calibri" w:hAnsi="Calibri" w:cs="Calibri"/>
                <w:sz w:val="22"/>
                <w:szCs w:val="22"/>
                <w:lang w:eastAsia="fr-MA"/>
              </w:rPr>
              <w:t>•         Largeur de la chaise : 300mm environ</w:t>
            </w:r>
          </w:p>
        </w:tc>
        <w:tc>
          <w:tcPr>
            <w:tcW w:w="2497" w:type="dxa"/>
            <w:tcBorders>
              <w:top w:val="nil"/>
              <w:left w:val="single" w:sz="4" w:space="0" w:color="auto"/>
              <w:right w:val="single" w:sz="4" w:space="0" w:color="auto"/>
            </w:tcBorders>
          </w:tcPr>
          <w:p w14:paraId="52B8EC53" w14:textId="77777777" w:rsidR="00EA6A12" w:rsidRPr="00011738" w:rsidRDefault="00EA6A12" w:rsidP="00EA6A12">
            <w:pPr>
              <w:rPr>
                <w:rFonts w:ascii="Calibri" w:hAnsi="Calibri" w:cs="Calibri"/>
                <w:b/>
                <w:bCs/>
                <w:sz w:val="22"/>
                <w:szCs w:val="22"/>
                <w:lang w:eastAsia="fr-MA"/>
              </w:rPr>
            </w:pPr>
          </w:p>
        </w:tc>
        <w:tc>
          <w:tcPr>
            <w:tcW w:w="2497" w:type="dxa"/>
            <w:tcBorders>
              <w:top w:val="nil"/>
              <w:left w:val="single" w:sz="4" w:space="0" w:color="auto"/>
              <w:right w:val="single" w:sz="4" w:space="0" w:color="auto"/>
            </w:tcBorders>
          </w:tcPr>
          <w:p w14:paraId="4DBA745C" w14:textId="77777777" w:rsidR="00EA6A12" w:rsidRPr="00011738" w:rsidRDefault="00EA6A12" w:rsidP="00EA6A12">
            <w:pPr>
              <w:rPr>
                <w:rFonts w:ascii="Calibri" w:hAnsi="Calibri" w:cs="Calibri"/>
                <w:b/>
                <w:bCs/>
                <w:sz w:val="22"/>
                <w:szCs w:val="22"/>
                <w:lang w:eastAsia="fr-MA"/>
              </w:rPr>
            </w:pPr>
          </w:p>
        </w:tc>
      </w:tr>
      <w:tr w:rsidR="00EA6A12" w:rsidRPr="00CF1C79" w14:paraId="50A4423D" w14:textId="050EC59E" w:rsidTr="00EA6A12">
        <w:trPr>
          <w:trHeight w:val="20"/>
        </w:trPr>
        <w:tc>
          <w:tcPr>
            <w:tcW w:w="565" w:type="dxa"/>
            <w:tcBorders>
              <w:top w:val="nil"/>
              <w:left w:val="single" w:sz="4" w:space="0" w:color="auto"/>
              <w:bottom w:val="nil"/>
              <w:right w:val="single" w:sz="4" w:space="0" w:color="auto"/>
            </w:tcBorders>
          </w:tcPr>
          <w:p w14:paraId="4533873D"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64D814D6"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118D948"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2BFE9DC" w14:textId="77777777" w:rsidR="00EA6A12" w:rsidRPr="00003A41" w:rsidRDefault="00EA6A12" w:rsidP="00EA6A12">
            <w:pPr>
              <w:rPr>
                <w:rFonts w:ascii="Calibri" w:hAnsi="Calibri" w:cs="Calibri"/>
                <w:sz w:val="22"/>
                <w:szCs w:val="22"/>
                <w:lang w:val="fr-MA" w:eastAsia="fr-MA"/>
              </w:rPr>
            </w:pPr>
          </w:p>
        </w:tc>
      </w:tr>
      <w:tr w:rsidR="00EA6A12" w:rsidRPr="00CF1C79" w14:paraId="17979400" w14:textId="377B5DE3" w:rsidTr="00EA6A12">
        <w:trPr>
          <w:trHeight w:val="20"/>
        </w:trPr>
        <w:tc>
          <w:tcPr>
            <w:tcW w:w="565" w:type="dxa"/>
            <w:tcBorders>
              <w:top w:val="nil"/>
              <w:left w:val="single" w:sz="4" w:space="0" w:color="auto"/>
              <w:bottom w:val="nil"/>
              <w:right w:val="single" w:sz="4" w:space="0" w:color="auto"/>
            </w:tcBorders>
          </w:tcPr>
          <w:p w14:paraId="488DF899"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0986E8A4"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2256FA0"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12CD9373" w14:textId="77777777" w:rsidR="00EA6A12" w:rsidRPr="00003A41" w:rsidRDefault="00EA6A12" w:rsidP="00EA6A12">
            <w:pPr>
              <w:rPr>
                <w:rFonts w:ascii="Calibri" w:hAnsi="Calibri" w:cs="Calibri"/>
                <w:sz w:val="22"/>
                <w:szCs w:val="22"/>
                <w:lang w:val="fr-MA" w:eastAsia="fr-MA"/>
              </w:rPr>
            </w:pPr>
          </w:p>
        </w:tc>
      </w:tr>
      <w:tr w:rsidR="00EA6A12" w:rsidRPr="00CF1C79" w14:paraId="1E1CA442" w14:textId="739E6F47" w:rsidTr="00EA6A12">
        <w:trPr>
          <w:trHeight w:val="20"/>
        </w:trPr>
        <w:tc>
          <w:tcPr>
            <w:tcW w:w="565" w:type="dxa"/>
            <w:tcBorders>
              <w:top w:val="nil"/>
              <w:left w:val="single" w:sz="4" w:space="0" w:color="auto"/>
              <w:bottom w:val="nil"/>
              <w:right w:val="single" w:sz="4" w:space="0" w:color="auto"/>
            </w:tcBorders>
          </w:tcPr>
          <w:p w14:paraId="2D159539" w14:textId="77777777" w:rsidR="00EA6A12" w:rsidRPr="00003A41" w:rsidRDefault="00EA6A12" w:rsidP="00EA6A12">
            <w:pPr>
              <w:rPr>
                <w:rFonts w:ascii="Calibri" w:hAnsi="Calibri" w:cs="Calibri"/>
                <w:sz w:val="22"/>
                <w:szCs w:val="22"/>
                <w:lang w:eastAsia="fr-MA"/>
              </w:rPr>
            </w:pPr>
            <w:r>
              <w:rPr>
                <w:rFonts w:ascii="Calibri" w:hAnsi="Calibri" w:cs="Calibri"/>
                <w:sz w:val="22"/>
                <w:szCs w:val="22"/>
                <w:lang w:eastAsia="fr-MA"/>
              </w:rPr>
              <w:t>17</w:t>
            </w:r>
          </w:p>
        </w:tc>
        <w:tc>
          <w:tcPr>
            <w:tcW w:w="5062" w:type="dxa"/>
            <w:vMerge/>
            <w:tcBorders>
              <w:left w:val="single" w:sz="4" w:space="0" w:color="auto"/>
              <w:right w:val="single" w:sz="4" w:space="0" w:color="auto"/>
            </w:tcBorders>
            <w:shd w:val="clear" w:color="auto" w:fill="auto"/>
            <w:hideMark/>
          </w:tcPr>
          <w:p w14:paraId="300A81A7"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62FF1A9B"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201FE218" w14:textId="77777777" w:rsidR="00EA6A12" w:rsidRPr="00003A41" w:rsidRDefault="00EA6A12" w:rsidP="00EA6A12">
            <w:pPr>
              <w:rPr>
                <w:rFonts w:ascii="Calibri" w:hAnsi="Calibri" w:cs="Calibri"/>
                <w:sz w:val="22"/>
                <w:szCs w:val="22"/>
                <w:lang w:val="fr-MA" w:eastAsia="fr-MA"/>
              </w:rPr>
            </w:pPr>
          </w:p>
        </w:tc>
      </w:tr>
      <w:tr w:rsidR="00EA6A12" w:rsidRPr="00CF1C79" w14:paraId="537AEACE" w14:textId="02316A65" w:rsidTr="00EA6A12">
        <w:trPr>
          <w:trHeight w:val="20"/>
        </w:trPr>
        <w:tc>
          <w:tcPr>
            <w:tcW w:w="565" w:type="dxa"/>
            <w:tcBorders>
              <w:top w:val="nil"/>
              <w:left w:val="single" w:sz="4" w:space="0" w:color="auto"/>
              <w:bottom w:val="nil"/>
              <w:right w:val="single" w:sz="4" w:space="0" w:color="auto"/>
            </w:tcBorders>
          </w:tcPr>
          <w:p w14:paraId="4BD6417B"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759AECCA"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C914FAD"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CCB5698" w14:textId="77777777" w:rsidR="00EA6A12" w:rsidRPr="00003A41" w:rsidRDefault="00EA6A12" w:rsidP="00EA6A12">
            <w:pPr>
              <w:rPr>
                <w:rFonts w:ascii="Calibri" w:hAnsi="Calibri" w:cs="Calibri"/>
                <w:sz w:val="22"/>
                <w:szCs w:val="22"/>
                <w:lang w:val="fr-MA" w:eastAsia="fr-MA"/>
              </w:rPr>
            </w:pPr>
          </w:p>
        </w:tc>
      </w:tr>
      <w:tr w:rsidR="00EA6A12" w:rsidRPr="00CF1C79" w14:paraId="6B1A9FC7" w14:textId="5FC5DE02" w:rsidTr="00EA6A12">
        <w:trPr>
          <w:trHeight w:val="20"/>
        </w:trPr>
        <w:tc>
          <w:tcPr>
            <w:tcW w:w="565" w:type="dxa"/>
            <w:tcBorders>
              <w:top w:val="nil"/>
              <w:left w:val="single" w:sz="4" w:space="0" w:color="auto"/>
              <w:bottom w:val="nil"/>
              <w:right w:val="single" w:sz="4" w:space="0" w:color="auto"/>
            </w:tcBorders>
          </w:tcPr>
          <w:p w14:paraId="2D8ED08E"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5AE3AAC1"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11195A75"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44E2ECEF" w14:textId="77777777" w:rsidR="00EA6A12" w:rsidRPr="00003A41" w:rsidRDefault="00EA6A12" w:rsidP="00EA6A12">
            <w:pPr>
              <w:rPr>
                <w:rFonts w:ascii="Calibri" w:hAnsi="Calibri" w:cs="Calibri"/>
                <w:sz w:val="22"/>
                <w:szCs w:val="22"/>
                <w:lang w:val="fr-MA" w:eastAsia="fr-MA"/>
              </w:rPr>
            </w:pPr>
          </w:p>
        </w:tc>
      </w:tr>
      <w:tr w:rsidR="00EA6A12" w:rsidRPr="00CF1C79" w14:paraId="3ED023EC" w14:textId="50A8707A" w:rsidTr="00EA6A12">
        <w:trPr>
          <w:trHeight w:val="20"/>
        </w:trPr>
        <w:tc>
          <w:tcPr>
            <w:tcW w:w="565" w:type="dxa"/>
            <w:tcBorders>
              <w:top w:val="nil"/>
              <w:left w:val="single" w:sz="4" w:space="0" w:color="auto"/>
              <w:bottom w:val="nil"/>
              <w:right w:val="single" w:sz="4" w:space="0" w:color="auto"/>
            </w:tcBorders>
          </w:tcPr>
          <w:p w14:paraId="7770842F"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328BF8AF"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BA88F19"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68EFE87C" w14:textId="77777777" w:rsidR="00EA6A12" w:rsidRPr="00003A41" w:rsidRDefault="00EA6A12" w:rsidP="00EA6A12">
            <w:pPr>
              <w:rPr>
                <w:rFonts w:ascii="Calibri" w:hAnsi="Calibri" w:cs="Calibri"/>
                <w:sz w:val="22"/>
                <w:szCs w:val="22"/>
                <w:lang w:val="fr-MA" w:eastAsia="fr-MA"/>
              </w:rPr>
            </w:pPr>
          </w:p>
        </w:tc>
      </w:tr>
      <w:tr w:rsidR="00EA6A12" w:rsidRPr="00CF1C79" w14:paraId="28B79065" w14:textId="56B6DA07" w:rsidTr="00EA6A12">
        <w:trPr>
          <w:trHeight w:val="20"/>
        </w:trPr>
        <w:tc>
          <w:tcPr>
            <w:tcW w:w="565" w:type="dxa"/>
            <w:tcBorders>
              <w:top w:val="nil"/>
              <w:left w:val="single" w:sz="4" w:space="0" w:color="auto"/>
              <w:bottom w:val="nil"/>
              <w:right w:val="single" w:sz="4" w:space="0" w:color="auto"/>
            </w:tcBorders>
          </w:tcPr>
          <w:p w14:paraId="51FEE01D"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39E88809"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60B86E25"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FD7177C" w14:textId="77777777" w:rsidR="00EA6A12" w:rsidRPr="00003A41" w:rsidRDefault="00EA6A12" w:rsidP="00EA6A12">
            <w:pPr>
              <w:rPr>
                <w:rFonts w:ascii="Calibri" w:hAnsi="Calibri" w:cs="Calibri"/>
                <w:sz w:val="22"/>
                <w:szCs w:val="22"/>
                <w:lang w:val="fr-MA" w:eastAsia="fr-MA"/>
              </w:rPr>
            </w:pPr>
          </w:p>
        </w:tc>
      </w:tr>
      <w:tr w:rsidR="00EA6A12" w:rsidRPr="00CF1C79" w14:paraId="63645626" w14:textId="39ACBAD3" w:rsidTr="00EA6A12">
        <w:trPr>
          <w:trHeight w:val="20"/>
        </w:trPr>
        <w:tc>
          <w:tcPr>
            <w:tcW w:w="565" w:type="dxa"/>
            <w:tcBorders>
              <w:top w:val="nil"/>
              <w:left w:val="single" w:sz="4" w:space="0" w:color="auto"/>
              <w:bottom w:val="nil"/>
              <w:right w:val="single" w:sz="4" w:space="0" w:color="auto"/>
            </w:tcBorders>
          </w:tcPr>
          <w:p w14:paraId="252B4557"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right w:val="single" w:sz="4" w:space="0" w:color="auto"/>
            </w:tcBorders>
            <w:shd w:val="clear" w:color="auto" w:fill="auto"/>
            <w:hideMark/>
          </w:tcPr>
          <w:p w14:paraId="080FDB7F"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5C3AF79D"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right w:val="single" w:sz="4" w:space="0" w:color="auto"/>
            </w:tcBorders>
          </w:tcPr>
          <w:p w14:paraId="32881522" w14:textId="77777777" w:rsidR="00EA6A12" w:rsidRPr="00003A41" w:rsidRDefault="00EA6A12" w:rsidP="00EA6A12">
            <w:pPr>
              <w:rPr>
                <w:rFonts w:ascii="Calibri" w:hAnsi="Calibri" w:cs="Calibri"/>
                <w:sz w:val="22"/>
                <w:szCs w:val="22"/>
                <w:lang w:val="fr-MA" w:eastAsia="fr-MA"/>
              </w:rPr>
            </w:pPr>
          </w:p>
        </w:tc>
      </w:tr>
      <w:tr w:rsidR="00EA6A12" w:rsidRPr="00CF1C79" w14:paraId="78BC97E4" w14:textId="299F8315" w:rsidTr="00EA6A12">
        <w:trPr>
          <w:trHeight w:val="20"/>
        </w:trPr>
        <w:tc>
          <w:tcPr>
            <w:tcW w:w="565" w:type="dxa"/>
            <w:tcBorders>
              <w:top w:val="nil"/>
              <w:left w:val="single" w:sz="4" w:space="0" w:color="auto"/>
              <w:bottom w:val="single" w:sz="4" w:space="0" w:color="auto"/>
              <w:right w:val="single" w:sz="4" w:space="0" w:color="auto"/>
            </w:tcBorders>
          </w:tcPr>
          <w:p w14:paraId="1B49E6CB" w14:textId="77777777" w:rsidR="00EA6A12" w:rsidRPr="00003A41" w:rsidRDefault="00EA6A12" w:rsidP="00EA6A12">
            <w:pPr>
              <w:rPr>
                <w:rFonts w:ascii="Calibri" w:hAnsi="Calibri" w:cs="Calibri"/>
                <w:sz w:val="22"/>
                <w:szCs w:val="22"/>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7D27BE4D"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1BE1544E" w14:textId="77777777" w:rsidR="00EA6A12" w:rsidRPr="00003A41" w:rsidRDefault="00EA6A12" w:rsidP="00EA6A12">
            <w:pPr>
              <w:rPr>
                <w:rFonts w:ascii="Calibri" w:hAnsi="Calibri" w:cs="Calibri"/>
                <w:sz w:val="22"/>
                <w:szCs w:val="22"/>
                <w:lang w:val="fr-MA" w:eastAsia="fr-MA"/>
              </w:rPr>
            </w:pPr>
          </w:p>
        </w:tc>
        <w:tc>
          <w:tcPr>
            <w:tcW w:w="2497" w:type="dxa"/>
            <w:tcBorders>
              <w:left w:val="single" w:sz="4" w:space="0" w:color="auto"/>
              <w:bottom w:val="single" w:sz="4" w:space="0" w:color="auto"/>
              <w:right w:val="single" w:sz="4" w:space="0" w:color="auto"/>
            </w:tcBorders>
          </w:tcPr>
          <w:p w14:paraId="67748C47" w14:textId="77777777" w:rsidR="00EA6A12" w:rsidRPr="00003A41" w:rsidRDefault="00EA6A12" w:rsidP="00EA6A12">
            <w:pPr>
              <w:rPr>
                <w:rFonts w:ascii="Calibri" w:hAnsi="Calibri" w:cs="Calibri"/>
                <w:sz w:val="22"/>
                <w:szCs w:val="22"/>
                <w:lang w:val="fr-MA" w:eastAsia="fr-MA"/>
              </w:rPr>
            </w:pPr>
          </w:p>
        </w:tc>
      </w:tr>
      <w:tr w:rsidR="00EA6A12" w:rsidRPr="00CF1C79" w14:paraId="3D7B0CD2" w14:textId="7D365CDA" w:rsidTr="00EA6A12">
        <w:trPr>
          <w:trHeight w:val="20"/>
        </w:trPr>
        <w:tc>
          <w:tcPr>
            <w:tcW w:w="565" w:type="dxa"/>
            <w:tcBorders>
              <w:top w:val="nil"/>
              <w:left w:val="single" w:sz="4" w:space="0" w:color="auto"/>
              <w:bottom w:val="single" w:sz="4" w:space="0" w:color="auto"/>
              <w:right w:val="single" w:sz="4" w:space="0" w:color="auto"/>
            </w:tcBorders>
          </w:tcPr>
          <w:p w14:paraId="761BF2D9" w14:textId="77777777" w:rsidR="00EA6A12" w:rsidRPr="00003A41" w:rsidRDefault="00EA6A12" w:rsidP="00EA6A12">
            <w:pPr>
              <w:rPr>
                <w:rFonts w:ascii="Calibri" w:hAnsi="Calibri" w:cs="Calibri"/>
                <w:b/>
                <w:bCs/>
                <w:sz w:val="22"/>
                <w:szCs w:val="22"/>
                <w:lang w:eastAsia="fr-MA"/>
              </w:rPr>
            </w:pPr>
            <w:r>
              <w:rPr>
                <w:rFonts w:ascii="Calibri" w:hAnsi="Calibri" w:cs="Calibri"/>
                <w:b/>
                <w:bCs/>
                <w:sz w:val="22"/>
                <w:szCs w:val="22"/>
                <w:lang w:eastAsia="fr-MA"/>
              </w:rPr>
              <w:t>18</w:t>
            </w:r>
          </w:p>
        </w:tc>
        <w:tc>
          <w:tcPr>
            <w:tcW w:w="5062" w:type="dxa"/>
            <w:tcBorders>
              <w:top w:val="nil"/>
              <w:left w:val="single" w:sz="4" w:space="0" w:color="auto"/>
              <w:bottom w:val="single" w:sz="4" w:space="0" w:color="auto"/>
              <w:right w:val="single" w:sz="4" w:space="0" w:color="auto"/>
            </w:tcBorders>
            <w:shd w:val="clear" w:color="auto" w:fill="auto"/>
            <w:hideMark/>
          </w:tcPr>
          <w:p w14:paraId="294053C3" w14:textId="77777777" w:rsidR="00EA6A12" w:rsidRPr="00003A41" w:rsidRDefault="00EA6A12" w:rsidP="00EA6A12">
            <w:pPr>
              <w:rPr>
                <w:rFonts w:ascii="Calibri" w:hAnsi="Calibri" w:cs="Calibri"/>
                <w:b/>
                <w:bCs/>
                <w:sz w:val="22"/>
                <w:szCs w:val="22"/>
                <w:lang w:eastAsia="fr-MA"/>
              </w:rPr>
            </w:pPr>
            <w:r w:rsidRPr="00003A41">
              <w:rPr>
                <w:rFonts w:ascii="Calibri" w:hAnsi="Calibri" w:cs="Calibri"/>
                <w:b/>
                <w:bCs/>
                <w:sz w:val="22"/>
                <w:szCs w:val="22"/>
                <w:lang w:eastAsia="fr-MA"/>
              </w:rPr>
              <w:t>Etabli avec étau pour travaux de montage</w:t>
            </w:r>
          </w:p>
          <w:p w14:paraId="23DA2D18"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 xml:space="preserve">Dimensions (+/-5%) : Larg. 1500mm * Prof. 750mm * haut. 840mm </w:t>
            </w:r>
          </w:p>
          <w:p w14:paraId="0400AF9D"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L’établi composé d’un plateau, de deux piétements, 2 longerons et 1 repose pied.</w:t>
            </w:r>
          </w:p>
          <w:p w14:paraId="295DCEDC"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L’ossature est en acier ép. 2 mm minimum, le piétements soudé (2 montants et deux traverses en acier profilé tubulaire 50x50 mm) reliés avec 2 longerons tubulaire acier en haut 50x50 mm et un en bas comme repose pied à 200 mm du sol.</w:t>
            </w:r>
          </w:p>
          <w:p w14:paraId="0ED5A9F0"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Piètements démontables dotés de patin en polypropylène réglable.</w:t>
            </w:r>
          </w:p>
          <w:p w14:paraId="35E511C3"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Plateau en panneau de particules de bois avec stratifie deux faces et chants pvc 2 mm épaisseur d’environ 40 mm.</w:t>
            </w:r>
          </w:p>
          <w:p w14:paraId="2FE73ACF" w14:textId="77777777" w:rsidR="00EA6A12" w:rsidRPr="00003A41" w:rsidRDefault="00EA6A12" w:rsidP="00EA6A12">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Livré avec Etau fixé sur le plan de travail.</w:t>
            </w:r>
          </w:p>
          <w:p w14:paraId="54C7F04A" w14:textId="77777777" w:rsidR="00EA6A12" w:rsidRPr="00003A41" w:rsidRDefault="00EA6A12" w:rsidP="00EA6A12">
            <w:pPr>
              <w:rPr>
                <w:rFonts w:ascii="Calibri" w:hAnsi="Calibri" w:cs="Calibri"/>
                <w:sz w:val="22"/>
                <w:szCs w:val="22"/>
                <w:lang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Peinture en époxy polymérisée après passage au four.</w:t>
            </w:r>
          </w:p>
          <w:p w14:paraId="155A1F9A" w14:textId="77777777" w:rsidR="00EA6A12" w:rsidRPr="00003A41" w:rsidRDefault="00EA6A12" w:rsidP="00EA6A12">
            <w:pPr>
              <w:rPr>
                <w:rFonts w:ascii="Calibri" w:hAnsi="Calibri" w:cs="Calibri"/>
                <w:b/>
                <w:bCs/>
                <w:sz w:val="22"/>
                <w:szCs w:val="22"/>
                <w:lang w:val="fr-MA" w:eastAsia="fr-MA"/>
              </w:rPr>
            </w:pPr>
          </w:p>
        </w:tc>
        <w:tc>
          <w:tcPr>
            <w:tcW w:w="2497" w:type="dxa"/>
            <w:tcBorders>
              <w:top w:val="nil"/>
              <w:left w:val="single" w:sz="4" w:space="0" w:color="auto"/>
              <w:bottom w:val="single" w:sz="4" w:space="0" w:color="auto"/>
              <w:right w:val="single" w:sz="4" w:space="0" w:color="auto"/>
            </w:tcBorders>
          </w:tcPr>
          <w:p w14:paraId="7E46D59C" w14:textId="77777777" w:rsidR="00EA6A12" w:rsidRPr="00003A41" w:rsidRDefault="00EA6A12" w:rsidP="00EA6A12">
            <w:pPr>
              <w:rPr>
                <w:rFonts w:ascii="Calibri" w:hAnsi="Calibri" w:cs="Calibri"/>
                <w:b/>
                <w:bCs/>
                <w:sz w:val="22"/>
                <w:szCs w:val="22"/>
                <w:lang w:eastAsia="fr-MA"/>
              </w:rPr>
            </w:pPr>
          </w:p>
        </w:tc>
        <w:tc>
          <w:tcPr>
            <w:tcW w:w="2497" w:type="dxa"/>
            <w:tcBorders>
              <w:top w:val="nil"/>
              <w:left w:val="single" w:sz="4" w:space="0" w:color="auto"/>
              <w:bottom w:val="single" w:sz="4" w:space="0" w:color="auto"/>
              <w:right w:val="single" w:sz="4" w:space="0" w:color="auto"/>
            </w:tcBorders>
          </w:tcPr>
          <w:p w14:paraId="299507F7" w14:textId="77777777" w:rsidR="00EA6A12" w:rsidRPr="00003A41" w:rsidRDefault="00EA6A12" w:rsidP="00EA6A12">
            <w:pPr>
              <w:rPr>
                <w:rFonts w:ascii="Calibri" w:hAnsi="Calibri" w:cs="Calibri"/>
                <w:b/>
                <w:bCs/>
                <w:sz w:val="22"/>
                <w:szCs w:val="22"/>
                <w:lang w:eastAsia="fr-MA"/>
              </w:rPr>
            </w:pPr>
          </w:p>
        </w:tc>
      </w:tr>
      <w:tr w:rsidR="00EA6A12" w:rsidRPr="00CF1C79" w14:paraId="50635CA5" w14:textId="555F5071" w:rsidTr="00653399">
        <w:trPr>
          <w:trHeight w:val="20"/>
        </w:trPr>
        <w:tc>
          <w:tcPr>
            <w:tcW w:w="565" w:type="dxa"/>
            <w:tcBorders>
              <w:top w:val="single" w:sz="4" w:space="0" w:color="auto"/>
              <w:left w:val="single" w:sz="4" w:space="0" w:color="auto"/>
              <w:bottom w:val="single" w:sz="4" w:space="0" w:color="auto"/>
              <w:right w:val="single" w:sz="4" w:space="0" w:color="auto"/>
            </w:tcBorders>
          </w:tcPr>
          <w:p w14:paraId="34A79EC5" w14:textId="77777777" w:rsidR="00EA6A12" w:rsidRPr="00003A41" w:rsidRDefault="00EA6A12" w:rsidP="00EA6A12">
            <w:pPr>
              <w:rPr>
                <w:rFonts w:ascii="Calibri" w:hAnsi="Calibri" w:cs="Calibri"/>
                <w:b/>
                <w:bCs/>
                <w:sz w:val="22"/>
                <w:szCs w:val="22"/>
                <w:lang w:eastAsia="fr-MA"/>
              </w:rPr>
            </w:pPr>
            <w:r>
              <w:rPr>
                <w:rFonts w:ascii="Calibri" w:hAnsi="Calibri" w:cs="Calibri"/>
                <w:b/>
                <w:bCs/>
                <w:sz w:val="22"/>
                <w:szCs w:val="22"/>
                <w:lang w:eastAsia="fr-MA"/>
              </w:rPr>
              <w:t>19</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1D82B42D" w14:textId="77777777" w:rsidR="00EA6A12" w:rsidRDefault="00EA6A12" w:rsidP="00EA6A12">
            <w:pPr>
              <w:rPr>
                <w:rFonts w:ascii="Calibri" w:hAnsi="Calibri" w:cs="Calibri"/>
                <w:b/>
                <w:bCs/>
                <w:sz w:val="22"/>
                <w:szCs w:val="22"/>
                <w:lang w:eastAsia="fr-MA"/>
              </w:rPr>
            </w:pPr>
            <w:r>
              <w:rPr>
                <w:rFonts w:ascii="Calibri" w:hAnsi="Calibri" w:cs="Calibri"/>
                <w:b/>
                <w:bCs/>
                <w:sz w:val="22"/>
                <w:szCs w:val="22"/>
                <w:lang w:eastAsia="fr-MA"/>
              </w:rPr>
              <w:t>Etabli sculpteur :</w:t>
            </w:r>
          </w:p>
          <w:p w14:paraId="3A46D633" w14:textId="77777777" w:rsidR="00EA6A12" w:rsidRDefault="00EA6A12" w:rsidP="00EA6A12">
            <w:pPr>
              <w:shd w:val="clear" w:color="auto" w:fill="FFFFFF"/>
              <w:rPr>
                <w:rFonts w:ascii="Calibri" w:hAnsi="Calibri" w:cs="Calibri"/>
                <w:color w:val="000000"/>
              </w:rPr>
            </w:pPr>
            <w:r>
              <w:rPr>
                <w:rFonts w:ascii="Calibri" w:hAnsi="Calibri" w:cs="Calibri"/>
                <w:color w:val="000000"/>
              </w:rPr>
              <w:t>LONGUEUR : 2000 mm</w:t>
            </w:r>
          </w:p>
          <w:p w14:paraId="4A9430AD" w14:textId="77777777" w:rsidR="00EA6A12" w:rsidRDefault="00EA6A12" w:rsidP="00EA6A12">
            <w:pPr>
              <w:shd w:val="clear" w:color="auto" w:fill="FFFFFF"/>
              <w:rPr>
                <w:rFonts w:ascii="Calibri" w:hAnsi="Calibri" w:cs="Calibri"/>
                <w:color w:val="000000"/>
              </w:rPr>
            </w:pPr>
            <w:r>
              <w:rPr>
                <w:rFonts w:ascii="Calibri" w:hAnsi="Calibri" w:cs="Calibri"/>
                <w:color w:val="000000"/>
              </w:rPr>
              <w:t>HAUTEUR : 950 mm</w:t>
            </w:r>
          </w:p>
          <w:p w14:paraId="321C47FF" w14:textId="595459FD" w:rsidR="00EA6A12" w:rsidRDefault="00CB7BC2" w:rsidP="00EA6A12">
            <w:pPr>
              <w:shd w:val="clear" w:color="auto" w:fill="FFFFFF"/>
              <w:rPr>
                <w:rFonts w:ascii="Calibri" w:hAnsi="Calibri" w:cs="Calibri"/>
                <w:color w:val="000000"/>
              </w:rPr>
            </w:pPr>
            <w:r>
              <w:rPr>
                <w:rFonts w:ascii="Calibri" w:hAnsi="Calibri" w:cs="Calibri"/>
                <w:color w:val="000000"/>
              </w:rPr>
              <w:t xml:space="preserve">PROFONDEUR : </w:t>
            </w:r>
            <w:r w:rsidR="006E0D5C">
              <w:rPr>
                <w:rFonts w:ascii="Calibri" w:hAnsi="Calibri" w:cs="Calibri"/>
                <w:color w:val="000000"/>
              </w:rPr>
              <w:t>8</w:t>
            </w:r>
            <w:r w:rsidR="00EA6A12">
              <w:rPr>
                <w:rFonts w:ascii="Calibri" w:hAnsi="Calibri" w:cs="Calibri"/>
                <w:color w:val="000000"/>
              </w:rPr>
              <w:t>00 mm</w:t>
            </w:r>
          </w:p>
          <w:p w14:paraId="0202D1BD" w14:textId="77777777" w:rsidR="00EA6A12" w:rsidRDefault="00EA6A12" w:rsidP="00EA6A12">
            <w:pPr>
              <w:shd w:val="clear" w:color="auto" w:fill="FFFFFF"/>
              <w:rPr>
                <w:rFonts w:ascii="Calibri" w:hAnsi="Calibri" w:cs="Calibri"/>
                <w:color w:val="000000"/>
              </w:rPr>
            </w:pPr>
            <w:r>
              <w:rPr>
                <w:rFonts w:ascii="Calibri" w:hAnsi="Calibri" w:cs="Calibri"/>
                <w:color w:val="000000"/>
              </w:rPr>
              <w:t>PLATEAU MASSIF : Ép. 75 mm</w:t>
            </w:r>
          </w:p>
          <w:p w14:paraId="4134F9CE" w14:textId="77777777" w:rsidR="00EA6A12" w:rsidRDefault="00EA6A12" w:rsidP="00EA6A12">
            <w:pPr>
              <w:shd w:val="clear" w:color="auto" w:fill="FFFFFF"/>
              <w:rPr>
                <w:rFonts w:ascii="Calibri" w:hAnsi="Calibri" w:cs="Calibri"/>
                <w:color w:val="000000"/>
              </w:rPr>
            </w:pPr>
            <w:r>
              <w:rPr>
                <w:rFonts w:ascii="Calibri" w:hAnsi="Calibri" w:cs="Calibri"/>
                <w:color w:val="000000"/>
              </w:rPr>
              <w:t>ESSENCE DE BOIS : Hêtre massif</w:t>
            </w:r>
          </w:p>
          <w:p w14:paraId="28602BE1" w14:textId="77777777" w:rsidR="00EA6A12" w:rsidRDefault="00EA6A12" w:rsidP="00EA6A12">
            <w:pPr>
              <w:shd w:val="clear" w:color="auto" w:fill="FFFFFF"/>
              <w:rPr>
                <w:rFonts w:ascii="Calibri" w:hAnsi="Calibri" w:cs="Calibri"/>
                <w:color w:val="000000"/>
              </w:rPr>
            </w:pPr>
            <w:r>
              <w:rPr>
                <w:rFonts w:ascii="Calibri" w:hAnsi="Calibri" w:cs="Calibri"/>
                <w:color w:val="000000"/>
              </w:rPr>
              <w:t>1 presse rapide</w:t>
            </w:r>
          </w:p>
          <w:p w14:paraId="0C8031A1" w14:textId="77777777" w:rsidR="00EA6A12" w:rsidRDefault="00EA6A12" w:rsidP="00EA6A12">
            <w:pPr>
              <w:shd w:val="clear" w:color="auto" w:fill="FFFFFF"/>
              <w:rPr>
                <w:rFonts w:ascii="Calibri" w:hAnsi="Calibri" w:cs="Calibri"/>
                <w:color w:val="000000"/>
              </w:rPr>
            </w:pPr>
            <w:r>
              <w:rPr>
                <w:rFonts w:ascii="Calibri" w:hAnsi="Calibri" w:cs="Calibri"/>
                <w:color w:val="000000"/>
              </w:rPr>
              <w:t>1 presse à chariot avec 2 poteaux de serrage</w:t>
            </w:r>
          </w:p>
          <w:p w14:paraId="2CFCADA1" w14:textId="77777777" w:rsidR="00EA6A12" w:rsidRDefault="00EA6A12" w:rsidP="00EA6A12">
            <w:pPr>
              <w:shd w:val="clear" w:color="auto" w:fill="FFFFFF"/>
              <w:rPr>
                <w:rFonts w:ascii="Calibri" w:hAnsi="Calibri" w:cs="Calibri"/>
                <w:color w:val="000000"/>
              </w:rPr>
            </w:pPr>
            <w:r>
              <w:rPr>
                <w:rFonts w:ascii="Calibri" w:hAnsi="Calibri" w:cs="Calibri"/>
                <w:color w:val="000000"/>
              </w:rPr>
              <w:t>1 trou pour recevoir valet de Ø 28 mm</w:t>
            </w:r>
          </w:p>
          <w:p w14:paraId="21EB0674" w14:textId="0DE95F2B" w:rsidR="00EA6A12" w:rsidRPr="00003A41" w:rsidRDefault="00EA6A12" w:rsidP="00EA6A12">
            <w:pPr>
              <w:rPr>
                <w:rFonts w:ascii="Calibri" w:hAnsi="Calibri" w:cs="Calibri"/>
                <w:b/>
                <w:bCs/>
                <w:sz w:val="22"/>
                <w:szCs w:val="22"/>
                <w:lang w:eastAsia="fr-MA"/>
              </w:rPr>
            </w:pPr>
          </w:p>
        </w:tc>
        <w:tc>
          <w:tcPr>
            <w:tcW w:w="2497" w:type="dxa"/>
            <w:tcBorders>
              <w:top w:val="single" w:sz="4" w:space="0" w:color="auto"/>
              <w:left w:val="single" w:sz="4" w:space="0" w:color="auto"/>
              <w:bottom w:val="single" w:sz="4" w:space="0" w:color="auto"/>
              <w:right w:val="single" w:sz="4" w:space="0" w:color="auto"/>
            </w:tcBorders>
          </w:tcPr>
          <w:p w14:paraId="36C05FF0" w14:textId="77777777" w:rsidR="00EA6A12" w:rsidRDefault="00EA6A12" w:rsidP="00EA6A12">
            <w:pPr>
              <w:rPr>
                <w:rFonts w:ascii="Calibri" w:hAnsi="Calibri" w:cs="Calibri"/>
                <w:b/>
                <w:bCs/>
                <w:sz w:val="22"/>
                <w:szCs w:val="22"/>
                <w:lang w:eastAsia="fr-MA"/>
              </w:rPr>
            </w:pPr>
          </w:p>
        </w:tc>
        <w:tc>
          <w:tcPr>
            <w:tcW w:w="2497" w:type="dxa"/>
            <w:tcBorders>
              <w:top w:val="single" w:sz="4" w:space="0" w:color="auto"/>
              <w:left w:val="single" w:sz="4" w:space="0" w:color="auto"/>
              <w:bottom w:val="single" w:sz="4" w:space="0" w:color="auto"/>
              <w:right w:val="single" w:sz="4" w:space="0" w:color="auto"/>
            </w:tcBorders>
          </w:tcPr>
          <w:p w14:paraId="449DE45B" w14:textId="77777777" w:rsidR="00EA6A12" w:rsidRDefault="00EA6A12" w:rsidP="00EA6A12">
            <w:pPr>
              <w:rPr>
                <w:rFonts w:ascii="Calibri" w:hAnsi="Calibri" w:cs="Calibri"/>
                <w:b/>
                <w:bCs/>
                <w:sz w:val="22"/>
                <w:szCs w:val="22"/>
                <w:lang w:eastAsia="fr-MA"/>
              </w:rPr>
            </w:pPr>
          </w:p>
        </w:tc>
      </w:tr>
      <w:tr w:rsidR="00EA6A12" w:rsidRPr="00CF1C79" w14:paraId="5EB0402F" w14:textId="784E40B6" w:rsidTr="00EA6A12">
        <w:trPr>
          <w:trHeight w:val="300"/>
        </w:trPr>
        <w:tc>
          <w:tcPr>
            <w:tcW w:w="565" w:type="dxa"/>
            <w:tcBorders>
              <w:top w:val="single" w:sz="4" w:space="0" w:color="auto"/>
              <w:left w:val="single" w:sz="4" w:space="0" w:color="auto"/>
              <w:bottom w:val="nil"/>
              <w:right w:val="single" w:sz="4" w:space="0" w:color="auto"/>
            </w:tcBorders>
          </w:tcPr>
          <w:p w14:paraId="0EE601E2" w14:textId="77777777" w:rsidR="00EA6A12" w:rsidRPr="00CF1C79" w:rsidRDefault="00EA6A12" w:rsidP="00EA6A12">
            <w:pPr>
              <w:rPr>
                <w:rFonts w:ascii="Calibri" w:hAnsi="Calibri" w:cs="Calibri"/>
                <w:b/>
                <w:bCs/>
                <w:lang w:eastAsia="fr-MA"/>
              </w:rPr>
            </w:pPr>
          </w:p>
        </w:tc>
        <w:tc>
          <w:tcPr>
            <w:tcW w:w="5062" w:type="dxa"/>
            <w:tcBorders>
              <w:top w:val="single" w:sz="4" w:space="0" w:color="auto"/>
              <w:left w:val="single" w:sz="4" w:space="0" w:color="auto"/>
              <w:bottom w:val="nil"/>
              <w:right w:val="single" w:sz="4" w:space="0" w:color="auto"/>
            </w:tcBorders>
            <w:shd w:val="clear" w:color="auto" w:fill="auto"/>
            <w:hideMark/>
          </w:tcPr>
          <w:p w14:paraId="28E2E9B5" w14:textId="77777777" w:rsidR="00EA6A12" w:rsidRPr="00CF1C79" w:rsidRDefault="00EA6A12" w:rsidP="00EA6A12">
            <w:pPr>
              <w:rPr>
                <w:rFonts w:ascii="Calibri" w:hAnsi="Calibri" w:cs="Calibri"/>
                <w:b/>
                <w:bCs/>
                <w:lang w:eastAsia="fr-MA"/>
              </w:rPr>
            </w:pPr>
            <w:r w:rsidRPr="00CF1C79">
              <w:rPr>
                <w:rFonts w:ascii="Calibri" w:hAnsi="Calibri" w:cs="Calibri"/>
                <w:b/>
                <w:bCs/>
                <w:lang w:eastAsia="fr-MA"/>
              </w:rPr>
              <w:t>Etabli d’ajustage et montage mécanique</w:t>
            </w:r>
          </w:p>
          <w:p w14:paraId="242C9DD8" w14:textId="77777777" w:rsidR="00EA6A12" w:rsidRPr="00CF1C79" w:rsidRDefault="00EA6A12" w:rsidP="00EA6A12">
            <w:pPr>
              <w:rPr>
                <w:rFonts w:ascii="Calibri" w:hAnsi="Calibri" w:cs="Calibri"/>
                <w:b/>
                <w:bCs/>
                <w:lang w:val="fr-MA" w:eastAsia="fr-MA"/>
              </w:rPr>
            </w:pPr>
          </w:p>
        </w:tc>
        <w:tc>
          <w:tcPr>
            <w:tcW w:w="2497" w:type="dxa"/>
            <w:tcBorders>
              <w:top w:val="single" w:sz="4" w:space="0" w:color="auto"/>
              <w:left w:val="single" w:sz="4" w:space="0" w:color="auto"/>
              <w:bottom w:val="nil"/>
              <w:right w:val="single" w:sz="4" w:space="0" w:color="auto"/>
            </w:tcBorders>
          </w:tcPr>
          <w:p w14:paraId="1CAD3CDC" w14:textId="77777777" w:rsidR="00EA6A12" w:rsidRPr="00CF1C79" w:rsidRDefault="00EA6A12" w:rsidP="00EA6A12">
            <w:pPr>
              <w:rPr>
                <w:rFonts w:ascii="Calibri" w:hAnsi="Calibri" w:cs="Calibri"/>
                <w:b/>
                <w:bCs/>
                <w:lang w:eastAsia="fr-MA"/>
              </w:rPr>
            </w:pPr>
          </w:p>
        </w:tc>
        <w:tc>
          <w:tcPr>
            <w:tcW w:w="2497" w:type="dxa"/>
            <w:tcBorders>
              <w:top w:val="single" w:sz="4" w:space="0" w:color="auto"/>
              <w:left w:val="single" w:sz="4" w:space="0" w:color="auto"/>
              <w:bottom w:val="nil"/>
              <w:right w:val="single" w:sz="4" w:space="0" w:color="auto"/>
            </w:tcBorders>
          </w:tcPr>
          <w:p w14:paraId="6D157529" w14:textId="77777777" w:rsidR="00EA6A12" w:rsidRPr="00CF1C79" w:rsidRDefault="00EA6A12" w:rsidP="00EA6A12">
            <w:pPr>
              <w:rPr>
                <w:rFonts w:ascii="Calibri" w:hAnsi="Calibri" w:cs="Calibri"/>
                <w:b/>
                <w:bCs/>
                <w:lang w:eastAsia="fr-MA"/>
              </w:rPr>
            </w:pPr>
          </w:p>
        </w:tc>
      </w:tr>
      <w:tr w:rsidR="00EA6A12" w:rsidRPr="00CF1C79" w14:paraId="3948871A" w14:textId="6B3C8739" w:rsidTr="00EA6A12">
        <w:trPr>
          <w:trHeight w:val="300"/>
        </w:trPr>
        <w:tc>
          <w:tcPr>
            <w:tcW w:w="565" w:type="dxa"/>
            <w:tcBorders>
              <w:top w:val="nil"/>
              <w:left w:val="single" w:sz="4" w:space="0" w:color="auto"/>
              <w:bottom w:val="nil"/>
              <w:right w:val="single" w:sz="4" w:space="0" w:color="auto"/>
            </w:tcBorders>
          </w:tcPr>
          <w:p w14:paraId="2A9B2750"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1D3FF28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du sol au plan du travail : 850 mm</w:t>
            </w:r>
          </w:p>
        </w:tc>
        <w:tc>
          <w:tcPr>
            <w:tcW w:w="2497" w:type="dxa"/>
            <w:tcBorders>
              <w:top w:val="nil"/>
              <w:left w:val="single" w:sz="4" w:space="0" w:color="auto"/>
              <w:bottom w:val="nil"/>
              <w:right w:val="single" w:sz="4" w:space="0" w:color="auto"/>
            </w:tcBorders>
          </w:tcPr>
          <w:p w14:paraId="7011CDF7"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0C1C941D" w14:textId="77777777" w:rsidR="00EA6A12" w:rsidRPr="00CF1C79" w:rsidRDefault="00EA6A12" w:rsidP="00EA6A12">
            <w:pPr>
              <w:rPr>
                <w:rFonts w:ascii="Calibri" w:hAnsi="Calibri" w:cs="Calibri"/>
                <w:lang w:eastAsia="fr-MA"/>
              </w:rPr>
            </w:pPr>
          </w:p>
        </w:tc>
      </w:tr>
      <w:tr w:rsidR="00EA6A12" w:rsidRPr="00CF1C79" w14:paraId="4BED56A5" w14:textId="3F6AE07F" w:rsidTr="00653399">
        <w:trPr>
          <w:trHeight w:val="300"/>
        </w:trPr>
        <w:tc>
          <w:tcPr>
            <w:tcW w:w="565" w:type="dxa"/>
            <w:tcBorders>
              <w:top w:val="nil"/>
              <w:left w:val="single" w:sz="4" w:space="0" w:color="auto"/>
              <w:bottom w:val="single" w:sz="4" w:space="0" w:color="auto"/>
              <w:right w:val="single" w:sz="4" w:space="0" w:color="auto"/>
            </w:tcBorders>
          </w:tcPr>
          <w:p w14:paraId="2E73CAA9" w14:textId="77777777" w:rsidR="00EA6A12" w:rsidRPr="00CF1C79" w:rsidRDefault="00EA6A12" w:rsidP="00EA6A12">
            <w:pPr>
              <w:rPr>
                <w:rFonts w:ascii="Calibri" w:hAnsi="Calibri" w:cs="Calibri"/>
                <w:lang w:eastAsia="fr-MA"/>
              </w:rPr>
            </w:pPr>
            <w:r>
              <w:rPr>
                <w:rFonts w:ascii="Calibri" w:hAnsi="Calibri" w:cs="Calibri"/>
                <w:lang w:eastAsia="fr-MA"/>
              </w:rPr>
              <w:t>20</w:t>
            </w:r>
          </w:p>
        </w:tc>
        <w:tc>
          <w:tcPr>
            <w:tcW w:w="5062" w:type="dxa"/>
            <w:tcBorders>
              <w:top w:val="nil"/>
              <w:left w:val="single" w:sz="4" w:space="0" w:color="auto"/>
              <w:bottom w:val="single" w:sz="4" w:space="0" w:color="auto"/>
              <w:right w:val="single" w:sz="4" w:space="0" w:color="auto"/>
            </w:tcBorders>
            <w:shd w:val="clear" w:color="auto" w:fill="auto"/>
            <w:hideMark/>
          </w:tcPr>
          <w:p w14:paraId="2B32838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du plan de travail : L x l : 2000 x 800 mm</w:t>
            </w:r>
          </w:p>
        </w:tc>
        <w:tc>
          <w:tcPr>
            <w:tcW w:w="2497" w:type="dxa"/>
            <w:tcBorders>
              <w:top w:val="nil"/>
              <w:left w:val="single" w:sz="4" w:space="0" w:color="auto"/>
              <w:bottom w:val="single" w:sz="4" w:space="0" w:color="auto"/>
              <w:right w:val="single" w:sz="4" w:space="0" w:color="auto"/>
            </w:tcBorders>
          </w:tcPr>
          <w:p w14:paraId="7B800CD4"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02333850" w14:textId="77777777" w:rsidR="00EA6A12" w:rsidRPr="00CF1C79" w:rsidRDefault="00EA6A12" w:rsidP="00EA6A12">
            <w:pPr>
              <w:rPr>
                <w:rFonts w:ascii="Calibri" w:hAnsi="Calibri" w:cs="Calibri"/>
                <w:lang w:eastAsia="fr-MA"/>
              </w:rPr>
            </w:pPr>
          </w:p>
        </w:tc>
      </w:tr>
      <w:tr w:rsidR="00EA6A12" w:rsidRPr="00CF1C79" w14:paraId="57B9251E" w14:textId="0204162E" w:rsidTr="00653399">
        <w:trPr>
          <w:trHeight w:val="300"/>
        </w:trPr>
        <w:tc>
          <w:tcPr>
            <w:tcW w:w="565" w:type="dxa"/>
            <w:tcBorders>
              <w:top w:val="single" w:sz="4" w:space="0" w:color="auto"/>
              <w:left w:val="single" w:sz="4" w:space="0" w:color="auto"/>
              <w:bottom w:val="nil"/>
              <w:right w:val="single" w:sz="4" w:space="0" w:color="auto"/>
            </w:tcBorders>
          </w:tcPr>
          <w:p w14:paraId="6B21C80A" w14:textId="77777777" w:rsidR="00EA6A12" w:rsidRPr="00CF1C79" w:rsidRDefault="00EA6A12" w:rsidP="00EA6A12">
            <w:pPr>
              <w:rPr>
                <w:rFonts w:ascii="Calibri" w:hAnsi="Calibri" w:cs="Calibri"/>
                <w:lang w:eastAsia="fr-MA"/>
              </w:rPr>
            </w:pPr>
          </w:p>
        </w:tc>
        <w:tc>
          <w:tcPr>
            <w:tcW w:w="5062" w:type="dxa"/>
            <w:tcBorders>
              <w:top w:val="single" w:sz="4" w:space="0" w:color="auto"/>
              <w:left w:val="single" w:sz="4" w:space="0" w:color="auto"/>
              <w:bottom w:val="nil"/>
              <w:right w:val="single" w:sz="4" w:space="0" w:color="auto"/>
            </w:tcBorders>
            <w:shd w:val="clear" w:color="auto" w:fill="auto"/>
            <w:hideMark/>
          </w:tcPr>
          <w:p w14:paraId="0A04082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Epaisseur du plan de travail : 60 mm</w:t>
            </w:r>
          </w:p>
        </w:tc>
        <w:tc>
          <w:tcPr>
            <w:tcW w:w="2497" w:type="dxa"/>
            <w:tcBorders>
              <w:top w:val="single" w:sz="4" w:space="0" w:color="auto"/>
              <w:left w:val="single" w:sz="4" w:space="0" w:color="auto"/>
              <w:bottom w:val="nil"/>
              <w:right w:val="single" w:sz="4" w:space="0" w:color="auto"/>
            </w:tcBorders>
          </w:tcPr>
          <w:p w14:paraId="15C25EA9" w14:textId="77777777" w:rsidR="00EA6A12" w:rsidRPr="00CF1C79" w:rsidRDefault="00EA6A12" w:rsidP="00EA6A12">
            <w:pPr>
              <w:rPr>
                <w:rFonts w:ascii="Calibri" w:hAnsi="Calibri" w:cs="Calibri"/>
                <w:lang w:eastAsia="fr-MA"/>
              </w:rPr>
            </w:pPr>
          </w:p>
        </w:tc>
        <w:tc>
          <w:tcPr>
            <w:tcW w:w="2497" w:type="dxa"/>
            <w:tcBorders>
              <w:top w:val="single" w:sz="4" w:space="0" w:color="auto"/>
              <w:left w:val="single" w:sz="4" w:space="0" w:color="auto"/>
              <w:bottom w:val="nil"/>
              <w:right w:val="single" w:sz="4" w:space="0" w:color="auto"/>
            </w:tcBorders>
          </w:tcPr>
          <w:p w14:paraId="71D39044" w14:textId="77777777" w:rsidR="00EA6A12" w:rsidRPr="00CF1C79" w:rsidRDefault="00EA6A12" w:rsidP="00EA6A12">
            <w:pPr>
              <w:rPr>
                <w:rFonts w:ascii="Calibri" w:hAnsi="Calibri" w:cs="Calibri"/>
                <w:lang w:eastAsia="fr-MA"/>
              </w:rPr>
            </w:pPr>
          </w:p>
        </w:tc>
      </w:tr>
      <w:tr w:rsidR="00EA6A12" w:rsidRPr="00CF1C79" w14:paraId="7BBC1165" w14:textId="5C528253" w:rsidTr="00EA6A12">
        <w:trPr>
          <w:trHeight w:val="300"/>
        </w:trPr>
        <w:tc>
          <w:tcPr>
            <w:tcW w:w="565" w:type="dxa"/>
            <w:tcBorders>
              <w:top w:val="nil"/>
              <w:left w:val="single" w:sz="4" w:space="0" w:color="auto"/>
              <w:bottom w:val="nil"/>
              <w:right w:val="single" w:sz="4" w:space="0" w:color="auto"/>
            </w:tcBorders>
          </w:tcPr>
          <w:p w14:paraId="74D1DA2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1AAAD0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du plan de travail en hêtre massif</w:t>
            </w:r>
          </w:p>
        </w:tc>
        <w:tc>
          <w:tcPr>
            <w:tcW w:w="2497" w:type="dxa"/>
            <w:tcBorders>
              <w:top w:val="nil"/>
              <w:left w:val="single" w:sz="4" w:space="0" w:color="auto"/>
              <w:bottom w:val="nil"/>
              <w:right w:val="single" w:sz="4" w:space="0" w:color="auto"/>
            </w:tcBorders>
          </w:tcPr>
          <w:p w14:paraId="55096B7E"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645E85A3" w14:textId="77777777" w:rsidR="00EA6A12" w:rsidRPr="00CF1C79" w:rsidRDefault="00EA6A12" w:rsidP="00EA6A12">
            <w:pPr>
              <w:rPr>
                <w:rFonts w:ascii="Calibri" w:hAnsi="Calibri" w:cs="Calibri"/>
                <w:lang w:eastAsia="fr-MA"/>
              </w:rPr>
            </w:pPr>
          </w:p>
        </w:tc>
      </w:tr>
      <w:tr w:rsidR="00EA6A12" w:rsidRPr="00CF1C79" w14:paraId="21F811C5" w14:textId="1939B61A" w:rsidTr="00EA6A12">
        <w:trPr>
          <w:trHeight w:val="300"/>
        </w:trPr>
        <w:tc>
          <w:tcPr>
            <w:tcW w:w="565" w:type="dxa"/>
            <w:tcBorders>
              <w:top w:val="nil"/>
              <w:left w:val="single" w:sz="4" w:space="0" w:color="auto"/>
              <w:bottom w:val="nil"/>
              <w:right w:val="single" w:sz="4" w:space="0" w:color="auto"/>
            </w:tcBorders>
          </w:tcPr>
          <w:p w14:paraId="78F45091"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4FC3B4B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Pieds en tube acier carré 50 x 50 x 2 mm</w:t>
            </w:r>
          </w:p>
        </w:tc>
        <w:tc>
          <w:tcPr>
            <w:tcW w:w="2497" w:type="dxa"/>
            <w:tcBorders>
              <w:top w:val="nil"/>
              <w:left w:val="single" w:sz="4" w:space="0" w:color="auto"/>
              <w:bottom w:val="nil"/>
              <w:right w:val="single" w:sz="4" w:space="0" w:color="auto"/>
            </w:tcBorders>
          </w:tcPr>
          <w:p w14:paraId="38FF48A3"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560BCEE6" w14:textId="77777777" w:rsidR="00EA6A12" w:rsidRPr="00CF1C79" w:rsidRDefault="00EA6A12" w:rsidP="00EA6A12">
            <w:pPr>
              <w:rPr>
                <w:rFonts w:ascii="Calibri" w:hAnsi="Calibri" w:cs="Calibri"/>
                <w:lang w:eastAsia="fr-MA"/>
              </w:rPr>
            </w:pPr>
          </w:p>
        </w:tc>
      </w:tr>
      <w:tr w:rsidR="00EA6A12" w:rsidRPr="00CF1C79" w14:paraId="43C0C25F" w14:textId="1E0D2406" w:rsidTr="00EA6A12">
        <w:trPr>
          <w:trHeight w:val="300"/>
        </w:trPr>
        <w:tc>
          <w:tcPr>
            <w:tcW w:w="565" w:type="dxa"/>
            <w:tcBorders>
              <w:top w:val="nil"/>
              <w:left w:val="single" w:sz="4" w:space="0" w:color="auto"/>
              <w:bottom w:val="nil"/>
              <w:right w:val="single" w:sz="4" w:space="0" w:color="auto"/>
            </w:tcBorders>
          </w:tcPr>
          <w:p w14:paraId="44CE64C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CFCA7D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Traverses en tube acier carré 50 x 50 x 2 mm</w:t>
            </w:r>
          </w:p>
        </w:tc>
        <w:tc>
          <w:tcPr>
            <w:tcW w:w="2497" w:type="dxa"/>
            <w:tcBorders>
              <w:top w:val="nil"/>
              <w:left w:val="single" w:sz="4" w:space="0" w:color="auto"/>
              <w:bottom w:val="nil"/>
              <w:right w:val="single" w:sz="4" w:space="0" w:color="auto"/>
            </w:tcBorders>
          </w:tcPr>
          <w:p w14:paraId="7247EBE8"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792BC52E" w14:textId="77777777" w:rsidR="00EA6A12" w:rsidRPr="00CF1C79" w:rsidRDefault="00EA6A12" w:rsidP="00EA6A12">
            <w:pPr>
              <w:rPr>
                <w:rFonts w:ascii="Calibri" w:hAnsi="Calibri" w:cs="Calibri"/>
                <w:lang w:eastAsia="fr-MA"/>
              </w:rPr>
            </w:pPr>
          </w:p>
        </w:tc>
      </w:tr>
      <w:tr w:rsidR="00EA6A12" w:rsidRPr="00CF1C79" w14:paraId="7B100FC7" w14:textId="1F386F19" w:rsidTr="00EA6A12">
        <w:trPr>
          <w:trHeight w:val="300"/>
        </w:trPr>
        <w:tc>
          <w:tcPr>
            <w:tcW w:w="565" w:type="dxa"/>
            <w:tcBorders>
              <w:top w:val="nil"/>
              <w:left w:val="single" w:sz="4" w:space="0" w:color="auto"/>
              <w:bottom w:val="nil"/>
              <w:right w:val="single" w:sz="4" w:space="0" w:color="auto"/>
            </w:tcBorders>
          </w:tcPr>
          <w:p w14:paraId="54ED7E5E"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615BD6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Raidisseurs en tube acier rectangulaire 50 x 30 x 2 mm</w:t>
            </w:r>
          </w:p>
        </w:tc>
        <w:tc>
          <w:tcPr>
            <w:tcW w:w="2497" w:type="dxa"/>
            <w:tcBorders>
              <w:top w:val="nil"/>
              <w:left w:val="single" w:sz="4" w:space="0" w:color="auto"/>
              <w:bottom w:val="nil"/>
              <w:right w:val="single" w:sz="4" w:space="0" w:color="auto"/>
            </w:tcBorders>
          </w:tcPr>
          <w:p w14:paraId="3B7992EE"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530ACF73" w14:textId="77777777" w:rsidR="00EA6A12" w:rsidRPr="00CF1C79" w:rsidRDefault="00EA6A12" w:rsidP="00EA6A12">
            <w:pPr>
              <w:rPr>
                <w:rFonts w:ascii="Calibri" w:hAnsi="Calibri" w:cs="Calibri"/>
                <w:lang w:eastAsia="fr-MA"/>
              </w:rPr>
            </w:pPr>
          </w:p>
        </w:tc>
      </w:tr>
      <w:tr w:rsidR="00EA6A12" w:rsidRPr="00CF1C79" w14:paraId="0A99F6C8" w14:textId="60C53F8C" w:rsidTr="00EA6A12">
        <w:trPr>
          <w:trHeight w:val="300"/>
        </w:trPr>
        <w:tc>
          <w:tcPr>
            <w:tcW w:w="565" w:type="dxa"/>
            <w:tcBorders>
              <w:top w:val="nil"/>
              <w:left w:val="single" w:sz="4" w:space="0" w:color="auto"/>
              <w:bottom w:val="nil"/>
              <w:right w:val="single" w:sz="4" w:space="0" w:color="auto"/>
            </w:tcBorders>
          </w:tcPr>
          <w:p w14:paraId="323A2CB2"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7CD1759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4 goussets en tôle de 4 mm d’épaisseur (sur les coins)</w:t>
            </w:r>
          </w:p>
        </w:tc>
        <w:tc>
          <w:tcPr>
            <w:tcW w:w="2497" w:type="dxa"/>
            <w:tcBorders>
              <w:top w:val="nil"/>
              <w:left w:val="single" w:sz="4" w:space="0" w:color="auto"/>
              <w:bottom w:val="nil"/>
              <w:right w:val="single" w:sz="4" w:space="0" w:color="auto"/>
            </w:tcBorders>
          </w:tcPr>
          <w:p w14:paraId="116587F3"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0A23D6B9" w14:textId="77777777" w:rsidR="00EA6A12" w:rsidRPr="00CF1C79" w:rsidRDefault="00EA6A12" w:rsidP="00EA6A12">
            <w:pPr>
              <w:rPr>
                <w:rFonts w:ascii="Calibri" w:hAnsi="Calibri" w:cs="Calibri"/>
                <w:lang w:eastAsia="fr-MA"/>
              </w:rPr>
            </w:pPr>
          </w:p>
        </w:tc>
      </w:tr>
      <w:tr w:rsidR="00EA6A12" w:rsidRPr="00CF1C79" w14:paraId="63FDE154" w14:textId="1BF12A29" w:rsidTr="00EA6A12">
        <w:trPr>
          <w:trHeight w:val="300"/>
        </w:trPr>
        <w:tc>
          <w:tcPr>
            <w:tcW w:w="565" w:type="dxa"/>
            <w:tcBorders>
              <w:top w:val="nil"/>
              <w:left w:val="single" w:sz="4" w:space="0" w:color="auto"/>
              <w:bottom w:val="nil"/>
              <w:right w:val="single" w:sz="4" w:space="0" w:color="auto"/>
            </w:tcBorders>
          </w:tcPr>
          <w:p w14:paraId="4F9D1C1D"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594C6CF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Traverse pieds avant en tube acier diamètre 35x1,5 mm</w:t>
            </w:r>
          </w:p>
        </w:tc>
        <w:tc>
          <w:tcPr>
            <w:tcW w:w="2497" w:type="dxa"/>
            <w:tcBorders>
              <w:top w:val="nil"/>
              <w:left w:val="single" w:sz="4" w:space="0" w:color="auto"/>
              <w:bottom w:val="nil"/>
              <w:right w:val="single" w:sz="4" w:space="0" w:color="auto"/>
            </w:tcBorders>
          </w:tcPr>
          <w:p w14:paraId="1C4CAA50"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0DEB2E28" w14:textId="77777777" w:rsidR="00EA6A12" w:rsidRPr="00CF1C79" w:rsidRDefault="00EA6A12" w:rsidP="00EA6A12">
            <w:pPr>
              <w:rPr>
                <w:rFonts w:ascii="Calibri" w:hAnsi="Calibri" w:cs="Calibri"/>
                <w:lang w:eastAsia="fr-MA"/>
              </w:rPr>
            </w:pPr>
          </w:p>
        </w:tc>
      </w:tr>
      <w:tr w:rsidR="00EA6A12" w:rsidRPr="00CF1C79" w14:paraId="4A2A0807" w14:textId="12565E0B" w:rsidTr="00EA6A12">
        <w:trPr>
          <w:trHeight w:val="300"/>
        </w:trPr>
        <w:tc>
          <w:tcPr>
            <w:tcW w:w="565" w:type="dxa"/>
            <w:tcBorders>
              <w:top w:val="nil"/>
              <w:left w:val="single" w:sz="4" w:space="0" w:color="auto"/>
              <w:bottom w:val="nil"/>
              <w:right w:val="single" w:sz="4" w:space="0" w:color="auto"/>
            </w:tcBorders>
          </w:tcPr>
          <w:p w14:paraId="1DBA2EEE"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0AA72B0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Embouts (bouchons) en plastique</w:t>
            </w:r>
          </w:p>
        </w:tc>
        <w:tc>
          <w:tcPr>
            <w:tcW w:w="2497" w:type="dxa"/>
            <w:tcBorders>
              <w:top w:val="nil"/>
              <w:left w:val="single" w:sz="4" w:space="0" w:color="auto"/>
              <w:bottom w:val="nil"/>
              <w:right w:val="single" w:sz="4" w:space="0" w:color="auto"/>
            </w:tcBorders>
          </w:tcPr>
          <w:p w14:paraId="493CB825"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1662979A" w14:textId="77777777" w:rsidR="00EA6A12" w:rsidRPr="00CF1C79" w:rsidRDefault="00EA6A12" w:rsidP="00EA6A12">
            <w:pPr>
              <w:rPr>
                <w:rFonts w:ascii="Calibri" w:hAnsi="Calibri" w:cs="Calibri"/>
                <w:lang w:eastAsia="fr-MA"/>
              </w:rPr>
            </w:pPr>
          </w:p>
        </w:tc>
      </w:tr>
      <w:tr w:rsidR="00EA6A12" w:rsidRPr="00CF1C79" w14:paraId="04D62961" w14:textId="5F5EACFC" w:rsidTr="00EA6A12">
        <w:trPr>
          <w:trHeight w:val="300"/>
        </w:trPr>
        <w:tc>
          <w:tcPr>
            <w:tcW w:w="565" w:type="dxa"/>
            <w:tcBorders>
              <w:top w:val="nil"/>
              <w:left w:val="single" w:sz="4" w:space="0" w:color="auto"/>
              <w:bottom w:val="single" w:sz="4" w:space="0" w:color="auto"/>
              <w:right w:val="single" w:sz="4" w:space="0" w:color="auto"/>
            </w:tcBorders>
          </w:tcPr>
          <w:p w14:paraId="4982CAA3"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39A49DBE"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Peinture métallique de couleur : Bleu</w:t>
            </w:r>
          </w:p>
          <w:p w14:paraId="7B444348" w14:textId="77777777" w:rsidR="00EA6A12" w:rsidRPr="00CF1C79" w:rsidRDefault="00EA6A12" w:rsidP="00EA6A12">
            <w:pPr>
              <w:rPr>
                <w:rFonts w:ascii="Calibri" w:hAnsi="Calibri" w:cs="Calibri"/>
                <w:lang w:val="fr-MA" w:eastAsia="fr-MA"/>
              </w:rPr>
            </w:pPr>
          </w:p>
        </w:tc>
        <w:tc>
          <w:tcPr>
            <w:tcW w:w="2497" w:type="dxa"/>
            <w:tcBorders>
              <w:top w:val="nil"/>
              <w:left w:val="single" w:sz="4" w:space="0" w:color="auto"/>
              <w:bottom w:val="single" w:sz="4" w:space="0" w:color="auto"/>
              <w:right w:val="single" w:sz="4" w:space="0" w:color="auto"/>
            </w:tcBorders>
          </w:tcPr>
          <w:p w14:paraId="46C79628"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4E1F28AC" w14:textId="77777777" w:rsidR="00EA6A12" w:rsidRPr="00CF1C79" w:rsidRDefault="00EA6A12" w:rsidP="00EA6A12">
            <w:pPr>
              <w:rPr>
                <w:rFonts w:ascii="Calibri" w:hAnsi="Calibri" w:cs="Calibri"/>
                <w:lang w:eastAsia="fr-MA"/>
              </w:rPr>
            </w:pPr>
          </w:p>
        </w:tc>
      </w:tr>
      <w:tr w:rsidR="00EA6A12" w:rsidRPr="00CF1C79" w14:paraId="44B21BE0" w14:textId="1C682242" w:rsidTr="00EA6A12">
        <w:trPr>
          <w:trHeight w:val="300"/>
        </w:trPr>
        <w:tc>
          <w:tcPr>
            <w:tcW w:w="565" w:type="dxa"/>
            <w:tcBorders>
              <w:top w:val="nil"/>
              <w:left w:val="single" w:sz="4" w:space="0" w:color="auto"/>
              <w:bottom w:val="nil"/>
              <w:right w:val="single" w:sz="4" w:space="0" w:color="auto"/>
            </w:tcBorders>
          </w:tcPr>
          <w:p w14:paraId="26FE2A68"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auto"/>
            <w:hideMark/>
          </w:tcPr>
          <w:p w14:paraId="7FADAC26"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Rayonnage (405L*63l*150H)</w:t>
            </w:r>
          </w:p>
        </w:tc>
        <w:tc>
          <w:tcPr>
            <w:tcW w:w="2497" w:type="dxa"/>
            <w:tcBorders>
              <w:top w:val="nil"/>
              <w:left w:val="single" w:sz="4" w:space="0" w:color="auto"/>
              <w:bottom w:val="nil"/>
              <w:right w:val="single" w:sz="4" w:space="0" w:color="auto"/>
            </w:tcBorders>
          </w:tcPr>
          <w:p w14:paraId="15A9B2D7"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tcPr>
          <w:p w14:paraId="61F6F44C" w14:textId="77777777" w:rsidR="00EA6A12" w:rsidRPr="00CF1C79" w:rsidRDefault="00EA6A12" w:rsidP="00EA6A12">
            <w:pPr>
              <w:rPr>
                <w:rFonts w:ascii="Calibri" w:hAnsi="Calibri" w:cs="Calibri"/>
                <w:b/>
                <w:bCs/>
                <w:lang w:eastAsia="fr-MA"/>
              </w:rPr>
            </w:pPr>
          </w:p>
        </w:tc>
      </w:tr>
      <w:tr w:rsidR="00EA6A12" w:rsidRPr="00CF1C79" w14:paraId="35624A76" w14:textId="5A06FBE6" w:rsidTr="00EA6A12">
        <w:trPr>
          <w:trHeight w:val="300"/>
        </w:trPr>
        <w:tc>
          <w:tcPr>
            <w:tcW w:w="565" w:type="dxa"/>
            <w:tcBorders>
              <w:top w:val="nil"/>
              <w:left w:val="single" w:sz="4" w:space="0" w:color="auto"/>
              <w:bottom w:val="nil"/>
              <w:right w:val="single" w:sz="4" w:space="0" w:color="auto"/>
            </w:tcBorders>
          </w:tcPr>
          <w:p w14:paraId="7FE433C4" w14:textId="77777777" w:rsidR="00EA6A12" w:rsidRPr="00CF1C79" w:rsidRDefault="00EA6A12" w:rsidP="00EA6A12">
            <w:pPr>
              <w:rPr>
                <w:rFonts w:ascii="Calibri" w:hAnsi="Calibri" w:cs="Calibri"/>
                <w:lang w:eastAsia="fr-MA"/>
              </w:rPr>
            </w:pPr>
            <w:r>
              <w:rPr>
                <w:rFonts w:ascii="Calibri" w:hAnsi="Calibri" w:cs="Calibri"/>
                <w:lang w:eastAsia="fr-MA"/>
              </w:rPr>
              <w:t>2</w:t>
            </w:r>
            <w:r w:rsidRPr="00CF1C79">
              <w:rPr>
                <w:rFonts w:ascii="Calibri" w:hAnsi="Calibri" w:cs="Calibri"/>
                <w:lang w:eastAsia="fr-MA"/>
              </w:rPr>
              <w:t>1</w:t>
            </w:r>
          </w:p>
        </w:tc>
        <w:tc>
          <w:tcPr>
            <w:tcW w:w="5062" w:type="dxa"/>
            <w:tcBorders>
              <w:top w:val="nil"/>
              <w:left w:val="single" w:sz="4" w:space="0" w:color="auto"/>
              <w:bottom w:val="nil"/>
              <w:right w:val="single" w:sz="4" w:space="0" w:color="auto"/>
            </w:tcBorders>
            <w:shd w:val="clear" w:color="auto" w:fill="auto"/>
            <w:hideMark/>
          </w:tcPr>
          <w:p w14:paraId="70A2ECC6"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 5 %) : Longueur : 4050 mm * Profondeur : 630mm* Hauteur : 1500 mm</w:t>
            </w:r>
          </w:p>
        </w:tc>
        <w:tc>
          <w:tcPr>
            <w:tcW w:w="2497" w:type="dxa"/>
            <w:tcBorders>
              <w:top w:val="nil"/>
              <w:left w:val="single" w:sz="4" w:space="0" w:color="auto"/>
              <w:bottom w:val="nil"/>
              <w:right w:val="single" w:sz="4" w:space="0" w:color="auto"/>
            </w:tcBorders>
          </w:tcPr>
          <w:p w14:paraId="3DA14AF1"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58FA7CCC" w14:textId="77777777" w:rsidR="00EA6A12" w:rsidRPr="00CF1C79" w:rsidRDefault="00EA6A12" w:rsidP="00EA6A12">
            <w:pPr>
              <w:rPr>
                <w:rFonts w:ascii="Calibri" w:hAnsi="Calibri" w:cs="Calibri"/>
                <w:lang w:eastAsia="fr-MA"/>
              </w:rPr>
            </w:pPr>
          </w:p>
        </w:tc>
      </w:tr>
      <w:tr w:rsidR="00EA6A12" w:rsidRPr="00CF1C79" w14:paraId="02B42DDD" w14:textId="1C927A93" w:rsidTr="00EA6A12">
        <w:trPr>
          <w:trHeight w:val="300"/>
        </w:trPr>
        <w:tc>
          <w:tcPr>
            <w:tcW w:w="565" w:type="dxa"/>
            <w:tcBorders>
              <w:top w:val="nil"/>
              <w:left w:val="single" w:sz="4" w:space="0" w:color="auto"/>
              <w:bottom w:val="nil"/>
              <w:right w:val="single" w:sz="4" w:space="0" w:color="auto"/>
            </w:tcBorders>
          </w:tcPr>
          <w:p w14:paraId="16CF6550"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2D6E7CB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Rayonnage en 4 modules, </w:t>
            </w:r>
          </w:p>
        </w:tc>
        <w:tc>
          <w:tcPr>
            <w:tcW w:w="2497" w:type="dxa"/>
            <w:tcBorders>
              <w:top w:val="nil"/>
              <w:left w:val="single" w:sz="4" w:space="0" w:color="auto"/>
              <w:bottom w:val="nil"/>
              <w:right w:val="single" w:sz="4" w:space="0" w:color="auto"/>
            </w:tcBorders>
          </w:tcPr>
          <w:p w14:paraId="6A878905"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3A75126C" w14:textId="77777777" w:rsidR="00EA6A12" w:rsidRPr="00CF1C79" w:rsidRDefault="00EA6A12" w:rsidP="00EA6A12">
            <w:pPr>
              <w:rPr>
                <w:rFonts w:ascii="Calibri" w:hAnsi="Calibri" w:cs="Calibri"/>
                <w:lang w:eastAsia="fr-MA"/>
              </w:rPr>
            </w:pPr>
          </w:p>
        </w:tc>
      </w:tr>
      <w:tr w:rsidR="00EA6A12" w:rsidRPr="00CF1C79" w14:paraId="6D01F04F" w14:textId="38509BD7" w:rsidTr="00EA6A12">
        <w:trPr>
          <w:trHeight w:val="600"/>
        </w:trPr>
        <w:tc>
          <w:tcPr>
            <w:tcW w:w="565" w:type="dxa"/>
            <w:tcBorders>
              <w:top w:val="nil"/>
              <w:left w:val="single" w:sz="4" w:space="0" w:color="auto"/>
              <w:bottom w:val="nil"/>
              <w:right w:val="single" w:sz="4" w:space="0" w:color="auto"/>
            </w:tcBorders>
          </w:tcPr>
          <w:p w14:paraId="55502A89"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7F7CACE6"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Chaque module est composé de corps (Côtés, fond, dessus et dessous) en bois mélaminé épaisseur 19mm avec chants bordés en pvc 2 mm,</w:t>
            </w:r>
          </w:p>
        </w:tc>
        <w:tc>
          <w:tcPr>
            <w:tcW w:w="2497" w:type="dxa"/>
            <w:tcBorders>
              <w:top w:val="nil"/>
              <w:left w:val="single" w:sz="4" w:space="0" w:color="auto"/>
              <w:bottom w:val="nil"/>
              <w:right w:val="single" w:sz="4" w:space="0" w:color="auto"/>
            </w:tcBorders>
          </w:tcPr>
          <w:p w14:paraId="62A37EF0"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07776272" w14:textId="77777777" w:rsidR="00EA6A12" w:rsidRPr="00CF1C79" w:rsidRDefault="00EA6A12" w:rsidP="00EA6A12">
            <w:pPr>
              <w:rPr>
                <w:rFonts w:ascii="Calibri" w:hAnsi="Calibri" w:cs="Calibri"/>
                <w:lang w:eastAsia="fr-MA"/>
              </w:rPr>
            </w:pPr>
          </w:p>
        </w:tc>
      </w:tr>
      <w:tr w:rsidR="00EA6A12" w:rsidRPr="00CF1C79" w14:paraId="551F6EE6" w14:textId="0A087301" w:rsidTr="00EA6A12">
        <w:trPr>
          <w:trHeight w:val="300"/>
        </w:trPr>
        <w:tc>
          <w:tcPr>
            <w:tcW w:w="565" w:type="dxa"/>
            <w:tcBorders>
              <w:top w:val="nil"/>
              <w:left w:val="single" w:sz="4" w:space="0" w:color="auto"/>
              <w:bottom w:val="nil"/>
              <w:right w:val="single" w:sz="4" w:space="0" w:color="auto"/>
            </w:tcBorders>
          </w:tcPr>
          <w:p w14:paraId="7E6CF12B"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46D032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3 étagères métalliques réglables </w:t>
            </w:r>
          </w:p>
        </w:tc>
        <w:tc>
          <w:tcPr>
            <w:tcW w:w="2497" w:type="dxa"/>
            <w:tcBorders>
              <w:top w:val="nil"/>
              <w:left w:val="single" w:sz="4" w:space="0" w:color="auto"/>
              <w:bottom w:val="nil"/>
              <w:right w:val="single" w:sz="4" w:space="0" w:color="auto"/>
            </w:tcBorders>
          </w:tcPr>
          <w:p w14:paraId="66CB8FD4"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01309AB3" w14:textId="77777777" w:rsidR="00EA6A12" w:rsidRPr="00CF1C79" w:rsidRDefault="00EA6A12" w:rsidP="00EA6A12">
            <w:pPr>
              <w:rPr>
                <w:rFonts w:ascii="Calibri" w:hAnsi="Calibri" w:cs="Calibri"/>
                <w:lang w:eastAsia="fr-MA"/>
              </w:rPr>
            </w:pPr>
          </w:p>
        </w:tc>
      </w:tr>
      <w:tr w:rsidR="00EA6A12" w:rsidRPr="00CF1C79" w14:paraId="259CD24A" w14:textId="40AB7462" w:rsidTr="00EA6A12">
        <w:trPr>
          <w:trHeight w:val="300"/>
        </w:trPr>
        <w:tc>
          <w:tcPr>
            <w:tcW w:w="565" w:type="dxa"/>
            <w:tcBorders>
              <w:top w:val="nil"/>
              <w:left w:val="single" w:sz="4" w:space="0" w:color="auto"/>
              <w:bottom w:val="single" w:sz="4" w:space="0" w:color="auto"/>
              <w:right w:val="single" w:sz="4" w:space="0" w:color="auto"/>
            </w:tcBorders>
          </w:tcPr>
          <w:p w14:paraId="31EE4512"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1CDCA360" w14:textId="77777777" w:rsidR="00EA6A12" w:rsidRPr="00CF1C79"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Monté sur vérin</w:t>
            </w:r>
          </w:p>
          <w:p w14:paraId="57745990" w14:textId="77777777" w:rsidR="00EA6A12" w:rsidRPr="00CF1C79" w:rsidRDefault="00EA6A12" w:rsidP="00EA6A12">
            <w:pPr>
              <w:rPr>
                <w:rFonts w:ascii="Calibri" w:hAnsi="Calibri" w:cs="Calibri"/>
                <w:lang w:val="fr-MA" w:eastAsia="fr-MA"/>
              </w:rPr>
            </w:pPr>
          </w:p>
        </w:tc>
        <w:tc>
          <w:tcPr>
            <w:tcW w:w="2497" w:type="dxa"/>
            <w:tcBorders>
              <w:top w:val="nil"/>
              <w:left w:val="single" w:sz="4" w:space="0" w:color="auto"/>
              <w:bottom w:val="single" w:sz="4" w:space="0" w:color="auto"/>
              <w:right w:val="single" w:sz="4" w:space="0" w:color="auto"/>
            </w:tcBorders>
          </w:tcPr>
          <w:p w14:paraId="4CC3E79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0C9CA5A7" w14:textId="77777777" w:rsidR="00EA6A12" w:rsidRPr="00CF1C79" w:rsidRDefault="00EA6A12" w:rsidP="00EA6A12">
            <w:pPr>
              <w:rPr>
                <w:rFonts w:ascii="Calibri" w:hAnsi="Calibri" w:cs="Calibri"/>
                <w:lang w:eastAsia="fr-MA"/>
              </w:rPr>
            </w:pPr>
          </w:p>
        </w:tc>
      </w:tr>
      <w:tr w:rsidR="00EA6A12" w:rsidRPr="00CF1C79" w14:paraId="520FCC52" w14:textId="708BB2A2" w:rsidTr="00EA6A12">
        <w:trPr>
          <w:trHeight w:val="300"/>
        </w:trPr>
        <w:tc>
          <w:tcPr>
            <w:tcW w:w="565" w:type="dxa"/>
            <w:tcBorders>
              <w:top w:val="nil"/>
              <w:left w:val="single" w:sz="4" w:space="0" w:color="auto"/>
              <w:bottom w:val="nil"/>
              <w:right w:val="single" w:sz="4" w:space="0" w:color="auto"/>
            </w:tcBorders>
          </w:tcPr>
          <w:p w14:paraId="0C3C26B8"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auto"/>
            <w:hideMark/>
          </w:tcPr>
          <w:p w14:paraId="7AA61F68"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Meuble de classement dossier</w:t>
            </w:r>
          </w:p>
        </w:tc>
        <w:tc>
          <w:tcPr>
            <w:tcW w:w="2497" w:type="dxa"/>
            <w:tcBorders>
              <w:top w:val="nil"/>
              <w:left w:val="single" w:sz="4" w:space="0" w:color="auto"/>
              <w:bottom w:val="nil"/>
              <w:right w:val="single" w:sz="4" w:space="0" w:color="auto"/>
            </w:tcBorders>
          </w:tcPr>
          <w:p w14:paraId="2AFB8C8C"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tcPr>
          <w:p w14:paraId="3A50EF2E" w14:textId="77777777" w:rsidR="00EA6A12" w:rsidRPr="00CF1C79" w:rsidRDefault="00EA6A12" w:rsidP="00EA6A12">
            <w:pPr>
              <w:rPr>
                <w:rFonts w:ascii="Calibri" w:hAnsi="Calibri" w:cs="Calibri"/>
                <w:b/>
                <w:bCs/>
                <w:lang w:eastAsia="fr-MA"/>
              </w:rPr>
            </w:pPr>
          </w:p>
        </w:tc>
      </w:tr>
      <w:tr w:rsidR="00EA6A12" w:rsidRPr="00CF1C79" w14:paraId="28E13A0A" w14:textId="4DF49B24" w:rsidTr="00EA6A12">
        <w:trPr>
          <w:trHeight w:val="300"/>
        </w:trPr>
        <w:tc>
          <w:tcPr>
            <w:tcW w:w="565" w:type="dxa"/>
            <w:tcBorders>
              <w:top w:val="nil"/>
              <w:left w:val="single" w:sz="4" w:space="0" w:color="auto"/>
              <w:bottom w:val="nil"/>
              <w:right w:val="single" w:sz="4" w:space="0" w:color="auto"/>
            </w:tcBorders>
          </w:tcPr>
          <w:p w14:paraId="431E433A" w14:textId="77777777" w:rsidR="00EA6A12" w:rsidRPr="00CF1C79" w:rsidRDefault="00EA6A12" w:rsidP="00EA6A12">
            <w:pPr>
              <w:rPr>
                <w:rFonts w:ascii="Calibri" w:hAnsi="Calibri" w:cs="Calibri"/>
                <w:lang w:eastAsia="fr-MA"/>
              </w:rPr>
            </w:pPr>
            <w:r>
              <w:rPr>
                <w:rFonts w:ascii="Calibri" w:hAnsi="Calibri" w:cs="Calibri"/>
                <w:lang w:eastAsia="fr-MA"/>
              </w:rPr>
              <w:t>22</w:t>
            </w:r>
          </w:p>
        </w:tc>
        <w:tc>
          <w:tcPr>
            <w:tcW w:w="5062" w:type="dxa"/>
            <w:tcBorders>
              <w:top w:val="nil"/>
              <w:left w:val="single" w:sz="4" w:space="0" w:color="auto"/>
              <w:bottom w:val="nil"/>
              <w:right w:val="single" w:sz="4" w:space="0" w:color="auto"/>
            </w:tcBorders>
            <w:shd w:val="clear" w:color="auto" w:fill="auto"/>
            <w:hideMark/>
          </w:tcPr>
          <w:p w14:paraId="7B05CEF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Classeur à 4 tiroirs</w:t>
            </w:r>
          </w:p>
        </w:tc>
        <w:tc>
          <w:tcPr>
            <w:tcW w:w="2497" w:type="dxa"/>
            <w:tcBorders>
              <w:top w:val="nil"/>
              <w:left w:val="single" w:sz="4" w:space="0" w:color="auto"/>
              <w:bottom w:val="nil"/>
              <w:right w:val="single" w:sz="4" w:space="0" w:color="auto"/>
            </w:tcBorders>
          </w:tcPr>
          <w:p w14:paraId="64ACE15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3BF08F57" w14:textId="77777777" w:rsidR="00EA6A12" w:rsidRPr="00CF1C79" w:rsidRDefault="00EA6A12" w:rsidP="00EA6A12">
            <w:pPr>
              <w:rPr>
                <w:rFonts w:ascii="Calibri" w:hAnsi="Calibri" w:cs="Calibri"/>
                <w:lang w:eastAsia="fr-MA"/>
              </w:rPr>
            </w:pPr>
          </w:p>
        </w:tc>
      </w:tr>
      <w:tr w:rsidR="00EA6A12" w:rsidRPr="00CF1C79" w14:paraId="58F80E74" w14:textId="16B7DF97" w:rsidTr="00EA6A12">
        <w:trPr>
          <w:trHeight w:val="300"/>
        </w:trPr>
        <w:tc>
          <w:tcPr>
            <w:tcW w:w="565" w:type="dxa"/>
            <w:tcBorders>
              <w:top w:val="nil"/>
              <w:left w:val="single" w:sz="4" w:space="0" w:color="auto"/>
              <w:bottom w:val="nil"/>
              <w:right w:val="single" w:sz="4" w:space="0" w:color="auto"/>
            </w:tcBorders>
          </w:tcPr>
          <w:p w14:paraId="637C4B8D"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26B49B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(+/-5%) : Largeur. 485mm * profondeur 650mm * hauteur 1315mm</w:t>
            </w:r>
          </w:p>
        </w:tc>
        <w:tc>
          <w:tcPr>
            <w:tcW w:w="2497" w:type="dxa"/>
            <w:tcBorders>
              <w:top w:val="nil"/>
              <w:left w:val="single" w:sz="4" w:space="0" w:color="auto"/>
              <w:bottom w:val="nil"/>
              <w:right w:val="single" w:sz="4" w:space="0" w:color="auto"/>
            </w:tcBorders>
          </w:tcPr>
          <w:p w14:paraId="0905D33B"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2709554F" w14:textId="77777777" w:rsidR="00EA6A12" w:rsidRPr="00CF1C79" w:rsidRDefault="00EA6A12" w:rsidP="00EA6A12">
            <w:pPr>
              <w:rPr>
                <w:rFonts w:ascii="Calibri" w:hAnsi="Calibri" w:cs="Calibri"/>
                <w:lang w:eastAsia="fr-MA"/>
              </w:rPr>
            </w:pPr>
          </w:p>
        </w:tc>
      </w:tr>
      <w:tr w:rsidR="00EA6A12" w:rsidRPr="00CF1C79" w14:paraId="218AF9E2" w14:textId="2C1A8D0B" w:rsidTr="00EA6A12">
        <w:trPr>
          <w:trHeight w:val="900"/>
        </w:trPr>
        <w:tc>
          <w:tcPr>
            <w:tcW w:w="565" w:type="dxa"/>
            <w:tcBorders>
              <w:top w:val="nil"/>
              <w:left w:val="single" w:sz="4" w:space="0" w:color="auto"/>
              <w:bottom w:val="nil"/>
              <w:right w:val="single" w:sz="4" w:space="0" w:color="auto"/>
            </w:tcBorders>
          </w:tcPr>
          <w:p w14:paraId="3F4F6696"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641F584A"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Entièrement métallique pour dossier suspendus ministre au A4, fermeture de tous les tiroirs par une serrure unique a clés afin d'éviter le basculement du meuble, l'ouverture d'un tiroir condamne l'ouverture des autres, ouverture des tiroirs par préhension longitudinal avec porte étiquettes</w:t>
            </w:r>
          </w:p>
        </w:tc>
        <w:tc>
          <w:tcPr>
            <w:tcW w:w="2497" w:type="dxa"/>
            <w:tcBorders>
              <w:top w:val="nil"/>
              <w:left w:val="single" w:sz="4" w:space="0" w:color="auto"/>
              <w:bottom w:val="nil"/>
              <w:right w:val="single" w:sz="4" w:space="0" w:color="auto"/>
            </w:tcBorders>
          </w:tcPr>
          <w:p w14:paraId="71B661E3"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11A1B491" w14:textId="77777777" w:rsidR="00EA6A12" w:rsidRPr="00CF1C79" w:rsidRDefault="00EA6A12" w:rsidP="00EA6A12">
            <w:pPr>
              <w:rPr>
                <w:rFonts w:ascii="Calibri" w:hAnsi="Calibri" w:cs="Calibri"/>
                <w:lang w:eastAsia="fr-MA"/>
              </w:rPr>
            </w:pPr>
          </w:p>
        </w:tc>
      </w:tr>
      <w:tr w:rsidR="00EA6A12" w:rsidRPr="00CF1C79" w14:paraId="73730DCB" w14:textId="0398E2CA" w:rsidTr="00EA6A12">
        <w:trPr>
          <w:trHeight w:val="300"/>
        </w:trPr>
        <w:tc>
          <w:tcPr>
            <w:tcW w:w="565" w:type="dxa"/>
            <w:tcBorders>
              <w:top w:val="nil"/>
              <w:left w:val="single" w:sz="4" w:space="0" w:color="auto"/>
              <w:bottom w:val="single" w:sz="4" w:space="0" w:color="auto"/>
              <w:right w:val="single" w:sz="4" w:space="0" w:color="auto"/>
            </w:tcBorders>
          </w:tcPr>
          <w:p w14:paraId="6BA11543"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1DB9941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Classeur à glissière télescopique</w:t>
            </w:r>
          </w:p>
        </w:tc>
        <w:tc>
          <w:tcPr>
            <w:tcW w:w="2497" w:type="dxa"/>
            <w:tcBorders>
              <w:top w:val="nil"/>
              <w:left w:val="single" w:sz="4" w:space="0" w:color="auto"/>
              <w:bottom w:val="single" w:sz="4" w:space="0" w:color="auto"/>
              <w:right w:val="single" w:sz="4" w:space="0" w:color="auto"/>
            </w:tcBorders>
          </w:tcPr>
          <w:p w14:paraId="3F2CB6B3"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1B411722" w14:textId="77777777" w:rsidR="00EA6A12" w:rsidRPr="00CF1C79" w:rsidRDefault="00EA6A12" w:rsidP="00EA6A12">
            <w:pPr>
              <w:rPr>
                <w:rFonts w:ascii="Calibri" w:hAnsi="Calibri" w:cs="Calibri"/>
                <w:lang w:eastAsia="fr-MA"/>
              </w:rPr>
            </w:pPr>
          </w:p>
        </w:tc>
      </w:tr>
      <w:tr w:rsidR="00EA6A12" w:rsidRPr="00CF1C79" w14:paraId="43C555D4" w14:textId="2B212C39" w:rsidTr="00EA6A12">
        <w:trPr>
          <w:trHeight w:val="300"/>
        </w:trPr>
        <w:tc>
          <w:tcPr>
            <w:tcW w:w="565" w:type="dxa"/>
            <w:tcBorders>
              <w:top w:val="nil"/>
              <w:left w:val="single" w:sz="4" w:space="0" w:color="auto"/>
              <w:bottom w:val="nil"/>
              <w:right w:val="single" w:sz="4" w:space="0" w:color="auto"/>
            </w:tcBorders>
          </w:tcPr>
          <w:p w14:paraId="1FE523FA"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auto"/>
            <w:hideMark/>
          </w:tcPr>
          <w:p w14:paraId="34A1F1C8"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Porte-rouleaux vinyles 16 bobines</w:t>
            </w:r>
          </w:p>
        </w:tc>
        <w:tc>
          <w:tcPr>
            <w:tcW w:w="2497" w:type="dxa"/>
            <w:tcBorders>
              <w:top w:val="nil"/>
              <w:left w:val="single" w:sz="4" w:space="0" w:color="auto"/>
              <w:bottom w:val="nil"/>
              <w:right w:val="single" w:sz="4" w:space="0" w:color="auto"/>
            </w:tcBorders>
          </w:tcPr>
          <w:p w14:paraId="4413E740"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tcPr>
          <w:p w14:paraId="32AA5B61" w14:textId="77777777" w:rsidR="00EA6A12" w:rsidRPr="00CF1C79" w:rsidRDefault="00EA6A12" w:rsidP="00EA6A12">
            <w:pPr>
              <w:rPr>
                <w:rFonts w:ascii="Calibri" w:hAnsi="Calibri" w:cs="Calibri"/>
                <w:b/>
                <w:bCs/>
                <w:lang w:eastAsia="fr-MA"/>
              </w:rPr>
            </w:pPr>
          </w:p>
        </w:tc>
      </w:tr>
      <w:tr w:rsidR="00EA6A12" w:rsidRPr="00CF1C79" w14:paraId="2D8A9744" w14:textId="4C805574" w:rsidTr="00EA6A12">
        <w:trPr>
          <w:trHeight w:val="2110"/>
        </w:trPr>
        <w:tc>
          <w:tcPr>
            <w:tcW w:w="565" w:type="dxa"/>
            <w:tcBorders>
              <w:top w:val="nil"/>
              <w:left w:val="single" w:sz="4" w:space="0" w:color="auto"/>
              <w:bottom w:val="single" w:sz="4" w:space="0" w:color="auto"/>
              <w:right w:val="single" w:sz="4" w:space="0" w:color="auto"/>
            </w:tcBorders>
          </w:tcPr>
          <w:p w14:paraId="047A8D7F" w14:textId="77777777" w:rsidR="00EA6A12" w:rsidRPr="00CF1C79" w:rsidRDefault="00EA6A12" w:rsidP="00EA6A12">
            <w:pPr>
              <w:rPr>
                <w:rFonts w:ascii="Calibri" w:hAnsi="Calibri" w:cs="Calibri"/>
                <w:lang w:eastAsia="fr-MA"/>
              </w:rPr>
            </w:pPr>
            <w:r>
              <w:rPr>
                <w:rFonts w:ascii="Calibri" w:hAnsi="Calibri" w:cs="Calibri"/>
                <w:lang w:eastAsia="fr-MA"/>
              </w:rPr>
              <w:lastRenderedPageBreak/>
              <w:t>23</w:t>
            </w:r>
          </w:p>
        </w:tc>
        <w:tc>
          <w:tcPr>
            <w:tcW w:w="5062" w:type="dxa"/>
            <w:tcBorders>
              <w:top w:val="nil"/>
              <w:left w:val="single" w:sz="4" w:space="0" w:color="auto"/>
              <w:bottom w:val="single" w:sz="4" w:space="0" w:color="auto"/>
              <w:right w:val="single" w:sz="4" w:space="0" w:color="auto"/>
            </w:tcBorders>
            <w:shd w:val="clear" w:color="auto" w:fill="auto"/>
            <w:hideMark/>
          </w:tcPr>
          <w:p w14:paraId="6C92EEB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Construction de tube carré lourd pour une excellente durabilité.</w:t>
            </w:r>
          </w:p>
          <w:p w14:paraId="5BDBE6E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Pour 16 rouleaux.</w:t>
            </w:r>
          </w:p>
          <w:p w14:paraId="1E36D7D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Solides roulettes en nylon</w:t>
            </w:r>
          </w:p>
          <w:p w14:paraId="3903CA8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Avec des serrures.</w:t>
            </w:r>
          </w:p>
          <w:p w14:paraId="617D219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Supporte jusqu'à 460 Kg.</w:t>
            </w:r>
          </w:p>
          <w:p w14:paraId="187F60F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Tige en métal de 30 cm qui peut accueillir des rouleaux jusqu'à 162 cm de haut.</w:t>
            </w:r>
          </w:p>
          <w:p w14:paraId="69B706B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du produit (+/-5%) : 60 x 62 x 42 cm.</w:t>
            </w:r>
          </w:p>
        </w:tc>
        <w:tc>
          <w:tcPr>
            <w:tcW w:w="2497" w:type="dxa"/>
            <w:tcBorders>
              <w:top w:val="nil"/>
              <w:left w:val="single" w:sz="4" w:space="0" w:color="auto"/>
              <w:bottom w:val="single" w:sz="4" w:space="0" w:color="auto"/>
              <w:right w:val="single" w:sz="4" w:space="0" w:color="auto"/>
            </w:tcBorders>
          </w:tcPr>
          <w:p w14:paraId="440EFCB4"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725B2C56" w14:textId="77777777" w:rsidR="00EA6A12" w:rsidRPr="00CF1C79" w:rsidRDefault="00EA6A12" w:rsidP="00EA6A12">
            <w:pPr>
              <w:rPr>
                <w:rFonts w:ascii="Calibri" w:hAnsi="Calibri" w:cs="Calibri"/>
                <w:lang w:eastAsia="fr-MA"/>
              </w:rPr>
            </w:pPr>
          </w:p>
        </w:tc>
      </w:tr>
      <w:tr w:rsidR="00EA6A12" w:rsidRPr="00CF1C79" w14:paraId="55C6D42C" w14:textId="2EC0E058"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38D9E94A" w14:textId="77777777" w:rsidR="00EA6A12" w:rsidRPr="00CF1C79" w:rsidRDefault="00EA6A12" w:rsidP="00EA6A12">
            <w:pPr>
              <w:rPr>
                <w:rFonts w:ascii="Calibri" w:hAnsi="Calibri" w:cs="Calibri"/>
                <w:lang w:eastAsia="fr-MA"/>
              </w:rPr>
            </w:pPr>
            <w:r>
              <w:rPr>
                <w:rFonts w:ascii="Calibri" w:hAnsi="Calibri" w:cs="Calibri"/>
                <w:lang w:eastAsia="fr-MA"/>
              </w:rPr>
              <w:t>24</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1AD790B4" w14:textId="77777777" w:rsidR="00EA6A12" w:rsidRDefault="00EA6A12" w:rsidP="00EA6A12">
            <w:pPr>
              <w:rPr>
                <w:rFonts w:ascii="Calibri" w:hAnsi="Calibri" w:cs="Calibri"/>
                <w:b/>
                <w:bCs/>
                <w:lang w:eastAsia="fr-MA"/>
              </w:rPr>
            </w:pPr>
            <w:r w:rsidRPr="00513536">
              <w:rPr>
                <w:rFonts w:ascii="Calibri" w:hAnsi="Calibri" w:cs="Calibri"/>
                <w:b/>
                <w:bCs/>
                <w:lang w:eastAsia="fr-MA"/>
              </w:rPr>
              <w:t>Paillasse Centrale :</w:t>
            </w:r>
          </w:p>
          <w:p w14:paraId="5AD7148B" w14:textId="77777777" w:rsidR="00EA6A12" w:rsidRDefault="00EA6A12" w:rsidP="00EA6A12">
            <w:pPr>
              <w:shd w:val="clear" w:color="auto" w:fill="FFFFFF"/>
              <w:rPr>
                <w:rFonts w:ascii="Calibri" w:hAnsi="Calibri" w:cs="Calibri"/>
                <w:color w:val="000000"/>
                <w:sz w:val="22"/>
                <w:szCs w:val="22"/>
              </w:rPr>
            </w:pPr>
            <w:r>
              <w:rPr>
                <w:rFonts w:ascii="Calibri" w:hAnsi="Calibri" w:cs="Calibri"/>
                <w:color w:val="000000"/>
                <w:sz w:val="22"/>
                <w:szCs w:val="22"/>
              </w:rPr>
              <w:t>Paillasses sèche, dimensions : L 1200 mm +/‐5%, P 750 mm +/‐5%, H 900 mm +/‐5%, composée de :</w:t>
            </w:r>
          </w:p>
          <w:p w14:paraId="083BF975" w14:textId="77777777" w:rsidR="00EA6A12" w:rsidRDefault="00EA6A12" w:rsidP="00EA6A12">
            <w:pPr>
              <w:shd w:val="clear" w:color="auto" w:fill="FFFFFF"/>
              <w:rPr>
                <w:rFonts w:ascii="Calibri" w:hAnsi="Calibri" w:cs="Calibri"/>
                <w:color w:val="000000"/>
                <w:sz w:val="22"/>
                <w:szCs w:val="22"/>
              </w:rPr>
            </w:pPr>
            <w:r>
              <w:rPr>
                <w:rFonts w:ascii="Calibri" w:hAnsi="Calibri" w:cs="Calibri"/>
                <w:color w:val="000000"/>
                <w:sz w:val="22"/>
                <w:szCs w:val="22"/>
              </w:rPr>
              <w:t>• d’un plateau, de deux piétements, 2 longerons et 1 renfrot bas au centre.</w:t>
            </w:r>
          </w:p>
          <w:p w14:paraId="7FDDB2A0" w14:textId="77777777" w:rsidR="00EA6A12" w:rsidRDefault="00EA6A12" w:rsidP="00EA6A12">
            <w:pPr>
              <w:shd w:val="clear" w:color="auto" w:fill="FFFFFF"/>
              <w:rPr>
                <w:rFonts w:ascii="Calibri" w:hAnsi="Calibri" w:cs="Calibri"/>
                <w:color w:val="000000"/>
                <w:sz w:val="22"/>
                <w:szCs w:val="22"/>
              </w:rPr>
            </w:pPr>
            <w:r>
              <w:rPr>
                <w:rFonts w:ascii="Calibri" w:hAnsi="Calibri" w:cs="Calibri"/>
                <w:color w:val="000000"/>
                <w:sz w:val="22"/>
                <w:szCs w:val="22"/>
              </w:rPr>
              <w:t>• L’ossature est en acier ép. 2 mm minimum, le piétements soudé (2 montants et deux traverses en acier profilé tubulaire 30x30 mm) reliés avec 2 longerons tubulaire acier en haut 30x30 mm et un</w:t>
            </w:r>
          </w:p>
          <w:p w14:paraId="771A9C02" w14:textId="77777777" w:rsidR="00EA6A12" w:rsidRDefault="00EA6A12" w:rsidP="00EA6A12">
            <w:pPr>
              <w:shd w:val="clear" w:color="auto" w:fill="FFFFFF"/>
              <w:rPr>
                <w:rFonts w:ascii="Calibri" w:hAnsi="Calibri" w:cs="Calibri"/>
                <w:color w:val="000000"/>
                <w:sz w:val="22"/>
                <w:szCs w:val="22"/>
              </w:rPr>
            </w:pPr>
            <w:r>
              <w:rPr>
                <w:rFonts w:ascii="Calibri" w:hAnsi="Calibri" w:cs="Calibri"/>
                <w:color w:val="000000"/>
                <w:sz w:val="22"/>
                <w:szCs w:val="22"/>
              </w:rPr>
              <w:t>en bas comme repose pied à 200 mm du sol.</w:t>
            </w:r>
          </w:p>
          <w:p w14:paraId="52DFEA8B" w14:textId="77777777" w:rsidR="00EA6A12" w:rsidRDefault="00EA6A12" w:rsidP="00EA6A12">
            <w:pPr>
              <w:shd w:val="clear" w:color="auto" w:fill="FFFFFF"/>
              <w:rPr>
                <w:rFonts w:ascii="Calibri" w:hAnsi="Calibri" w:cs="Calibri"/>
                <w:color w:val="000000"/>
                <w:sz w:val="22"/>
                <w:szCs w:val="22"/>
              </w:rPr>
            </w:pPr>
            <w:r>
              <w:rPr>
                <w:rFonts w:ascii="Calibri" w:hAnsi="Calibri" w:cs="Calibri"/>
                <w:color w:val="000000"/>
                <w:sz w:val="22"/>
                <w:szCs w:val="22"/>
              </w:rPr>
              <w:t>• Piètements démontables dotés de patin en polypropylène réglable.</w:t>
            </w:r>
          </w:p>
          <w:p w14:paraId="7335AD09" w14:textId="77777777" w:rsidR="00EA6A12" w:rsidRDefault="00EA6A12" w:rsidP="00EA6A12">
            <w:pPr>
              <w:shd w:val="clear" w:color="auto" w:fill="FFFFFF"/>
              <w:rPr>
                <w:rFonts w:ascii="Calibri" w:hAnsi="Calibri" w:cs="Calibri"/>
                <w:color w:val="000000"/>
                <w:sz w:val="22"/>
                <w:szCs w:val="22"/>
              </w:rPr>
            </w:pPr>
            <w:r>
              <w:rPr>
                <w:rFonts w:ascii="Calibri" w:hAnsi="Calibri" w:cs="Calibri"/>
                <w:color w:val="000000"/>
                <w:sz w:val="22"/>
                <w:szCs w:val="22"/>
              </w:rPr>
              <w:t>• Plateau en panneau de particules 19 mm revetu de panneau minerale corian ou similaire epaisseur mini 6 mm avec contre balancement stratifie HPL, y compris une retombée ht mini 50 mm max 100 mm.</w:t>
            </w:r>
          </w:p>
          <w:p w14:paraId="6D3C2A9A" w14:textId="77777777" w:rsidR="00EA6A12" w:rsidRDefault="00EA6A12" w:rsidP="00EA6A12">
            <w:pPr>
              <w:shd w:val="clear" w:color="auto" w:fill="FFFFFF"/>
              <w:rPr>
                <w:rFonts w:ascii="Calibri" w:hAnsi="Calibri" w:cs="Calibri"/>
                <w:color w:val="000000"/>
                <w:sz w:val="22"/>
                <w:szCs w:val="22"/>
              </w:rPr>
            </w:pPr>
            <w:r>
              <w:rPr>
                <w:rFonts w:ascii="Calibri" w:hAnsi="Calibri" w:cs="Calibri"/>
                <w:color w:val="000000"/>
                <w:sz w:val="22"/>
                <w:szCs w:val="22"/>
              </w:rPr>
              <w:t>• La surface de l'ensemble des pièces métalliques sont traitées avec une peinture en époxy polymérisée après passage au four.</w:t>
            </w:r>
          </w:p>
          <w:p w14:paraId="383B4B5C" w14:textId="77777777" w:rsidR="00EA6A12" w:rsidRPr="00513536" w:rsidRDefault="00EA6A12" w:rsidP="00EA6A12">
            <w:pPr>
              <w:rPr>
                <w:rFonts w:ascii="Calibri" w:hAnsi="Calibri" w:cs="Calibri"/>
                <w:b/>
                <w:bCs/>
                <w:lang w:eastAsia="fr-MA"/>
              </w:rPr>
            </w:pPr>
          </w:p>
        </w:tc>
        <w:tc>
          <w:tcPr>
            <w:tcW w:w="2497" w:type="dxa"/>
            <w:tcBorders>
              <w:top w:val="single" w:sz="4" w:space="0" w:color="auto"/>
              <w:left w:val="single" w:sz="4" w:space="0" w:color="auto"/>
              <w:bottom w:val="single" w:sz="4" w:space="0" w:color="auto"/>
              <w:right w:val="single" w:sz="4" w:space="0" w:color="auto"/>
            </w:tcBorders>
          </w:tcPr>
          <w:p w14:paraId="62E64C2D" w14:textId="77777777" w:rsidR="00EA6A12" w:rsidRPr="00513536" w:rsidRDefault="00EA6A12" w:rsidP="00EA6A12">
            <w:pPr>
              <w:rPr>
                <w:rFonts w:ascii="Calibri" w:hAnsi="Calibri" w:cs="Calibri"/>
                <w:b/>
                <w:bCs/>
                <w:lang w:eastAsia="fr-MA"/>
              </w:rPr>
            </w:pPr>
          </w:p>
        </w:tc>
        <w:tc>
          <w:tcPr>
            <w:tcW w:w="2497" w:type="dxa"/>
            <w:tcBorders>
              <w:top w:val="single" w:sz="4" w:space="0" w:color="auto"/>
              <w:left w:val="single" w:sz="4" w:space="0" w:color="auto"/>
              <w:bottom w:val="single" w:sz="4" w:space="0" w:color="auto"/>
              <w:right w:val="single" w:sz="4" w:space="0" w:color="auto"/>
            </w:tcBorders>
          </w:tcPr>
          <w:p w14:paraId="386B689C" w14:textId="77777777" w:rsidR="00EA6A12" w:rsidRPr="00513536" w:rsidRDefault="00EA6A12" w:rsidP="00EA6A12">
            <w:pPr>
              <w:rPr>
                <w:rFonts w:ascii="Calibri" w:hAnsi="Calibri" w:cs="Calibri"/>
                <w:b/>
                <w:bCs/>
                <w:lang w:eastAsia="fr-MA"/>
              </w:rPr>
            </w:pPr>
          </w:p>
        </w:tc>
      </w:tr>
      <w:tr w:rsidR="00EA6A12" w:rsidRPr="00CF1C79" w14:paraId="190218CB" w14:textId="0B98FDF2"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47C68E53"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274EE709"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Tabouret en tissu pour atelier "Type 1"</w:t>
            </w:r>
          </w:p>
        </w:tc>
        <w:tc>
          <w:tcPr>
            <w:tcW w:w="2497" w:type="dxa"/>
            <w:tcBorders>
              <w:top w:val="nil"/>
              <w:left w:val="single" w:sz="4" w:space="0" w:color="auto"/>
              <w:bottom w:val="nil"/>
              <w:right w:val="single" w:sz="4" w:space="0" w:color="auto"/>
            </w:tcBorders>
            <w:shd w:val="clear" w:color="auto" w:fill="FFFFFF" w:themeFill="background1"/>
          </w:tcPr>
          <w:p w14:paraId="3E4D7D78"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0752D528" w14:textId="77777777" w:rsidR="00EA6A12" w:rsidRPr="00CF1C79" w:rsidRDefault="00EA6A12" w:rsidP="00EA6A12">
            <w:pPr>
              <w:rPr>
                <w:rFonts w:ascii="Calibri" w:hAnsi="Calibri" w:cs="Calibri"/>
                <w:b/>
                <w:bCs/>
                <w:lang w:eastAsia="fr-MA"/>
              </w:rPr>
            </w:pPr>
          </w:p>
        </w:tc>
      </w:tr>
      <w:tr w:rsidR="00EA6A12" w:rsidRPr="00CF1C79" w14:paraId="31A773C1" w14:textId="0FC80167"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007DD308" w14:textId="77777777" w:rsidR="00EA6A12" w:rsidRPr="00CF1C79" w:rsidRDefault="00EA6A12" w:rsidP="00EA6A12">
            <w:pPr>
              <w:rPr>
                <w:rFonts w:ascii="Calibri" w:hAnsi="Calibri" w:cs="Calibri"/>
                <w:lang w:eastAsia="fr-MA"/>
              </w:rPr>
            </w:pPr>
            <w:r>
              <w:rPr>
                <w:rFonts w:ascii="Calibri" w:hAnsi="Calibri" w:cs="Calibri"/>
                <w:lang w:eastAsia="fr-MA"/>
              </w:rPr>
              <w:t>25</w:t>
            </w:r>
          </w:p>
        </w:tc>
        <w:tc>
          <w:tcPr>
            <w:tcW w:w="5062" w:type="dxa"/>
            <w:tcBorders>
              <w:top w:val="nil"/>
              <w:left w:val="single" w:sz="4" w:space="0" w:color="auto"/>
              <w:bottom w:val="nil"/>
              <w:right w:val="single" w:sz="4" w:space="0" w:color="auto"/>
            </w:tcBorders>
            <w:shd w:val="clear" w:color="auto" w:fill="FFFFFF" w:themeFill="background1"/>
            <w:hideMark/>
          </w:tcPr>
          <w:p w14:paraId="76157E9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Tabouret avec dossier, Revêtement tissu</w:t>
            </w:r>
          </w:p>
        </w:tc>
        <w:tc>
          <w:tcPr>
            <w:tcW w:w="2497" w:type="dxa"/>
            <w:tcBorders>
              <w:top w:val="nil"/>
              <w:left w:val="single" w:sz="4" w:space="0" w:color="auto"/>
              <w:bottom w:val="nil"/>
              <w:right w:val="single" w:sz="4" w:space="0" w:color="auto"/>
            </w:tcBorders>
            <w:shd w:val="clear" w:color="auto" w:fill="FFFFFF" w:themeFill="background1"/>
          </w:tcPr>
          <w:p w14:paraId="6899A1D4"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06EA83CB" w14:textId="77777777" w:rsidR="00EA6A12" w:rsidRPr="00CF1C79" w:rsidRDefault="00EA6A12" w:rsidP="00EA6A12">
            <w:pPr>
              <w:rPr>
                <w:rFonts w:ascii="Calibri" w:hAnsi="Calibri" w:cs="Calibri"/>
                <w:lang w:eastAsia="fr-MA"/>
              </w:rPr>
            </w:pPr>
          </w:p>
        </w:tc>
      </w:tr>
      <w:tr w:rsidR="00EA6A12" w:rsidRPr="00CF1C79" w14:paraId="6BEB8B11" w14:textId="6DCEBF23"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001077FA"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12D7628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Siège pivotant 360° et base en nylon </w:t>
            </w:r>
          </w:p>
        </w:tc>
        <w:tc>
          <w:tcPr>
            <w:tcW w:w="2497" w:type="dxa"/>
            <w:tcBorders>
              <w:top w:val="nil"/>
              <w:left w:val="single" w:sz="4" w:space="0" w:color="auto"/>
              <w:bottom w:val="nil"/>
              <w:right w:val="single" w:sz="4" w:space="0" w:color="auto"/>
            </w:tcBorders>
            <w:shd w:val="clear" w:color="auto" w:fill="FFFFFF" w:themeFill="background1"/>
          </w:tcPr>
          <w:p w14:paraId="45C0AD51"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2F878AFE" w14:textId="77777777" w:rsidR="00EA6A12" w:rsidRPr="00CF1C79" w:rsidRDefault="00EA6A12" w:rsidP="00EA6A12">
            <w:pPr>
              <w:rPr>
                <w:rFonts w:ascii="Calibri" w:hAnsi="Calibri" w:cs="Calibri"/>
                <w:lang w:eastAsia="fr-MA"/>
              </w:rPr>
            </w:pPr>
          </w:p>
        </w:tc>
      </w:tr>
      <w:tr w:rsidR="00EA6A12" w:rsidRPr="00CF1C79" w14:paraId="27D37F92" w14:textId="7DEBEDB0"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4642F13F"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112DDF12"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d’assise réglable</w:t>
            </w:r>
          </w:p>
        </w:tc>
        <w:tc>
          <w:tcPr>
            <w:tcW w:w="2497" w:type="dxa"/>
            <w:tcBorders>
              <w:top w:val="nil"/>
              <w:left w:val="single" w:sz="4" w:space="0" w:color="auto"/>
              <w:bottom w:val="nil"/>
              <w:right w:val="single" w:sz="4" w:space="0" w:color="auto"/>
            </w:tcBorders>
            <w:shd w:val="clear" w:color="auto" w:fill="FFFFFF" w:themeFill="background1"/>
          </w:tcPr>
          <w:p w14:paraId="3F2FC695"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5F0A7AB6" w14:textId="77777777" w:rsidR="00EA6A12" w:rsidRPr="00CF1C79" w:rsidRDefault="00EA6A12" w:rsidP="00EA6A12">
            <w:pPr>
              <w:rPr>
                <w:rFonts w:ascii="Calibri" w:hAnsi="Calibri" w:cs="Calibri"/>
                <w:lang w:eastAsia="fr-MA"/>
              </w:rPr>
            </w:pPr>
          </w:p>
        </w:tc>
      </w:tr>
      <w:tr w:rsidR="00EA6A12" w:rsidRPr="00CF1C79" w14:paraId="665FB5DC" w14:textId="30128909"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77D1C932"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4620761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Piétement 5 branches monté sur patins</w:t>
            </w:r>
          </w:p>
        </w:tc>
        <w:tc>
          <w:tcPr>
            <w:tcW w:w="2497" w:type="dxa"/>
            <w:tcBorders>
              <w:top w:val="nil"/>
              <w:left w:val="single" w:sz="4" w:space="0" w:color="auto"/>
              <w:bottom w:val="nil"/>
              <w:right w:val="single" w:sz="4" w:space="0" w:color="auto"/>
            </w:tcBorders>
            <w:shd w:val="clear" w:color="auto" w:fill="FFFFFF" w:themeFill="background1"/>
          </w:tcPr>
          <w:p w14:paraId="4C2C8132"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521FEDD8" w14:textId="77777777" w:rsidR="00EA6A12" w:rsidRPr="00CF1C79" w:rsidRDefault="00EA6A12" w:rsidP="00EA6A12">
            <w:pPr>
              <w:rPr>
                <w:rFonts w:ascii="Calibri" w:hAnsi="Calibri" w:cs="Calibri"/>
                <w:lang w:eastAsia="fr-MA"/>
              </w:rPr>
            </w:pPr>
          </w:p>
        </w:tc>
      </w:tr>
      <w:tr w:rsidR="00EA6A12" w:rsidRPr="00CF1C79" w14:paraId="51DE1889" w14:textId="2DF44D90"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00D0A0C7"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5EB49C5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Réglage en hauteur et en inclinaison du dossier</w:t>
            </w:r>
          </w:p>
        </w:tc>
        <w:tc>
          <w:tcPr>
            <w:tcW w:w="2497" w:type="dxa"/>
            <w:tcBorders>
              <w:top w:val="nil"/>
              <w:left w:val="single" w:sz="4" w:space="0" w:color="auto"/>
              <w:bottom w:val="nil"/>
              <w:right w:val="single" w:sz="4" w:space="0" w:color="auto"/>
            </w:tcBorders>
            <w:shd w:val="clear" w:color="auto" w:fill="FFFFFF" w:themeFill="background1"/>
          </w:tcPr>
          <w:p w14:paraId="5FE8B672"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10505BD7" w14:textId="77777777" w:rsidR="00EA6A12" w:rsidRPr="00CF1C79" w:rsidRDefault="00EA6A12" w:rsidP="00EA6A12">
            <w:pPr>
              <w:rPr>
                <w:rFonts w:ascii="Calibri" w:hAnsi="Calibri" w:cs="Calibri"/>
                <w:lang w:eastAsia="fr-MA"/>
              </w:rPr>
            </w:pPr>
          </w:p>
        </w:tc>
      </w:tr>
      <w:tr w:rsidR="00EA6A12" w:rsidRPr="00CF1C79" w14:paraId="588D304F" w14:textId="75E0085D"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506012CA"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10BDB31E"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Repose-pied chromé</w:t>
            </w:r>
          </w:p>
        </w:tc>
        <w:tc>
          <w:tcPr>
            <w:tcW w:w="2497" w:type="dxa"/>
            <w:tcBorders>
              <w:top w:val="nil"/>
              <w:left w:val="single" w:sz="4" w:space="0" w:color="auto"/>
              <w:bottom w:val="nil"/>
              <w:right w:val="single" w:sz="4" w:space="0" w:color="auto"/>
            </w:tcBorders>
            <w:shd w:val="clear" w:color="auto" w:fill="FFFFFF" w:themeFill="background1"/>
          </w:tcPr>
          <w:p w14:paraId="515950AD"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2EADE002" w14:textId="77777777" w:rsidR="00EA6A12" w:rsidRPr="00CF1C79" w:rsidRDefault="00EA6A12" w:rsidP="00EA6A12">
            <w:pPr>
              <w:rPr>
                <w:rFonts w:ascii="Calibri" w:hAnsi="Calibri" w:cs="Calibri"/>
                <w:lang w:eastAsia="fr-MA"/>
              </w:rPr>
            </w:pPr>
          </w:p>
        </w:tc>
      </w:tr>
      <w:tr w:rsidR="00EA6A12" w:rsidRPr="00CF1C79" w14:paraId="20D071F1" w14:textId="5F7768E4"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3B831932"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2F6A6C7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Dimensions :</w:t>
            </w:r>
          </w:p>
        </w:tc>
        <w:tc>
          <w:tcPr>
            <w:tcW w:w="2497" w:type="dxa"/>
            <w:tcBorders>
              <w:top w:val="nil"/>
              <w:left w:val="single" w:sz="4" w:space="0" w:color="auto"/>
              <w:bottom w:val="nil"/>
              <w:right w:val="single" w:sz="4" w:space="0" w:color="auto"/>
            </w:tcBorders>
            <w:shd w:val="clear" w:color="auto" w:fill="FFFFFF" w:themeFill="background1"/>
          </w:tcPr>
          <w:p w14:paraId="37A5FD0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02FFED91" w14:textId="77777777" w:rsidR="00EA6A12" w:rsidRPr="00CF1C79" w:rsidRDefault="00EA6A12" w:rsidP="00EA6A12">
            <w:pPr>
              <w:rPr>
                <w:rFonts w:ascii="Calibri" w:hAnsi="Calibri" w:cs="Calibri"/>
                <w:lang w:eastAsia="fr-MA"/>
              </w:rPr>
            </w:pPr>
          </w:p>
        </w:tc>
      </w:tr>
      <w:tr w:rsidR="00EA6A12" w:rsidRPr="00CF1C79" w14:paraId="324CD002" w14:textId="2F497505"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77AFFA6C"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3526F33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 Hors tout : 460mm ± 5 %</w:t>
            </w:r>
          </w:p>
        </w:tc>
        <w:tc>
          <w:tcPr>
            <w:tcW w:w="2497" w:type="dxa"/>
            <w:tcBorders>
              <w:top w:val="nil"/>
              <w:left w:val="single" w:sz="4" w:space="0" w:color="auto"/>
              <w:bottom w:val="nil"/>
              <w:right w:val="single" w:sz="4" w:space="0" w:color="auto"/>
            </w:tcBorders>
            <w:shd w:val="clear" w:color="auto" w:fill="FFFFFF" w:themeFill="background1"/>
          </w:tcPr>
          <w:p w14:paraId="2E5257F4"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301B1424" w14:textId="77777777" w:rsidR="00EA6A12" w:rsidRPr="00CF1C79" w:rsidRDefault="00EA6A12" w:rsidP="00EA6A12">
            <w:pPr>
              <w:rPr>
                <w:rFonts w:ascii="Calibri" w:hAnsi="Calibri" w:cs="Calibri"/>
                <w:lang w:eastAsia="fr-MA"/>
              </w:rPr>
            </w:pPr>
          </w:p>
        </w:tc>
      </w:tr>
      <w:tr w:rsidR="00EA6A12" w:rsidRPr="00CF1C79" w14:paraId="34AD033B" w14:textId="19E072F6"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47D4A67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4402A62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Prof. Hors tout : 570 mm ± 5 %</w:t>
            </w:r>
          </w:p>
        </w:tc>
        <w:tc>
          <w:tcPr>
            <w:tcW w:w="2497" w:type="dxa"/>
            <w:tcBorders>
              <w:top w:val="nil"/>
              <w:left w:val="single" w:sz="4" w:space="0" w:color="auto"/>
              <w:bottom w:val="nil"/>
              <w:right w:val="single" w:sz="4" w:space="0" w:color="auto"/>
            </w:tcBorders>
            <w:shd w:val="clear" w:color="auto" w:fill="FFFFFF" w:themeFill="background1"/>
          </w:tcPr>
          <w:p w14:paraId="5EF8C7AC"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52A6FE97" w14:textId="77777777" w:rsidR="00EA6A12" w:rsidRPr="00CF1C79" w:rsidRDefault="00EA6A12" w:rsidP="00EA6A12">
            <w:pPr>
              <w:rPr>
                <w:rFonts w:ascii="Calibri" w:hAnsi="Calibri" w:cs="Calibri"/>
                <w:lang w:eastAsia="fr-MA"/>
              </w:rPr>
            </w:pPr>
          </w:p>
        </w:tc>
      </w:tr>
      <w:tr w:rsidR="00EA6A12" w:rsidRPr="00CF1C79" w14:paraId="2D07445C" w14:textId="6B81BBAC"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6C61B8D6"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7BFCD1BD"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 Hors tout : min. 1070mm max. 1350 mm ± 5 %</w:t>
            </w:r>
          </w:p>
        </w:tc>
        <w:tc>
          <w:tcPr>
            <w:tcW w:w="2497" w:type="dxa"/>
            <w:tcBorders>
              <w:top w:val="nil"/>
              <w:left w:val="single" w:sz="4" w:space="0" w:color="auto"/>
              <w:bottom w:val="nil"/>
              <w:right w:val="single" w:sz="4" w:space="0" w:color="auto"/>
            </w:tcBorders>
            <w:shd w:val="clear" w:color="auto" w:fill="FFFFFF" w:themeFill="background1"/>
          </w:tcPr>
          <w:p w14:paraId="69BBD9D7"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6B09A700" w14:textId="77777777" w:rsidR="00EA6A12" w:rsidRPr="00CF1C79" w:rsidRDefault="00EA6A12" w:rsidP="00EA6A12">
            <w:pPr>
              <w:rPr>
                <w:rFonts w:ascii="Calibri" w:hAnsi="Calibri" w:cs="Calibri"/>
                <w:lang w:eastAsia="fr-MA"/>
              </w:rPr>
            </w:pPr>
          </w:p>
        </w:tc>
      </w:tr>
      <w:tr w:rsidR="00EA6A12" w:rsidRPr="00CF1C79" w14:paraId="148658FA" w14:textId="6C588C08"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0AD64B47"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5A128BB4"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Base : diamètre 620mm ± 5 %</w:t>
            </w:r>
          </w:p>
        </w:tc>
        <w:tc>
          <w:tcPr>
            <w:tcW w:w="2497" w:type="dxa"/>
            <w:tcBorders>
              <w:top w:val="nil"/>
              <w:left w:val="single" w:sz="4" w:space="0" w:color="auto"/>
              <w:bottom w:val="nil"/>
              <w:right w:val="single" w:sz="4" w:space="0" w:color="auto"/>
            </w:tcBorders>
            <w:shd w:val="clear" w:color="auto" w:fill="FFFFFF" w:themeFill="background1"/>
          </w:tcPr>
          <w:p w14:paraId="46DC972C"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1C00F171" w14:textId="77777777" w:rsidR="00EA6A12" w:rsidRPr="00CF1C79" w:rsidRDefault="00EA6A12" w:rsidP="00EA6A12">
            <w:pPr>
              <w:rPr>
                <w:rFonts w:ascii="Calibri" w:hAnsi="Calibri" w:cs="Calibri"/>
                <w:lang w:eastAsia="fr-MA"/>
              </w:rPr>
            </w:pPr>
          </w:p>
        </w:tc>
      </w:tr>
      <w:tr w:rsidR="00EA6A12" w:rsidRPr="00CF1C79" w14:paraId="60802100" w14:textId="6B3B2A21" w:rsidTr="00EA6A12">
        <w:trPr>
          <w:trHeight w:val="60"/>
        </w:trPr>
        <w:tc>
          <w:tcPr>
            <w:tcW w:w="565" w:type="dxa"/>
            <w:tcBorders>
              <w:top w:val="nil"/>
              <w:left w:val="single" w:sz="4" w:space="0" w:color="auto"/>
              <w:bottom w:val="single" w:sz="4" w:space="0" w:color="auto"/>
              <w:right w:val="single" w:sz="4" w:space="0" w:color="auto"/>
            </w:tcBorders>
            <w:shd w:val="clear" w:color="auto" w:fill="FFFFFF" w:themeFill="background1"/>
          </w:tcPr>
          <w:p w14:paraId="01102778"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FFFFFF" w:themeFill="background1"/>
            <w:hideMark/>
          </w:tcPr>
          <w:p w14:paraId="63C6E65B"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Repose pied : diamètre 445mm ± 5 %</w:t>
            </w:r>
          </w:p>
        </w:tc>
        <w:tc>
          <w:tcPr>
            <w:tcW w:w="2497" w:type="dxa"/>
            <w:tcBorders>
              <w:top w:val="nil"/>
              <w:left w:val="single" w:sz="4" w:space="0" w:color="auto"/>
              <w:bottom w:val="single" w:sz="4" w:space="0" w:color="auto"/>
              <w:right w:val="single" w:sz="4" w:space="0" w:color="auto"/>
            </w:tcBorders>
            <w:shd w:val="clear" w:color="auto" w:fill="FFFFFF" w:themeFill="background1"/>
          </w:tcPr>
          <w:p w14:paraId="79D2E1CA"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shd w:val="clear" w:color="auto" w:fill="FFFFFF" w:themeFill="background1"/>
          </w:tcPr>
          <w:p w14:paraId="57CC2906" w14:textId="77777777" w:rsidR="00EA6A12" w:rsidRPr="00CF1C79" w:rsidRDefault="00EA6A12" w:rsidP="00EA6A12">
            <w:pPr>
              <w:rPr>
                <w:rFonts w:ascii="Calibri" w:hAnsi="Calibri" w:cs="Calibri"/>
                <w:lang w:eastAsia="fr-MA"/>
              </w:rPr>
            </w:pPr>
          </w:p>
        </w:tc>
      </w:tr>
      <w:tr w:rsidR="00EA6A12" w:rsidRPr="00CF1C79" w14:paraId="39C8D72E" w14:textId="4E4EC0E4"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2E7EF08A"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56DEBB6B"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 xml:space="preserve">Tabouret en </w:t>
            </w:r>
            <w:r>
              <w:rPr>
                <w:rFonts w:ascii="Calibri" w:hAnsi="Calibri" w:cs="Calibri"/>
                <w:b/>
                <w:bCs/>
                <w:lang w:eastAsia="fr-MA"/>
              </w:rPr>
              <w:t xml:space="preserve">Tissu </w:t>
            </w:r>
            <w:r w:rsidRPr="00CF1C79">
              <w:rPr>
                <w:rFonts w:ascii="Calibri" w:hAnsi="Calibri" w:cs="Calibri"/>
                <w:b/>
                <w:bCs/>
                <w:lang w:eastAsia="fr-MA"/>
              </w:rPr>
              <w:t>pour atelier "Type 2"</w:t>
            </w:r>
          </w:p>
        </w:tc>
        <w:tc>
          <w:tcPr>
            <w:tcW w:w="2497" w:type="dxa"/>
            <w:tcBorders>
              <w:top w:val="nil"/>
              <w:left w:val="single" w:sz="4" w:space="0" w:color="auto"/>
              <w:bottom w:val="nil"/>
              <w:right w:val="single" w:sz="4" w:space="0" w:color="auto"/>
            </w:tcBorders>
            <w:shd w:val="clear" w:color="auto" w:fill="FFFFFF" w:themeFill="background1"/>
          </w:tcPr>
          <w:p w14:paraId="1AC09224"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3E4AD261" w14:textId="77777777" w:rsidR="00EA6A12" w:rsidRPr="00CF1C79" w:rsidRDefault="00EA6A12" w:rsidP="00EA6A12">
            <w:pPr>
              <w:rPr>
                <w:rFonts w:ascii="Calibri" w:hAnsi="Calibri" w:cs="Calibri"/>
                <w:b/>
                <w:bCs/>
                <w:lang w:eastAsia="fr-MA"/>
              </w:rPr>
            </w:pPr>
          </w:p>
        </w:tc>
      </w:tr>
      <w:tr w:rsidR="00EA6A12" w:rsidRPr="00CF1C79" w14:paraId="2CB462F5" w14:textId="5775AE20"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68F3DB59"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6E32C4CA" w14:textId="77777777" w:rsidR="00EA6A12" w:rsidRPr="00004064" w:rsidRDefault="00EA6A12" w:rsidP="00EA6A12">
            <w:pPr>
              <w:rPr>
                <w:rFonts w:ascii="Calibri" w:hAnsi="Calibri" w:cs="Calibri"/>
                <w:lang w:eastAsia="fr-MA"/>
              </w:rPr>
            </w:pPr>
            <w:r w:rsidRPr="009624CF">
              <w:t>Tabouret avec dossier, Revêtement tissu</w:t>
            </w:r>
          </w:p>
        </w:tc>
        <w:tc>
          <w:tcPr>
            <w:tcW w:w="2497" w:type="dxa"/>
            <w:tcBorders>
              <w:top w:val="nil"/>
              <w:left w:val="single" w:sz="4" w:space="0" w:color="auto"/>
              <w:bottom w:val="nil"/>
              <w:right w:val="single" w:sz="4" w:space="0" w:color="auto"/>
            </w:tcBorders>
            <w:shd w:val="clear" w:color="auto" w:fill="FFFFFF" w:themeFill="background1"/>
          </w:tcPr>
          <w:p w14:paraId="3B8F0FC4" w14:textId="77777777" w:rsidR="00EA6A12" w:rsidRPr="009624CF" w:rsidRDefault="00EA6A12" w:rsidP="00EA6A12"/>
        </w:tc>
        <w:tc>
          <w:tcPr>
            <w:tcW w:w="2497" w:type="dxa"/>
            <w:tcBorders>
              <w:top w:val="nil"/>
              <w:left w:val="single" w:sz="4" w:space="0" w:color="auto"/>
              <w:bottom w:val="nil"/>
              <w:right w:val="single" w:sz="4" w:space="0" w:color="auto"/>
            </w:tcBorders>
            <w:shd w:val="clear" w:color="auto" w:fill="FFFFFF" w:themeFill="background1"/>
          </w:tcPr>
          <w:p w14:paraId="58A5E820" w14:textId="77777777" w:rsidR="00EA6A12" w:rsidRPr="009624CF" w:rsidRDefault="00EA6A12" w:rsidP="00EA6A12"/>
        </w:tc>
      </w:tr>
      <w:tr w:rsidR="00EA6A12" w:rsidRPr="00CF1C79" w14:paraId="7D92982E" w14:textId="6FC7000B"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1F45284C" w14:textId="77777777" w:rsidR="00EA6A12" w:rsidRPr="00CF1C79" w:rsidRDefault="00EA6A12" w:rsidP="00EA6A12">
            <w:pPr>
              <w:rPr>
                <w:rFonts w:ascii="Calibri" w:hAnsi="Calibri" w:cs="Calibri"/>
                <w:lang w:eastAsia="fr-MA"/>
              </w:rPr>
            </w:pPr>
            <w:r>
              <w:rPr>
                <w:rFonts w:ascii="Calibri" w:hAnsi="Calibri" w:cs="Calibri"/>
                <w:lang w:eastAsia="fr-MA"/>
              </w:rPr>
              <w:t>26</w:t>
            </w:r>
          </w:p>
        </w:tc>
        <w:tc>
          <w:tcPr>
            <w:tcW w:w="5062" w:type="dxa"/>
            <w:tcBorders>
              <w:top w:val="nil"/>
              <w:left w:val="single" w:sz="4" w:space="0" w:color="auto"/>
              <w:bottom w:val="nil"/>
              <w:right w:val="single" w:sz="4" w:space="0" w:color="auto"/>
            </w:tcBorders>
            <w:shd w:val="clear" w:color="auto" w:fill="FFFFFF" w:themeFill="background1"/>
            <w:hideMark/>
          </w:tcPr>
          <w:p w14:paraId="3B27B68A" w14:textId="77777777" w:rsidR="00EA6A12" w:rsidRPr="00CF1C79" w:rsidRDefault="00EA6A12" w:rsidP="00EA6A12">
            <w:pPr>
              <w:rPr>
                <w:rFonts w:ascii="Calibri" w:hAnsi="Calibri" w:cs="Calibri"/>
                <w:lang w:val="fr-MA" w:eastAsia="fr-MA"/>
              </w:rPr>
            </w:pPr>
            <w:r w:rsidRPr="009624CF">
              <w:t xml:space="preserve">• Siège pivotant 360° et base en nylon </w:t>
            </w:r>
          </w:p>
        </w:tc>
        <w:tc>
          <w:tcPr>
            <w:tcW w:w="2497" w:type="dxa"/>
            <w:tcBorders>
              <w:top w:val="nil"/>
              <w:left w:val="single" w:sz="4" w:space="0" w:color="auto"/>
              <w:bottom w:val="nil"/>
              <w:right w:val="single" w:sz="4" w:space="0" w:color="auto"/>
            </w:tcBorders>
            <w:shd w:val="clear" w:color="auto" w:fill="FFFFFF" w:themeFill="background1"/>
          </w:tcPr>
          <w:p w14:paraId="50C24DD9" w14:textId="77777777" w:rsidR="00EA6A12" w:rsidRPr="009624CF" w:rsidRDefault="00EA6A12" w:rsidP="00EA6A12"/>
        </w:tc>
        <w:tc>
          <w:tcPr>
            <w:tcW w:w="2497" w:type="dxa"/>
            <w:tcBorders>
              <w:top w:val="nil"/>
              <w:left w:val="single" w:sz="4" w:space="0" w:color="auto"/>
              <w:bottom w:val="nil"/>
              <w:right w:val="single" w:sz="4" w:space="0" w:color="auto"/>
            </w:tcBorders>
            <w:shd w:val="clear" w:color="auto" w:fill="FFFFFF" w:themeFill="background1"/>
          </w:tcPr>
          <w:p w14:paraId="40599FD4" w14:textId="77777777" w:rsidR="00EA6A12" w:rsidRPr="009624CF" w:rsidRDefault="00EA6A12" w:rsidP="00EA6A12"/>
        </w:tc>
      </w:tr>
      <w:tr w:rsidR="00EA6A12" w:rsidRPr="00CF1C79" w14:paraId="751C1BF8" w14:textId="49556F57"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7BE52AEC"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21AC96A6" w14:textId="77777777" w:rsidR="00EA6A12" w:rsidRPr="00CF1C79" w:rsidRDefault="00EA6A12" w:rsidP="00EA6A12">
            <w:pPr>
              <w:rPr>
                <w:rFonts w:ascii="Calibri" w:hAnsi="Calibri" w:cs="Calibri"/>
                <w:lang w:val="fr-MA" w:eastAsia="fr-MA"/>
              </w:rPr>
            </w:pPr>
            <w:r w:rsidRPr="009624CF">
              <w:t xml:space="preserve">• Hauteur d’assise réglable </w:t>
            </w:r>
          </w:p>
        </w:tc>
        <w:tc>
          <w:tcPr>
            <w:tcW w:w="2497" w:type="dxa"/>
            <w:tcBorders>
              <w:top w:val="nil"/>
              <w:left w:val="single" w:sz="4" w:space="0" w:color="auto"/>
              <w:bottom w:val="nil"/>
              <w:right w:val="single" w:sz="4" w:space="0" w:color="auto"/>
            </w:tcBorders>
            <w:shd w:val="clear" w:color="auto" w:fill="FFFFFF" w:themeFill="background1"/>
          </w:tcPr>
          <w:p w14:paraId="05E328D0" w14:textId="77777777" w:rsidR="00EA6A12" w:rsidRPr="009624CF" w:rsidRDefault="00EA6A12" w:rsidP="00EA6A12"/>
        </w:tc>
        <w:tc>
          <w:tcPr>
            <w:tcW w:w="2497" w:type="dxa"/>
            <w:tcBorders>
              <w:top w:val="nil"/>
              <w:left w:val="single" w:sz="4" w:space="0" w:color="auto"/>
              <w:bottom w:val="nil"/>
              <w:right w:val="single" w:sz="4" w:space="0" w:color="auto"/>
            </w:tcBorders>
            <w:shd w:val="clear" w:color="auto" w:fill="FFFFFF" w:themeFill="background1"/>
          </w:tcPr>
          <w:p w14:paraId="6D9D48F3" w14:textId="77777777" w:rsidR="00EA6A12" w:rsidRPr="009624CF" w:rsidRDefault="00EA6A12" w:rsidP="00EA6A12"/>
        </w:tc>
      </w:tr>
      <w:tr w:rsidR="00EA6A12" w:rsidRPr="00CF1C79" w14:paraId="56062FD3" w14:textId="46048524"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5269E5BD"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439F6C2F" w14:textId="77777777" w:rsidR="00EA6A12" w:rsidRPr="00CF1C79" w:rsidRDefault="00EA6A12" w:rsidP="00EA6A12">
            <w:pPr>
              <w:rPr>
                <w:rFonts w:ascii="Calibri" w:hAnsi="Calibri" w:cs="Calibri"/>
                <w:lang w:val="fr-MA" w:eastAsia="fr-MA"/>
              </w:rPr>
            </w:pPr>
            <w:r w:rsidRPr="009624CF">
              <w:t>• Réglage en hauteur et en inclinaison du dossier</w:t>
            </w:r>
          </w:p>
        </w:tc>
        <w:tc>
          <w:tcPr>
            <w:tcW w:w="2497" w:type="dxa"/>
            <w:tcBorders>
              <w:top w:val="nil"/>
              <w:left w:val="single" w:sz="4" w:space="0" w:color="auto"/>
              <w:bottom w:val="nil"/>
              <w:right w:val="single" w:sz="4" w:space="0" w:color="auto"/>
            </w:tcBorders>
            <w:shd w:val="clear" w:color="auto" w:fill="FFFFFF" w:themeFill="background1"/>
          </w:tcPr>
          <w:p w14:paraId="2B3F622F" w14:textId="77777777" w:rsidR="00EA6A12" w:rsidRPr="009624CF" w:rsidRDefault="00EA6A12" w:rsidP="00EA6A12"/>
        </w:tc>
        <w:tc>
          <w:tcPr>
            <w:tcW w:w="2497" w:type="dxa"/>
            <w:tcBorders>
              <w:top w:val="nil"/>
              <w:left w:val="single" w:sz="4" w:space="0" w:color="auto"/>
              <w:bottom w:val="nil"/>
              <w:right w:val="single" w:sz="4" w:space="0" w:color="auto"/>
            </w:tcBorders>
            <w:shd w:val="clear" w:color="auto" w:fill="FFFFFF" w:themeFill="background1"/>
          </w:tcPr>
          <w:p w14:paraId="3674A174" w14:textId="77777777" w:rsidR="00EA6A12" w:rsidRPr="009624CF" w:rsidRDefault="00EA6A12" w:rsidP="00EA6A12"/>
        </w:tc>
      </w:tr>
      <w:tr w:rsidR="00EA6A12" w:rsidRPr="00CF1C79" w14:paraId="77330885" w14:textId="33629DC8"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466588F2"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404376D8" w14:textId="77777777" w:rsidR="00EA6A12" w:rsidRPr="00CF1C79" w:rsidRDefault="00EA6A12" w:rsidP="00EA6A12">
            <w:pPr>
              <w:rPr>
                <w:rFonts w:ascii="Calibri" w:hAnsi="Calibri" w:cs="Calibri"/>
                <w:lang w:val="fr-MA" w:eastAsia="fr-MA"/>
              </w:rPr>
            </w:pPr>
            <w:r w:rsidRPr="009624CF">
              <w:t>• Repose-pied chromé</w:t>
            </w:r>
          </w:p>
        </w:tc>
        <w:tc>
          <w:tcPr>
            <w:tcW w:w="2497" w:type="dxa"/>
            <w:tcBorders>
              <w:top w:val="nil"/>
              <w:left w:val="single" w:sz="4" w:space="0" w:color="auto"/>
              <w:bottom w:val="nil"/>
              <w:right w:val="single" w:sz="4" w:space="0" w:color="auto"/>
            </w:tcBorders>
            <w:shd w:val="clear" w:color="auto" w:fill="FFFFFF" w:themeFill="background1"/>
          </w:tcPr>
          <w:p w14:paraId="3F4957C1" w14:textId="77777777" w:rsidR="00EA6A12" w:rsidRPr="009624CF" w:rsidRDefault="00EA6A12" w:rsidP="00EA6A12"/>
        </w:tc>
        <w:tc>
          <w:tcPr>
            <w:tcW w:w="2497" w:type="dxa"/>
            <w:tcBorders>
              <w:top w:val="nil"/>
              <w:left w:val="single" w:sz="4" w:space="0" w:color="auto"/>
              <w:bottom w:val="nil"/>
              <w:right w:val="single" w:sz="4" w:space="0" w:color="auto"/>
            </w:tcBorders>
            <w:shd w:val="clear" w:color="auto" w:fill="FFFFFF" w:themeFill="background1"/>
          </w:tcPr>
          <w:p w14:paraId="694BD5CC" w14:textId="77777777" w:rsidR="00EA6A12" w:rsidRPr="009624CF" w:rsidRDefault="00EA6A12" w:rsidP="00EA6A12"/>
        </w:tc>
      </w:tr>
      <w:tr w:rsidR="00EA6A12" w:rsidRPr="00CF1C79" w14:paraId="4BE37DA6" w14:textId="1D55F2A4"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7BDABE2A"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11BE482C" w14:textId="77777777" w:rsidR="00EA6A12" w:rsidRPr="00CF1C79" w:rsidRDefault="00EA6A12" w:rsidP="00EA6A12">
            <w:pPr>
              <w:rPr>
                <w:rFonts w:ascii="Calibri" w:hAnsi="Calibri" w:cs="Calibri"/>
                <w:lang w:val="fr-MA" w:eastAsia="fr-MA"/>
              </w:rPr>
            </w:pPr>
            <w:r w:rsidRPr="009624CF">
              <w:t>Dimensions :</w:t>
            </w:r>
          </w:p>
        </w:tc>
        <w:tc>
          <w:tcPr>
            <w:tcW w:w="2497" w:type="dxa"/>
            <w:tcBorders>
              <w:top w:val="nil"/>
              <w:left w:val="single" w:sz="4" w:space="0" w:color="auto"/>
              <w:bottom w:val="nil"/>
              <w:right w:val="single" w:sz="4" w:space="0" w:color="auto"/>
            </w:tcBorders>
            <w:shd w:val="clear" w:color="auto" w:fill="FFFFFF" w:themeFill="background1"/>
          </w:tcPr>
          <w:p w14:paraId="6BF07C5C" w14:textId="77777777" w:rsidR="00EA6A12" w:rsidRPr="009624CF" w:rsidRDefault="00EA6A12" w:rsidP="00EA6A12"/>
        </w:tc>
        <w:tc>
          <w:tcPr>
            <w:tcW w:w="2497" w:type="dxa"/>
            <w:tcBorders>
              <w:top w:val="nil"/>
              <w:left w:val="single" w:sz="4" w:space="0" w:color="auto"/>
              <w:bottom w:val="nil"/>
              <w:right w:val="single" w:sz="4" w:space="0" w:color="auto"/>
            </w:tcBorders>
            <w:shd w:val="clear" w:color="auto" w:fill="FFFFFF" w:themeFill="background1"/>
          </w:tcPr>
          <w:p w14:paraId="054A36E7" w14:textId="77777777" w:rsidR="00EA6A12" w:rsidRPr="009624CF" w:rsidRDefault="00EA6A12" w:rsidP="00EA6A12"/>
        </w:tc>
      </w:tr>
      <w:tr w:rsidR="00EA6A12" w:rsidRPr="00CF1C79" w14:paraId="769F488E" w14:textId="0B28EDAD"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715835F3"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601A93A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 Hors tout : 460mm ± 5 %</w:t>
            </w:r>
          </w:p>
        </w:tc>
        <w:tc>
          <w:tcPr>
            <w:tcW w:w="2497" w:type="dxa"/>
            <w:tcBorders>
              <w:top w:val="nil"/>
              <w:left w:val="single" w:sz="4" w:space="0" w:color="auto"/>
              <w:bottom w:val="nil"/>
              <w:right w:val="single" w:sz="4" w:space="0" w:color="auto"/>
            </w:tcBorders>
            <w:shd w:val="clear" w:color="auto" w:fill="FFFFFF" w:themeFill="background1"/>
          </w:tcPr>
          <w:p w14:paraId="3D5829C5"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3C32AA57" w14:textId="77777777" w:rsidR="00EA6A12" w:rsidRPr="00CF1C79" w:rsidRDefault="00EA6A12" w:rsidP="00EA6A12">
            <w:pPr>
              <w:rPr>
                <w:rFonts w:ascii="Calibri" w:hAnsi="Calibri" w:cs="Calibri"/>
                <w:lang w:eastAsia="fr-MA"/>
              </w:rPr>
            </w:pPr>
          </w:p>
        </w:tc>
      </w:tr>
      <w:tr w:rsidR="00EA6A12" w:rsidRPr="00CF1C79" w14:paraId="4D7993FA" w14:textId="7EBD90B0" w:rsidTr="00653399">
        <w:trPr>
          <w:trHeight w:val="300"/>
        </w:trPr>
        <w:tc>
          <w:tcPr>
            <w:tcW w:w="565" w:type="dxa"/>
            <w:tcBorders>
              <w:top w:val="nil"/>
              <w:left w:val="single" w:sz="4" w:space="0" w:color="auto"/>
              <w:right w:val="single" w:sz="4" w:space="0" w:color="auto"/>
            </w:tcBorders>
            <w:shd w:val="clear" w:color="auto" w:fill="FFFFFF" w:themeFill="background1"/>
          </w:tcPr>
          <w:p w14:paraId="57AF5616" w14:textId="77777777" w:rsidR="00EA6A12" w:rsidRPr="00CF1C79" w:rsidRDefault="00EA6A12" w:rsidP="00EA6A12">
            <w:pPr>
              <w:rPr>
                <w:rFonts w:ascii="Calibri" w:hAnsi="Calibri" w:cs="Calibri"/>
                <w:lang w:eastAsia="fr-MA"/>
              </w:rPr>
            </w:pPr>
          </w:p>
        </w:tc>
        <w:tc>
          <w:tcPr>
            <w:tcW w:w="5062" w:type="dxa"/>
            <w:tcBorders>
              <w:top w:val="nil"/>
              <w:left w:val="single" w:sz="4" w:space="0" w:color="auto"/>
              <w:right w:val="single" w:sz="4" w:space="0" w:color="auto"/>
            </w:tcBorders>
            <w:shd w:val="clear" w:color="auto" w:fill="FFFFFF" w:themeFill="background1"/>
            <w:hideMark/>
          </w:tcPr>
          <w:p w14:paraId="7C86766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Prof. Hors tout : 570 mm ± 5 %</w:t>
            </w:r>
          </w:p>
        </w:tc>
        <w:tc>
          <w:tcPr>
            <w:tcW w:w="2497" w:type="dxa"/>
            <w:tcBorders>
              <w:top w:val="nil"/>
              <w:left w:val="single" w:sz="4" w:space="0" w:color="auto"/>
              <w:right w:val="single" w:sz="4" w:space="0" w:color="auto"/>
            </w:tcBorders>
            <w:shd w:val="clear" w:color="auto" w:fill="FFFFFF" w:themeFill="background1"/>
          </w:tcPr>
          <w:p w14:paraId="18BF567C" w14:textId="77777777" w:rsidR="00EA6A12" w:rsidRPr="00CF1C79" w:rsidRDefault="00EA6A12" w:rsidP="00EA6A12">
            <w:pPr>
              <w:rPr>
                <w:rFonts w:ascii="Calibri" w:hAnsi="Calibri" w:cs="Calibri"/>
                <w:lang w:eastAsia="fr-MA"/>
              </w:rPr>
            </w:pPr>
          </w:p>
        </w:tc>
        <w:tc>
          <w:tcPr>
            <w:tcW w:w="2497" w:type="dxa"/>
            <w:tcBorders>
              <w:top w:val="nil"/>
              <w:left w:val="single" w:sz="4" w:space="0" w:color="auto"/>
              <w:right w:val="single" w:sz="4" w:space="0" w:color="auto"/>
            </w:tcBorders>
            <w:shd w:val="clear" w:color="auto" w:fill="FFFFFF" w:themeFill="background1"/>
          </w:tcPr>
          <w:p w14:paraId="49649BE9" w14:textId="77777777" w:rsidR="00EA6A12" w:rsidRPr="00CF1C79" w:rsidRDefault="00EA6A12" w:rsidP="00EA6A12">
            <w:pPr>
              <w:rPr>
                <w:rFonts w:ascii="Calibri" w:hAnsi="Calibri" w:cs="Calibri"/>
                <w:lang w:eastAsia="fr-MA"/>
              </w:rPr>
            </w:pPr>
          </w:p>
        </w:tc>
      </w:tr>
      <w:tr w:rsidR="00EA6A12" w:rsidRPr="00CF1C79" w14:paraId="01B3F9E4" w14:textId="33BE09BE"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4C2EC52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394E08CA"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 Hors tout : min. 1070mm max. 1350 mm ± 5 %</w:t>
            </w:r>
          </w:p>
        </w:tc>
        <w:tc>
          <w:tcPr>
            <w:tcW w:w="2497" w:type="dxa"/>
            <w:tcBorders>
              <w:top w:val="nil"/>
              <w:left w:val="single" w:sz="4" w:space="0" w:color="auto"/>
              <w:bottom w:val="nil"/>
              <w:right w:val="single" w:sz="4" w:space="0" w:color="auto"/>
            </w:tcBorders>
            <w:shd w:val="clear" w:color="auto" w:fill="FFFFFF" w:themeFill="background1"/>
          </w:tcPr>
          <w:p w14:paraId="7770371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1C889E89" w14:textId="77777777" w:rsidR="00EA6A12" w:rsidRPr="00CF1C79" w:rsidRDefault="00EA6A12" w:rsidP="00EA6A12">
            <w:pPr>
              <w:rPr>
                <w:rFonts w:ascii="Calibri" w:hAnsi="Calibri" w:cs="Calibri"/>
                <w:lang w:eastAsia="fr-MA"/>
              </w:rPr>
            </w:pPr>
          </w:p>
        </w:tc>
      </w:tr>
      <w:tr w:rsidR="00EA6A12" w:rsidRPr="00CF1C79" w14:paraId="59413A9F" w14:textId="40369F73" w:rsidTr="00653399">
        <w:trPr>
          <w:trHeight w:val="300"/>
        </w:trPr>
        <w:tc>
          <w:tcPr>
            <w:tcW w:w="565" w:type="dxa"/>
            <w:tcBorders>
              <w:top w:val="nil"/>
              <w:left w:val="single" w:sz="4" w:space="0" w:color="auto"/>
              <w:bottom w:val="single" w:sz="4" w:space="0" w:color="auto"/>
              <w:right w:val="single" w:sz="4" w:space="0" w:color="auto"/>
            </w:tcBorders>
            <w:shd w:val="clear" w:color="auto" w:fill="FFFFFF" w:themeFill="background1"/>
          </w:tcPr>
          <w:p w14:paraId="70863E6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FFFFFF" w:themeFill="background1"/>
            <w:hideMark/>
          </w:tcPr>
          <w:p w14:paraId="6914AD1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Base : diamètre 620mm ± 5 %</w:t>
            </w:r>
          </w:p>
        </w:tc>
        <w:tc>
          <w:tcPr>
            <w:tcW w:w="2497" w:type="dxa"/>
            <w:tcBorders>
              <w:top w:val="nil"/>
              <w:left w:val="single" w:sz="4" w:space="0" w:color="auto"/>
              <w:bottom w:val="single" w:sz="4" w:space="0" w:color="auto"/>
              <w:right w:val="single" w:sz="4" w:space="0" w:color="auto"/>
            </w:tcBorders>
            <w:shd w:val="clear" w:color="auto" w:fill="FFFFFF" w:themeFill="background1"/>
          </w:tcPr>
          <w:p w14:paraId="36125A1E"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shd w:val="clear" w:color="auto" w:fill="FFFFFF" w:themeFill="background1"/>
          </w:tcPr>
          <w:p w14:paraId="0A8FC2AA" w14:textId="77777777" w:rsidR="00EA6A12" w:rsidRPr="00CF1C79" w:rsidRDefault="00EA6A12" w:rsidP="00EA6A12">
            <w:pPr>
              <w:rPr>
                <w:rFonts w:ascii="Calibri" w:hAnsi="Calibri" w:cs="Calibri"/>
                <w:lang w:eastAsia="fr-MA"/>
              </w:rPr>
            </w:pPr>
          </w:p>
        </w:tc>
      </w:tr>
      <w:tr w:rsidR="00EA6A12" w:rsidRPr="00CF1C79" w14:paraId="0B6B6634" w14:textId="482BBCF6" w:rsidTr="00653399">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tcPr>
          <w:p w14:paraId="3672DBDA" w14:textId="77777777" w:rsidR="00EA6A12" w:rsidRPr="00CF1C79" w:rsidRDefault="00EA6A12" w:rsidP="00EA6A12">
            <w:pPr>
              <w:rPr>
                <w:rFonts w:ascii="Calibri" w:hAnsi="Calibri" w:cs="Calibri"/>
                <w:lang w:eastAsia="fr-MA"/>
              </w:rPr>
            </w:pPr>
          </w:p>
        </w:tc>
        <w:tc>
          <w:tcPr>
            <w:tcW w:w="50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68F7DC"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Repose pied : diamètre 445mm ± 5 %</w:t>
            </w:r>
          </w:p>
          <w:p w14:paraId="28F99F92" w14:textId="77777777" w:rsidR="00EA6A12" w:rsidRPr="004E24D9" w:rsidRDefault="00EA6A12" w:rsidP="00EA6A12">
            <w:pPr>
              <w:pStyle w:val="Paragraphedeliste"/>
              <w:numPr>
                <w:ilvl w:val="0"/>
                <w:numId w:val="135"/>
              </w:numPr>
              <w:ind w:left="490" w:hanging="490"/>
              <w:rPr>
                <w:rFonts w:ascii="Calibri" w:hAnsi="Calibri" w:cs="Calibri"/>
                <w:lang w:val="fr-MA" w:eastAsia="fr-MA"/>
              </w:rPr>
            </w:pPr>
            <w:r w:rsidRPr="004E24D9">
              <w:rPr>
                <w:rFonts w:ascii="Calibri" w:hAnsi="Calibri" w:cs="Calibri"/>
                <w:lang w:eastAsia="fr-MA"/>
              </w:rPr>
              <w:t>Piétement 5 branches sur Roulette</w:t>
            </w:r>
          </w:p>
        </w:tc>
        <w:tc>
          <w:tcPr>
            <w:tcW w:w="2497" w:type="dxa"/>
            <w:tcBorders>
              <w:top w:val="single" w:sz="4" w:space="0" w:color="auto"/>
              <w:left w:val="single" w:sz="4" w:space="0" w:color="auto"/>
              <w:bottom w:val="single" w:sz="4" w:space="0" w:color="auto"/>
              <w:right w:val="single" w:sz="4" w:space="0" w:color="auto"/>
            </w:tcBorders>
            <w:shd w:val="clear" w:color="auto" w:fill="FFFFFF" w:themeFill="background1"/>
          </w:tcPr>
          <w:p w14:paraId="2AC561CF" w14:textId="77777777" w:rsidR="00EA6A12" w:rsidRPr="00CF1C79" w:rsidRDefault="00EA6A12" w:rsidP="00EA6A12">
            <w:pPr>
              <w:rPr>
                <w:rFonts w:ascii="Calibri" w:hAnsi="Calibri" w:cs="Calibri"/>
                <w:lang w:eastAsia="fr-MA"/>
              </w:rPr>
            </w:pPr>
          </w:p>
        </w:tc>
        <w:tc>
          <w:tcPr>
            <w:tcW w:w="2497" w:type="dxa"/>
            <w:tcBorders>
              <w:top w:val="single" w:sz="4" w:space="0" w:color="auto"/>
              <w:left w:val="single" w:sz="4" w:space="0" w:color="auto"/>
              <w:bottom w:val="single" w:sz="4" w:space="0" w:color="auto"/>
              <w:right w:val="single" w:sz="4" w:space="0" w:color="auto"/>
            </w:tcBorders>
            <w:shd w:val="clear" w:color="auto" w:fill="FFFFFF" w:themeFill="background1"/>
          </w:tcPr>
          <w:p w14:paraId="50FD14F7" w14:textId="77777777" w:rsidR="00EA6A12" w:rsidRPr="00CF1C79" w:rsidRDefault="00EA6A12" w:rsidP="00EA6A12">
            <w:pPr>
              <w:rPr>
                <w:rFonts w:ascii="Calibri" w:hAnsi="Calibri" w:cs="Calibri"/>
                <w:lang w:eastAsia="fr-MA"/>
              </w:rPr>
            </w:pPr>
          </w:p>
        </w:tc>
      </w:tr>
      <w:tr w:rsidR="00EA6A12" w:rsidRPr="00CF1C79" w14:paraId="43DE78EC" w14:textId="181A1B47" w:rsidTr="00EA6A12">
        <w:trPr>
          <w:trHeight w:val="300"/>
        </w:trPr>
        <w:tc>
          <w:tcPr>
            <w:tcW w:w="565" w:type="dxa"/>
            <w:tcBorders>
              <w:top w:val="nil"/>
              <w:left w:val="single" w:sz="4" w:space="0" w:color="auto"/>
              <w:bottom w:val="nil"/>
              <w:right w:val="single" w:sz="4" w:space="0" w:color="auto"/>
            </w:tcBorders>
            <w:shd w:val="clear" w:color="auto" w:fill="FFFFFF" w:themeFill="background1"/>
          </w:tcPr>
          <w:p w14:paraId="323C9B47"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FFFFFF" w:themeFill="background1"/>
            <w:hideMark/>
          </w:tcPr>
          <w:p w14:paraId="5A1DCA15"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Tableau Blanc mobile sur roue</w:t>
            </w:r>
          </w:p>
        </w:tc>
        <w:tc>
          <w:tcPr>
            <w:tcW w:w="2497" w:type="dxa"/>
            <w:tcBorders>
              <w:top w:val="nil"/>
              <w:left w:val="single" w:sz="4" w:space="0" w:color="auto"/>
              <w:bottom w:val="nil"/>
              <w:right w:val="single" w:sz="4" w:space="0" w:color="auto"/>
            </w:tcBorders>
            <w:shd w:val="clear" w:color="auto" w:fill="FFFFFF" w:themeFill="background1"/>
          </w:tcPr>
          <w:p w14:paraId="2541F043"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shd w:val="clear" w:color="auto" w:fill="FFFFFF" w:themeFill="background1"/>
          </w:tcPr>
          <w:p w14:paraId="3C953A93" w14:textId="77777777" w:rsidR="00EA6A12" w:rsidRPr="00CF1C79" w:rsidRDefault="00EA6A12" w:rsidP="00EA6A12">
            <w:pPr>
              <w:rPr>
                <w:rFonts w:ascii="Calibri" w:hAnsi="Calibri" w:cs="Calibri"/>
                <w:b/>
                <w:bCs/>
                <w:lang w:eastAsia="fr-MA"/>
              </w:rPr>
            </w:pPr>
          </w:p>
        </w:tc>
      </w:tr>
      <w:tr w:rsidR="00EA6A12" w:rsidRPr="00CF1C79" w14:paraId="63E0F268" w14:textId="43F4F3B1" w:rsidTr="00EA6A12">
        <w:trPr>
          <w:trHeight w:val="600"/>
        </w:trPr>
        <w:tc>
          <w:tcPr>
            <w:tcW w:w="565" w:type="dxa"/>
            <w:tcBorders>
              <w:top w:val="nil"/>
              <w:left w:val="single" w:sz="4" w:space="0" w:color="auto"/>
              <w:bottom w:val="nil"/>
              <w:right w:val="single" w:sz="4" w:space="0" w:color="auto"/>
            </w:tcBorders>
          </w:tcPr>
          <w:p w14:paraId="48D1C1C9" w14:textId="77777777" w:rsidR="00EA6A12" w:rsidRPr="00CF1C79" w:rsidRDefault="00EA6A12" w:rsidP="00EA6A12">
            <w:pPr>
              <w:rPr>
                <w:rFonts w:ascii="Calibri" w:hAnsi="Calibri" w:cs="Calibri"/>
                <w:lang w:eastAsia="fr-MA"/>
              </w:rPr>
            </w:pPr>
            <w:r>
              <w:rPr>
                <w:rFonts w:ascii="Calibri" w:hAnsi="Calibri" w:cs="Calibri"/>
                <w:lang w:eastAsia="fr-MA"/>
              </w:rPr>
              <w:t>27</w:t>
            </w:r>
          </w:p>
        </w:tc>
        <w:tc>
          <w:tcPr>
            <w:tcW w:w="5062" w:type="dxa"/>
            <w:tcBorders>
              <w:top w:val="nil"/>
              <w:left w:val="single" w:sz="4" w:space="0" w:color="auto"/>
              <w:bottom w:val="nil"/>
              <w:right w:val="single" w:sz="4" w:space="0" w:color="auto"/>
            </w:tcBorders>
            <w:shd w:val="clear" w:color="auto" w:fill="auto"/>
            <w:hideMark/>
          </w:tcPr>
          <w:p w14:paraId="320423DF"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Mur écritoire à double face incliné formant un triangle composé chacune d’une surface d’écriture de 160x100 ±5%, formant un creux composé de tablette de rangement. </w:t>
            </w:r>
          </w:p>
        </w:tc>
        <w:tc>
          <w:tcPr>
            <w:tcW w:w="2497" w:type="dxa"/>
            <w:tcBorders>
              <w:top w:val="nil"/>
              <w:left w:val="single" w:sz="4" w:space="0" w:color="auto"/>
              <w:bottom w:val="nil"/>
              <w:right w:val="single" w:sz="4" w:space="0" w:color="auto"/>
            </w:tcBorders>
          </w:tcPr>
          <w:p w14:paraId="533E27E8"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2735A26C" w14:textId="77777777" w:rsidR="00EA6A12" w:rsidRPr="00CF1C79" w:rsidRDefault="00EA6A12" w:rsidP="00EA6A12">
            <w:pPr>
              <w:rPr>
                <w:rFonts w:ascii="Calibri" w:hAnsi="Calibri" w:cs="Calibri"/>
                <w:lang w:eastAsia="fr-MA"/>
              </w:rPr>
            </w:pPr>
          </w:p>
        </w:tc>
      </w:tr>
      <w:tr w:rsidR="00EA6A12" w:rsidRPr="00CF1C79" w14:paraId="3B72FD4F" w14:textId="4FA4C9E6" w:rsidTr="00EA6A12">
        <w:trPr>
          <w:trHeight w:val="300"/>
        </w:trPr>
        <w:tc>
          <w:tcPr>
            <w:tcW w:w="565" w:type="dxa"/>
            <w:tcBorders>
              <w:top w:val="nil"/>
              <w:left w:val="single" w:sz="4" w:space="0" w:color="auto"/>
              <w:bottom w:val="nil"/>
              <w:right w:val="single" w:sz="4" w:space="0" w:color="auto"/>
            </w:tcBorders>
          </w:tcPr>
          <w:p w14:paraId="47C07C29"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E681ED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Surfaces d'écriture en acier émaillé e3 blanc feutre. Panneaux inclinés vers l'arrière (haut) de 8°.</w:t>
            </w:r>
          </w:p>
        </w:tc>
        <w:tc>
          <w:tcPr>
            <w:tcW w:w="2497" w:type="dxa"/>
            <w:tcBorders>
              <w:top w:val="nil"/>
              <w:left w:val="single" w:sz="4" w:space="0" w:color="auto"/>
              <w:bottom w:val="nil"/>
              <w:right w:val="single" w:sz="4" w:space="0" w:color="auto"/>
            </w:tcBorders>
          </w:tcPr>
          <w:p w14:paraId="634A08DD"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7FE24D06" w14:textId="77777777" w:rsidR="00EA6A12" w:rsidRPr="00CF1C79" w:rsidRDefault="00EA6A12" w:rsidP="00EA6A12">
            <w:pPr>
              <w:rPr>
                <w:rFonts w:ascii="Calibri" w:hAnsi="Calibri" w:cs="Calibri"/>
                <w:lang w:eastAsia="fr-MA"/>
              </w:rPr>
            </w:pPr>
          </w:p>
        </w:tc>
      </w:tr>
      <w:tr w:rsidR="00EA6A12" w:rsidRPr="00CF1C79" w14:paraId="35782D13" w14:textId="27B1E288" w:rsidTr="00EA6A12">
        <w:trPr>
          <w:trHeight w:val="300"/>
        </w:trPr>
        <w:tc>
          <w:tcPr>
            <w:tcW w:w="565" w:type="dxa"/>
            <w:tcBorders>
              <w:top w:val="nil"/>
              <w:left w:val="single" w:sz="4" w:space="0" w:color="auto"/>
              <w:bottom w:val="nil"/>
              <w:right w:val="single" w:sz="4" w:space="0" w:color="auto"/>
            </w:tcBorders>
          </w:tcPr>
          <w:p w14:paraId="456CA12E"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7370479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Substrat du tableau en aggloméré de bois haute densité, certifié PEFC, recyclable à 99%.</w:t>
            </w:r>
          </w:p>
        </w:tc>
        <w:tc>
          <w:tcPr>
            <w:tcW w:w="2497" w:type="dxa"/>
            <w:tcBorders>
              <w:top w:val="nil"/>
              <w:left w:val="single" w:sz="4" w:space="0" w:color="auto"/>
              <w:bottom w:val="nil"/>
              <w:right w:val="single" w:sz="4" w:space="0" w:color="auto"/>
            </w:tcBorders>
          </w:tcPr>
          <w:p w14:paraId="66D00CED"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6E4C3EEA" w14:textId="77777777" w:rsidR="00EA6A12" w:rsidRPr="00CF1C79" w:rsidRDefault="00EA6A12" w:rsidP="00EA6A12">
            <w:pPr>
              <w:rPr>
                <w:rFonts w:ascii="Calibri" w:hAnsi="Calibri" w:cs="Calibri"/>
                <w:lang w:eastAsia="fr-MA"/>
              </w:rPr>
            </w:pPr>
          </w:p>
        </w:tc>
      </w:tr>
      <w:tr w:rsidR="00EA6A12" w:rsidRPr="00CF1C79" w14:paraId="1078841D" w14:textId="7E168A18" w:rsidTr="00EA6A12">
        <w:trPr>
          <w:trHeight w:val="300"/>
        </w:trPr>
        <w:tc>
          <w:tcPr>
            <w:tcW w:w="565" w:type="dxa"/>
            <w:tcBorders>
              <w:top w:val="nil"/>
              <w:left w:val="single" w:sz="4" w:space="0" w:color="auto"/>
              <w:bottom w:val="nil"/>
              <w:right w:val="single" w:sz="4" w:space="0" w:color="auto"/>
            </w:tcBorders>
          </w:tcPr>
          <w:p w14:paraId="5E66000D"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0A1CDDE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Profils gris clair.</w:t>
            </w:r>
          </w:p>
        </w:tc>
        <w:tc>
          <w:tcPr>
            <w:tcW w:w="2497" w:type="dxa"/>
            <w:tcBorders>
              <w:top w:val="nil"/>
              <w:left w:val="single" w:sz="4" w:space="0" w:color="auto"/>
              <w:bottom w:val="nil"/>
              <w:right w:val="single" w:sz="4" w:space="0" w:color="auto"/>
            </w:tcBorders>
          </w:tcPr>
          <w:p w14:paraId="7471C80F"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41BCBAEC" w14:textId="77777777" w:rsidR="00EA6A12" w:rsidRPr="00CF1C79" w:rsidRDefault="00EA6A12" w:rsidP="00EA6A12">
            <w:pPr>
              <w:rPr>
                <w:rFonts w:ascii="Calibri" w:hAnsi="Calibri" w:cs="Calibri"/>
                <w:lang w:eastAsia="fr-MA"/>
              </w:rPr>
            </w:pPr>
          </w:p>
        </w:tc>
      </w:tr>
      <w:tr w:rsidR="00EA6A12" w:rsidRPr="00CF1C79" w14:paraId="4D479693" w14:textId="005BC17C" w:rsidTr="00EA6A12">
        <w:trPr>
          <w:trHeight w:val="300"/>
        </w:trPr>
        <w:tc>
          <w:tcPr>
            <w:tcW w:w="565" w:type="dxa"/>
            <w:tcBorders>
              <w:top w:val="nil"/>
              <w:left w:val="single" w:sz="4" w:space="0" w:color="auto"/>
              <w:bottom w:val="nil"/>
              <w:right w:val="single" w:sz="4" w:space="0" w:color="auto"/>
            </w:tcBorders>
          </w:tcPr>
          <w:p w14:paraId="7A7106AD"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5D1A194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Aimants sur les profils latéraux et tablettes, permettant d'assembler les unités mobiles entre elles.</w:t>
            </w:r>
          </w:p>
        </w:tc>
        <w:tc>
          <w:tcPr>
            <w:tcW w:w="2497" w:type="dxa"/>
            <w:tcBorders>
              <w:top w:val="nil"/>
              <w:left w:val="single" w:sz="4" w:space="0" w:color="auto"/>
              <w:bottom w:val="nil"/>
              <w:right w:val="single" w:sz="4" w:space="0" w:color="auto"/>
            </w:tcBorders>
          </w:tcPr>
          <w:p w14:paraId="5502B1B6"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5B1A6C0A" w14:textId="77777777" w:rsidR="00EA6A12" w:rsidRPr="00CF1C79" w:rsidRDefault="00EA6A12" w:rsidP="00EA6A12">
            <w:pPr>
              <w:rPr>
                <w:rFonts w:ascii="Calibri" w:hAnsi="Calibri" w:cs="Calibri"/>
                <w:lang w:eastAsia="fr-MA"/>
              </w:rPr>
            </w:pPr>
          </w:p>
        </w:tc>
      </w:tr>
      <w:tr w:rsidR="00EA6A12" w:rsidRPr="00CF1C79" w14:paraId="27DEBEA9" w14:textId="1FAFAC1B" w:rsidTr="00EA6A12">
        <w:trPr>
          <w:trHeight w:val="300"/>
        </w:trPr>
        <w:tc>
          <w:tcPr>
            <w:tcW w:w="565" w:type="dxa"/>
            <w:tcBorders>
              <w:top w:val="nil"/>
              <w:left w:val="single" w:sz="4" w:space="0" w:color="auto"/>
              <w:bottom w:val="nil"/>
              <w:right w:val="single" w:sz="4" w:space="0" w:color="auto"/>
            </w:tcBorders>
          </w:tcPr>
          <w:p w14:paraId="4E685593"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13A7CFE2"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Tablettes en mélaminé gris foncé à 11 cm ±5%, 71 cm ±5% et 109 cm ±5% du sol.</w:t>
            </w:r>
          </w:p>
        </w:tc>
        <w:tc>
          <w:tcPr>
            <w:tcW w:w="2497" w:type="dxa"/>
            <w:tcBorders>
              <w:top w:val="nil"/>
              <w:left w:val="single" w:sz="4" w:space="0" w:color="auto"/>
              <w:bottom w:val="nil"/>
              <w:right w:val="single" w:sz="4" w:space="0" w:color="auto"/>
            </w:tcBorders>
          </w:tcPr>
          <w:p w14:paraId="3BC37B2A"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316A3BF6" w14:textId="77777777" w:rsidR="00EA6A12" w:rsidRPr="00CF1C79" w:rsidRDefault="00EA6A12" w:rsidP="00EA6A12">
            <w:pPr>
              <w:rPr>
                <w:rFonts w:ascii="Calibri" w:hAnsi="Calibri" w:cs="Calibri"/>
                <w:lang w:eastAsia="fr-MA"/>
              </w:rPr>
            </w:pPr>
          </w:p>
        </w:tc>
      </w:tr>
      <w:tr w:rsidR="00EA6A12" w:rsidRPr="00CF1C79" w14:paraId="1D42C76D" w14:textId="538B1007" w:rsidTr="00EA6A12">
        <w:trPr>
          <w:trHeight w:val="300"/>
        </w:trPr>
        <w:tc>
          <w:tcPr>
            <w:tcW w:w="565" w:type="dxa"/>
            <w:tcBorders>
              <w:top w:val="nil"/>
              <w:left w:val="single" w:sz="4" w:space="0" w:color="auto"/>
              <w:bottom w:val="single" w:sz="4" w:space="0" w:color="auto"/>
              <w:right w:val="single" w:sz="4" w:space="0" w:color="auto"/>
            </w:tcBorders>
          </w:tcPr>
          <w:p w14:paraId="27451DA8"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218F7BB7"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Quatre doubles roulettes pivotantes ø65cm, dont deux avec frein.</w:t>
            </w:r>
          </w:p>
          <w:p w14:paraId="32706797" w14:textId="5E56C3AE" w:rsidR="00EA6A12" w:rsidRPr="00CF1C79" w:rsidRDefault="00EA6A12" w:rsidP="00EA6A12">
            <w:pPr>
              <w:rPr>
                <w:rFonts w:ascii="Calibri" w:hAnsi="Calibri" w:cs="Calibri"/>
                <w:lang w:val="fr-MA" w:eastAsia="fr-MA"/>
              </w:rPr>
            </w:pPr>
          </w:p>
        </w:tc>
        <w:tc>
          <w:tcPr>
            <w:tcW w:w="2497" w:type="dxa"/>
            <w:tcBorders>
              <w:top w:val="nil"/>
              <w:left w:val="single" w:sz="4" w:space="0" w:color="auto"/>
              <w:bottom w:val="single" w:sz="4" w:space="0" w:color="auto"/>
              <w:right w:val="single" w:sz="4" w:space="0" w:color="auto"/>
            </w:tcBorders>
          </w:tcPr>
          <w:p w14:paraId="48F65579"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18F2B735" w14:textId="77777777" w:rsidR="00EA6A12" w:rsidRPr="00CF1C79" w:rsidRDefault="00EA6A12" w:rsidP="00EA6A12">
            <w:pPr>
              <w:rPr>
                <w:rFonts w:ascii="Calibri" w:hAnsi="Calibri" w:cs="Calibri"/>
                <w:lang w:eastAsia="fr-MA"/>
              </w:rPr>
            </w:pPr>
          </w:p>
        </w:tc>
      </w:tr>
      <w:tr w:rsidR="00EA6A12" w:rsidRPr="00CF1C79" w14:paraId="21363629" w14:textId="326B3DDA" w:rsidTr="00EA6A12">
        <w:trPr>
          <w:trHeight w:val="300"/>
        </w:trPr>
        <w:tc>
          <w:tcPr>
            <w:tcW w:w="565" w:type="dxa"/>
            <w:tcBorders>
              <w:top w:val="nil"/>
              <w:left w:val="single" w:sz="4" w:space="0" w:color="auto"/>
              <w:bottom w:val="nil"/>
              <w:right w:val="single" w:sz="4" w:space="0" w:color="auto"/>
            </w:tcBorders>
          </w:tcPr>
          <w:p w14:paraId="25E96396"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bottom w:val="nil"/>
              <w:right w:val="single" w:sz="4" w:space="0" w:color="auto"/>
            </w:tcBorders>
            <w:shd w:val="clear" w:color="auto" w:fill="auto"/>
            <w:hideMark/>
          </w:tcPr>
          <w:p w14:paraId="059E33CF"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Servante d'atelier 6 tiroirs</w:t>
            </w:r>
          </w:p>
        </w:tc>
        <w:tc>
          <w:tcPr>
            <w:tcW w:w="2497" w:type="dxa"/>
            <w:tcBorders>
              <w:top w:val="nil"/>
              <w:left w:val="single" w:sz="4" w:space="0" w:color="auto"/>
              <w:bottom w:val="nil"/>
              <w:right w:val="single" w:sz="4" w:space="0" w:color="auto"/>
            </w:tcBorders>
          </w:tcPr>
          <w:p w14:paraId="20CCA4CA"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bottom w:val="nil"/>
              <w:right w:val="single" w:sz="4" w:space="0" w:color="auto"/>
            </w:tcBorders>
          </w:tcPr>
          <w:p w14:paraId="5730A69E" w14:textId="77777777" w:rsidR="00EA6A12" w:rsidRPr="00CF1C79" w:rsidRDefault="00EA6A12" w:rsidP="00EA6A12">
            <w:pPr>
              <w:rPr>
                <w:rFonts w:ascii="Calibri" w:hAnsi="Calibri" w:cs="Calibri"/>
                <w:b/>
                <w:bCs/>
                <w:lang w:eastAsia="fr-MA"/>
              </w:rPr>
            </w:pPr>
          </w:p>
        </w:tc>
      </w:tr>
      <w:tr w:rsidR="00EA6A12" w:rsidRPr="00CF1C79" w14:paraId="0F65F0D7" w14:textId="0074CDC0" w:rsidTr="00EA6A12">
        <w:trPr>
          <w:trHeight w:val="2710"/>
        </w:trPr>
        <w:tc>
          <w:tcPr>
            <w:tcW w:w="565" w:type="dxa"/>
            <w:tcBorders>
              <w:top w:val="nil"/>
              <w:left w:val="single" w:sz="4" w:space="0" w:color="auto"/>
              <w:right w:val="single" w:sz="4" w:space="0" w:color="auto"/>
            </w:tcBorders>
          </w:tcPr>
          <w:p w14:paraId="37C891F2" w14:textId="77777777" w:rsidR="00EA6A12" w:rsidRPr="00CF1C79" w:rsidRDefault="00EA6A12" w:rsidP="00EA6A12">
            <w:pPr>
              <w:rPr>
                <w:rFonts w:ascii="Calibri" w:hAnsi="Calibri" w:cs="Calibri"/>
                <w:lang w:eastAsia="fr-MA"/>
              </w:rPr>
            </w:pPr>
            <w:r>
              <w:rPr>
                <w:rFonts w:ascii="Courier New" w:eastAsia="Courier New" w:hAnsi="Courier New" w:cs="Courier New"/>
                <w:lang w:eastAsia="fr-MA"/>
              </w:rPr>
              <w:t>28</w:t>
            </w:r>
          </w:p>
        </w:tc>
        <w:tc>
          <w:tcPr>
            <w:tcW w:w="5062" w:type="dxa"/>
            <w:vMerge w:val="restart"/>
            <w:tcBorders>
              <w:top w:val="nil"/>
              <w:left w:val="single" w:sz="4" w:space="0" w:color="auto"/>
              <w:right w:val="single" w:sz="4" w:space="0" w:color="auto"/>
            </w:tcBorders>
            <w:shd w:val="clear" w:color="auto" w:fill="auto"/>
            <w:hideMark/>
          </w:tcPr>
          <w:p w14:paraId="2493BC9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Servante à 6 tiroirs : </w:t>
            </w:r>
          </w:p>
          <w:p w14:paraId="52B6D83A" w14:textId="77777777" w:rsidR="00EA6A12" w:rsidRPr="00CF1C79" w:rsidRDefault="00EA6A12" w:rsidP="00EA6A12">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3 tiroirs hauteur 60 mm </w:t>
            </w:r>
          </w:p>
          <w:p w14:paraId="4B920E13" w14:textId="77777777" w:rsidR="00EA6A12" w:rsidRPr="00CF1C79" w:rsidRDefault="00EA6A12" w:rsidP="00EA6A12">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2 tiroirs hauteur 130 mm </w:t>
            </w:r>
          </w:p>
          <w:p w14:paraId="3D32C30C" w14:textId="77777777" w:rsidR="00EA6A12" w:rsidRPr="00CF1C79" w:rsidRDefault="00EA6A12" w:rsidP="00EA6A12">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1 tiroir hauteur 200 mm </w:t>
            </w:r>
          </w:p>
          <w:p w14:paraId="5F717C86"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Dimensions utiles des tiroirs (L x P x H) : 759 x 421 x 60 / 130 / 200 mm </w:t>
            </w:r>
          </w:p>
          <w:p w14:paraId="1FC3005E" w14:textId="42973538" w:rsidR="00EA6A12" w:rsidRPr="00CF1C79" w:rsidRDefault="00EA6A12" w:rsidP="00B6093B">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Accessoirisable : côté perforé pour l’intégration d’accessoires et emplacement dédié pour 3 tournevis, réceptacle pour visserie ou autres petits objets </w:t>
            </w:r>
          </w:p>
          <w:p w14:paraId="16F1C7E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Dimensions (hors roues) : 968 x 518 x 971 mm </w:t>
            </w:r>
          </w:p>
          <w:p w14:paraId="548EB3C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Livrée avec 1 support pour flacons ▪ Livrée avec les roues montées </w:t>
            </w:r>
          </w:p>
          <w:p w14:paraId="01937805"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Poids 72 kg </w:t>
            </w:r>
          </w:p>
          <w:p w14:paraId="116FF711"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lastRenderedPageBreak/>
              <w:t>•</w:t>
            </w:r>
            <w:r w:rsidRPr="00CF1C79">
              <w:rPr>
                <w:sz w:val="14"/>
                <w:szCs w:val="14"/>
                <w:lang w:eastAsia="fr-MA"/>
              </w:rPr>
              <w:t xml:space="preserve">         </w:t>
            </w:r>
            <w:r w:rsidRPr="00CF1C79">
              <w:rPr>
                <w:rFonts w:ascii="Calibri" w:hAnsi="Calibri" w:cs="Calibri"/>
                <w:lang w:eastAsia="fr-MA"/>
              </w:rPr>
              <w:t xml:space="preserve">4 roues de 125 mm de diamètre± 5 % : 2 fixes, 2 pivotantes, dont une avec frein </w:t>
            </w:r>
          </w:p>
        </w:tc>
        <w:tc>
          <w:tcPr>
            <w:tcW w:w="2497" w:type="dxa"/>
            <w:tcBorders>
              <w:top w:val="nil"/>
              <w:left w:val="single" w:sz="4" w:space="0" w:color="auto"/>
              <w:right w:val="single" w:sz="4" w:space="0" w:color="auto"/>
            </w:tcBorders>
          </w:tcPr>
          <w:p w14:paraId="11488CD3" w14:textId="77777777" w:rsidR="00EA6A12" w:rsidRPr="00CF1C79" w:rsidRDefault="00EA6A12" w:rsidP="00EA6A12">
            <w:pPr>
              <w:rPr>
                <w:rFonts w:ascii="Calibri" w:hAnsi="Calibri" w:cs="Calibri"/>
                <w:lang w:eastAsia="fr-MA"/>
              </w:rPr>
            </w:pPr>
          </w:p>
        </w:tc>
        <w:tc>
          <w:tcPr>
            <w:tcW w:w="2497" w:type="dxa"/>
            <w:tcBorders>
              <w:top w:val="nil"/>
              <w:left w:val="single" w:sz="4" w:space="0" w:color="auto"/>
              <w:right w:val="single" w:sz="4" w:space="0" w:color="auto"/>
            </w:tcBorders>
          </w:tcPr>
          <w:p w14:paraId="1C05E3C4" w14:textId="77777777" w:rsidR="00EA6A12" w:rsidRPr="00CF1C79" w:rsidRDefault="00EA6A12" w:rsidP="00EA6A12">
            <w:pPr>
              <w:rPr>
                <w:rFonts w:ascii="Calibri" w:hAnsi="Calibri" w:cs="Calibri"/>
                <w:lang w:eastAsia="fr-MA"/>
              </w:rPr>
            </w:pPr>
          </w:p>
        </w:tc>
      </w:tr>
      <w:tr w:rsidR="00EA6A12" w:rsidRPr="00CF1C79" w14:paraId="29CE0C7B" w14:textId="28FFA5B4" w:rsidTr="00EA6A12">
        <w:trPr>
          <w:trHeight w:val="300"/>
        </w:trPr>
        <w:tc>
          <w:tcPr>
            <w:tcW w:w="565" w:type="dxa"/>
            <w:tcBorders>
              <w:top w:val="nil"/>
              <w:left w:val="single" w:sz="4" w:space="0" w:color="auto"/>
              <w:bottom w:val="nil"/>
              <w:right w:val="single" w:sz="4" w:space="0" w:color="auto"/>
            </w:tcBorders>
          </w:tcPr>
          <w:p w14:paraId="54D526C8" w14:textId="77777777" w:rsidR="00EA6A12" w:rsidRPr="00CF1C79" w:rsidRDefault="00EA6A12" w:rsidP="00EA6A12">
            <w:pPr>
              <w:rPr>
                <w:rFonts w:ascii="Calibri" w:hAnsi="Calibri" w:cs="Calibri"/>
                <w:lang w:eastAsia="fr-MA"/>
              </w:rPr>
            </w:pPr>
          </w:p>
        </w:tc>
        <w:tc>
          <w:tcPr>
            <w:tcW w:w="5062" w:type="dxa"/>
            <w:vMerge/>
            <w:tcBorders>
              <w:left w:val="single" w:sz="4" w:space="0" w:color="auto"/>
              <w:right w:val="single" w:sz="4" w:space="0" w:color="auto"/>
            </w:tcBorders>
            <w:shd w:val="clear" w:color="auto" w:fill="auto"/>
            <w:hideMark/>
          </w:tcPr>
          <w:p w14:paraId="103DB178" w14:textId="77777777" w:rsidR="00EA6A12" w:rsidRPr="00CF1C79" w:rsidRDefault="00EA6A12" w:rsidP="00EA6A12">
            <w:pPr>
              <w:rPr>
                <w:rFonts w:ascii="Calibri" w:hAnsi="Calibri" w:cs="Calibri"/>
                <w:lang w:val="fr-MA" w:eastAsia="fr-MA"/>
              </w:rPr>
            </w:pPr>
          </w:p>
        </w:tc>
        <w:tc>
          <w:tcPr>
            <w:tcW w:w="2497" w:type="dxa"/>
            <w:tcBorders>
              <w:left w:val="single" w:sz="4" w:space="0" w:color="auto"/>
              <w:right w:val="single" w:sz="4" w:space="0" w:color="auto"/>
            </w:tcBorders>
          </w:tcPr>
          <w:p w14:paraId="22AF64EA" w14:textId="77777777" w:rsidR="00EA6A12" w:rsidRPr="00CF1C79" w:rsidRDefault="00EA6A12" w:rsidP="00EA6A12">
            <w:pPr>
              <w:rPr>
                <w:rFonts w:ascii="Calibri" w:hAnsi="Calibri" w:cs="Calibri"/>
                <w:lang w:val="fr-MA" w:eastAsia="fr-MA"/>
              </w:rPr>
            </w:pPr>
          </w:p>
        </w:tc>
        <w:tc>
          <w:tcPr>
            <w:tcW w:w="2497" w:type="dxa"/>
            <w:tcBorders>
              <w:left w:val="single" w:sz="4" w:space="0" w:color="auto"/>
              <w:right w:val="single" w:sz="4" w:space="0" w:color="auto"/>
            </w:tcBorders>
          </w:tcPr>
          <w:p w14:paraId="7284C503" w14:textId="77777777" w:rsidR="00EA6A12" w:rsidRPr="00CF1C79" w:rsidRDefault="00EA6A12" w:rsidP="00EA6A12">
            <w:pPr>
              <w:rPr>
                <w:rFonts w:ascii="Calibri" w:hAnsi="Calibri" w:cs="Calibri"/>
                <w:lang w:val="fr-MA" w:eastAsia="fr-MA"/>
              </w:rPr>
            </w:pPr>
          </w:p>
        </w:tc>
      </w:tr>
      <w:tr w:rsidR="00EA6A12" w:rsidRPr="00CF1C79" w14:paraId="013FD45D" w14:textId="6A870BBF" w:rsidTr="00EA6A12">
        <w:trPr>
          <w:trHeight w:val="300"/>
        </w:trPr>
        <w:tc>
          <w:tcPr>
            <w:tcW w:w="565" w:type="dxa"/>
            <w:tcBorders>
              <w:top w:val="nil"/>
              <w:left w:val="single" w:sz="4" w:space="0" w:color="auto"/>
              <w:bottom w:val="single" w:sz="4" w:space="0" w:color="auto"/>
              <w:right w:val="single" w:sz="4" w:space="0" w:color="auto"/>
            </w:tcBorders>
          </w:tcPr>
          <w:p w14:paraId="60C193E3" w14:textId="77777777" w:rsidR="00EA6A12" w:rsidRPr="00CF1C79" w:rsidRDefault="00EA6A12" w:rsidP="00EA6A12">
            <w:pPr>
              <w:rPr>
                <w:rFonts w:ascii="Calibri" w:hAnsi="Calibri" w:cs="Calibri"/>
                <w:lang w:eastAsia="fr-MA"/>
              </w:rPr>
            </w:pPr>
          </w:p>
        </w:tc>
        <w:tc>
          <w:tcPr>
            <w:tcW w:w="5062" w:type="dxa"/>
            <w:vMerge/>
            <w:tcBorders>
              <w:left w:val="single" w:sz="4" w:space="0" w:color="auto"/>
              <w:bottom w:val="single" w:sz="4" w:space="0" w:color="auto"/>
              <w:right w:val="single" w:sz="4" w:space="0" w:color="auto"/>
            </w:tcBorders>
            <w:shd w:val="clear" w:color="auto" w:fill="auto"/>
            <w:hideMark/>
          </w:tcPr>
          <w:p w14:paraId="7D53570F" w14:textId="77777777" w:rsidR="00EA6A12" w:rsidRPr="00CF1C79" w:rsidRDefault="00EA6A12" w:rsidP="00EA6A12">
            <w:pPr>
              <w:rPr>
                <w:rFonts w:ascii="Calibri" w:hAnsi="Calibri" w:cs="Calibri"/>
                <w:lang w:val="fr-MA" w:eastAsia="fr-MA"/>
              </w:rPr>
            </w:pPr>
          </w:p>
        </w:tc>
        <w:tc>
          <w:tcPr>
            <w:tcW w:w="2497" w:type="dxa"/>
            <w:tcBorders>
              <w:left w:val="single" w:sz="4" w:space="0" w:color="auto"/>
              <w:bottom w:val="single" w:sz="4" w:space="0" w:color="auto"/>
              <w:right w:val="single" w:sz="4" w:space="0" w:color="auto"/>
            </w:tcBorders>
          </w:tcPr>
          <w:p w14:paraId="6906A89A" w14:textId="77777777" w:rsidR="00EA6A12" w:rsidRPr="00CF1C79" w:rsidRDefault="00EA6A12" w:rsidP="00EA6A12">
            <w:pPr>
              <w:rPr>
                <w:rFonts w:ascii="Calibri" w:hAnsi="Calibri" w:cs="Calibri"/>
                <w:lang w:val="fr-MA" w:eastAsia="fr-MA"/>
              </w:rPr>
            </w:pPr>
          </w:p>
        </w:tc>
        <w:tc>
          <w:tcPr>
            <w:tcW w:w="2497" w:type="dxa"/>
            <w:tcBorders>
              <w:left w:val="single" w:sz="4" w:space="0" w:color="auto"/>
              <w:bottom w:val="single" w:sz="4" w:space="0" w:color="auto"/>
              <w:right w:val="single" w:sz="4" w:space="0" w:color="auto"/>
            </w:tcBorders>
          </w:tcPr>
          <w:p w14:paraId="59DA8629" w14:textId="77777777" w:rsidR="00EA6A12" w:rsidRPr="00CF1C79" w:rsidRDefault="00EA6A12" w:rsidP="00EA6A12">
            <w:pPr>
              <w:rPr>
                <w:rFonts w:ascii="Calibri" w:hAnsi="Calibri" w:cs="Calibri"/>
                <w:lang w:val="fr-MA" w:eastAsia="fr-MA"/>
              </w:rPr>
            </w:pPr>
          </w:p>
        </w:tc>
      </w:tr>
      <w:tr w:rsidR="00EA6A12" w:rsidRPr="00CF1C79" w14:paraId="24201D39" w14:textId="2F59C2B0" w:rsidTr="00653399">
        <w:trPr>
          <w:trHeight w:val="300"/>
        </w:trPr>
        <w:tc>
          <w:tcPr>
            <w:tcW w:w="565" w:type="dxa"/>
            <w:tcBorders>
              <w:top w:val="nil"/>
              <w:left w:val="single" w:sz="4" w:space="0" w:color="auto"/>
              <w:right w:val="single" w:sz="4" w:space="0" w:color="auto"/>
            </w:tcBorders>
          </w:tcPr>
          <w:p w14:paraId="08C29548" w14:textId="77777777" w:rsidR="00EA6A12" w:rsidRPr="00CF1C79" w:rsidRDefault="00EA6A12" w:rsidP="00EA6A12">
            <w:pPr>
              <w:rPr>
                <w:rFonts w:ascii="Calibri" w:hAnsi="Calibri" w:cs="Calibri"/>
                <w:b/>
                <w:bCs/>
                <w:lang w:eastAsia="fr-MA"/>
              </w:rPr>
            </w:pPr>
          </w:p>
        </w:tc>
        <w:tc>
          <w:tcPr>
            <w:tcW w:w="5062" w:type="dxa"/>
            <w:tcBorders>
              <w:top w:val="nil"/>
              <w:left w:val="single" w:sz="4" w:space="0" w:color="auto"/>
              <w:right w:val="single" w:sz="4" w:space="0" w:color="auto"/>
            </w:tcBorders>
            <w:shd w:val="clear" w:color="auto" w:fill="auto"/>
            <w:hideMark/>
          </w:tcPr>
          <w:p w14:paraId="2BE5A60D"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Etabli pour salle de maintenance</w:t>
            </w:r>
          </w:p>
        </w:tc>
        <w:tc>
          <w:tcPr>
            <w:tcW w:w="2497" w:type="dxa"/>
            <w:tcBorders>
              <w:top w:val="nil"/>
              <w:left w:val="single" w:sz="4" w:space="0" w:color="auto"/>
              <w:right w:val="single" w:sz="4" w:space="0" w:color="auto"/>
            </w:tcBorders>
          </w:tcPr>
          <w:p w14:paraId="083728B3" w14:textId="77777777" w:rsidR="00EA6A12" w:rsidRPr="00CF1C79" w:rsidRDefault="00EA6A12" w:rsidP="00EA6A12">
            <w:pPr>
              <w:rPr>
                <w:rFonts w:ascii="Calibri" w:hAnsi="Calibri" w:cs="Calibri"/>
                <w:b/>
                <w:bCs/>
                <w:lang w:eastAsia="fr-MA"/>
              </w:rPr>
            </w:pPr>
          </w:p>
        </w:tc>
        <w:tc>
          <w:tcPr>
            <w:tcW w:w="2497" w:type="dxa"/>
            <w:tcBorders>
              <w:top w:val="nil"/>
              <w:left w:val="single" w:sz="4" w:space="0" w:color="auto"/>
              <w:right w:val="single" w:sz="4" w:space="0" w:color="auto"/>
            </w:tcBorders>
          </w:tcPr>
          <w:p w14:paraId="218EB414" w14:textId="77777777" w:rsidR="00EA6A12" w:rsidRPr="00CF1C79" w:rsidRDefault="00EA6A12" w:rsidP="00EA6A12">
            <w:pPr>
              <w:rPr>
                <w:rFonts w:ascii="Calibri" w:hAnsi="Calibri" w:cs="Calibri"/>
                <w:b/>
                <w:bCs/>
                <w:lang w:eastAsia="fr-MA"/>
              </w:rPr>
            </w:pPr>
          </w:p>
        </w:tc>
      </w:tr>
      <w:tr w:rsidR="00EA6A12" w:rsidRPr="00CF1C79" w14:paraId="79535FB8" w14:textId="7A9F2A72" w:rsidTr="00EA6A12">
        <w:trPr>
          <w:trHeight w:val="300"/>
        </w:trPr>
        <w:tc>
          <w:tcPr>
            <w:tcW w:w="565" w:type="dxa"/>
            <w:tcBorders>
              <w:top w:val="nil"/>
              <w:left w:val="single" w:sz="4" w:space="0" w:color="auto"/>
              <w:bottom w:val="nil"/>
              <w:right w:val="single" w:sz="4" w:space="0" w:color="auto"/>
            </w:tcBorders>
          </w:tcPr>
          <w:p w14:paraId="7F0DE364"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52D9670E" w14:textId="06AEB61D" w:rsidR="00EA6A12" w:rsidRPr="00CF1C79" w:rsidRDefault="00EA6A12" w:rsidP="00EA6A12">
            <w:pPr>
              <w:rPr>
                <w:rFonts w:ascii="Calibri" w:hAnsi="Calibri" w:cs="Calibri"/>
                <w:lang w:val="fr-MA" w:eastAsia="fr-MA"/>
              </w:rPr>
            </w:pPr>
            <w:r w:rsidRPr="00CF1C79">
              <w:rPr>
                <w:rFonts w:ascii="Calibri" w:hAnsi="Calibri" w:cs="Calibri"/>
                <w:lang w:eastAsia="fr-MA"/>
              </w:rPr>
              <w:t>Dimensions (+/-5%) : Haut. 1600m</w:t>
            </w:r>
            <w:r w:rsidR="00D72C11">
              <w:rPr>
                <w:rFonts w:ascii="Calibri" w:hAnsi="Calibri" w:cs="Calibri"/>
                <w:lang w:eastAsia="fr-MA"/>
              </w:rPr>
              <w:t>m</w:t>
            </w:r>
            <w:r w:rsidRPr="00CF1C79">
              <w:rPr>
                <w:rFonts w:ascii="Calibri" w:hAnsi="Calibri" w:cs="Calibri"/>
                <w:lang w:eastAsia="fr-MA"/>
              </w:rPr>
              <w:t xml:space="preserve"> * Prof. 900mm * haut 740mm  </w:t>
            </w:r>
          </w:p>
        </w:tc>
        <w:tc>
          <w:tcPr>
            <w:tcW w:w="2497" w:type="dxa"/>
            <w:tcBorders>
              <w:top w:val="nil"/>
              <w:left w:val="single" w:sz="4" w:space="0" w:color="auto"/>
              <w:bottom w:val="nil"/>
              <w:right w:val="single" w:sz="4" w:space="0" w:color="auto"/>
            </w:tcBorders>
          </w:tcPr>
          <w:p w14:paraId="59D760CD"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472C46AF" w14:textId="77777777" w:rsidR="00EA6A12" w:rsidRPr="00CF1C79" w:rsidRDefault="00EA6A12" w:rsidP="00EA6A12">
            <w:pPr>
              <w:rPr>
                <w:rFonts w:ascii="Calibri" w:hAnsi="Calibri" w:cs="Calibri"/>
                <w:lang w:eastAsia="fr-MA"/>
              </w:rPr>
            </w:pPr>
          </w:p>
        </w:tc>
      </w:tr>
      <w:tr w:rsidR="00EA6A12" w:rsidRPr="00CF1C79" w14:paraId="2BB37DD7" w14:textId="08A07760" w:rsidTr="00653399">
        <w:trPr>
          <w:trHeight w:val="300"/>
        </w:trPr>
        <w:tc>
          <w:tcPr>
            <w:tcW w:w="565" w:type="dxa"/>
            <w:tcBorders>
              <w:top w:val="nil"/>
              <w:left w:val="single" w:sz="4" w:space="0" w:color="auto"/>
              <w:bottom w:val="single" w:sz="4" w:space="0" w:color="auto"/>
              <w:right w:val="single" w:sz="4" w:space="0" w:color="auto"/>
            </w:tcBorders>
          </w:tcPr>
          <w:p w14:paraId="0E8C1BAB" w14:textId="77777777" w:rsidR="00EA6A12" w:rsidRPr="00CF1C79" w:rsidRDefault="00EA6A12" w:rsidP="00EA6A12">
            <w:pPr>
              <w:rPr>
                <w:rFonts w:ascii="Calibri" w:hAnsi="Calibri" w:cs="Calibri"/>
                <w:lang w:eastAsia="fr-MA"/>
              </w:rPr>
            </w:pPr>
            <w:r>
              <w:rPr>
                <w:rFonts w:ascii="Calibri" w:hAnsi="Calibri" w:cs="Calibri"/>
                <w:lang w:eastAsia="fr-MA"/>
              </w:rPr>
              <w:t>29</w:t>
            </w:r>
          </w:p>
        </w:tc>
        <w:tc>
          <w:tcPr>
            <w:tcW w:w="5062" w:type="dxa"/>
            <w:tcBorders>
              <w:top w:val="nil"/>
              <w:left w:val="single" w:sz="4" w:space="0" w:color="auto"/>
              <w:bottom w:val="single" w:sz="4" w:space="0" w:color="auto"/>
              <w:right w:val="single" w:sz="4" w:space="0" w:color="auto"/>
            </w:tcBorders>
            <w:shd w:val="clear" w:color="auto" w:fill="auto"/>
            <w:hideMark/>
          </w:tcPr>
          <w:p w14:paraId="300E327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L’établi est composé d’un plateau</w:t>
            </w:r>
            <w:r>
              <w:rPr>
                <w:rFonts w:ascii="Calibri" w:hAnsi="Calibri" w:cs="Calibri"/>
                <w:lang w:eastAsia="fr-MA"/>
              </w:rPr>
              <w:t xml:space="preserve"> en bois d’épaisseur 30mm </w:t>
            </w:r>
            <w:r w:rsidRPr="00CF1C79">
              <w:rPr>
                <w:rFonts w:ascii="Calibri" w:hAnsi="Calibri" w:cs="Calibri"/>
                <w:lang w:eastAsia="fr-MA"/>
              </w:rPr>
              <w:t>, de deux piétements</w:t>
            </w:r>
            <w:r>
              <w:rPr>
                <w:rFonts w:ascii="Calibri" w:hAnsi="Calibri" w:cs="Calibri"/>
                <w:lang w:eastAsia="fr-MA"/>
              </w:rPr>
              <w:t xml:space="preserve"> démontables,</w:t>
            </w:r>
            <w:r w:rsidRPr="00CF1C79">
              <w:rPr>
                <w:rFonts w:ascii="Calibri" w:hAnsi="Calibri" w:cs="Calibri"/>
                <w:lang w:eastAsia="fr-MA"/>
              </w:rPr>
              <w:t xml:space="preserve"> 2 longerons et 1 renfort bas arrière.</w:t>
            </w:r>
          </w:p>
        </w:tc>
        <w:tc>
          <w:tcPr>
            <w:tcW w:w="2497" w:type="dxa"/>
            <w:tcBorders>
              <w:top w:val="nil"/>
              <w:left w:val="single" w:sz="4" w:space="0" w:color="auto"/>
              <w:bottom w:val="single" w:sz="4" w:space="0" w:color="auto"/>
              <w:right w:val="single" w:sz="4" w:space="0" w:color="auto"/>
            </w:tcBorders>
          </w:tcPr>
          <w:p w14:paraId="20A3F56E"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0F106283" w14:textId="77777777" w:rsidR="00EA6A12" w:rsidRPr="00CF1C79" w:rsidRDefault="00EA6A12" w:rsidP="00EA6A12">
            <w:pPr>
              <w:rPr>
                <w:rFonts w:ascii="Calibri" w:hAnsi="Calibri" w:cs="Calibri"/>
                <w:lang w:eastAsia="fr-MA"/>
              </w:rPr>
            </w:pPr>
          </w:p>
        </w:tc>
      </w:tr>
      <w:tr w:rsidR="00EA6A12" w:rsidRPr="00CF1C79" w14:paraId="009C76D7" w14:textId="029FFDC1" w:rsidTr="00653399">
        <w:trPr>
          <w:trHeight w:val="900"/>
        </w:trPr>
        <w:tc>
          <w:tcPr>
            <w:tcW w:w="565" w:type="dxa"/>
            <w:tcBorders>
              <w:top w:val="single" w:sz="4" w:space="0" w:color="auto"/>
              <w:left w:val="single" w:sz="4" w:space="0" w:color="auto"/>
              <w:bottom w:val="nil"/>
              <w:right w:val="single" w:sz="4" w:space="0" w:color="auto"/>
            </w:tcBorders>
          </w:tcPr>
          <w:p w14:paraId="1FEF5CD3" w14:textId="77777777" w:rsidR="00EA6A12" w:rsidRPr="00CF1C79" w:rsidRDefault="00EA6A12" w:rsidP="00EA6A12">
            <w:pPr>
              <w:rPr>
                <w:rFonts w:ascii="Calibri" w:hAnsi="Calibri" w:cs="Calibri"/>
                <w:lang w:eastAsia="fr-MA"/>
              </w:rPr>
            </w:pPr>
          </w:p>
        </w:tc>
        <w:tc>
          <w:tcPr>
            <w:tcW w:w="5062" w:type="dxa"/>
            <w:tcBorders>
              <w:top w:val="single" w:sz="4" w:space="0" w:color="auto"/>
              <w:left w:val="single" w:sz="4" w:space="0" w:color="auto"/>
              <w:bottom w:val="nil"/>
              <w:right w:val="single" w:sz="4" w:space="0" w:color="auto"/>
            </w:tcBorders>
            <w:shd w:val="clear" w:color="auto" w:fill="auto"/>
            <w:hideMark/>
          </w:tcPr>
          <w:p w14:paraId="3CC8DB9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L’ossature est en acier ép. 2 mm minimum, le piétements soudé (2 montants et deux traverses en acier profilé tubulaire 30x30 mm) reliés avec 2 longerons tubulaire acier en haut 30x30 mm et un en bas comme repose pied à 200 mm du sol.</w:t>
            </w:r>
          </w:p>
        </w:tc>
        <w:tc>
          <w:tcPr>
            <w:tcW w:w="2497" w:type="dxa"/>
            <w:tcBorders>
              <w:top w:val="single" w:sz="4" w:space="0" w:color="auto"/>
              <w:left w:val="single" w:sz="4" w:space="0" w:color="auto"/>
              <w:bottom w:val="nil"/>
              <w:right w:val="single" w:sz="4" w:space="0" w:color="auto"/>
            </w:tcBorders>
          </w:tcPr>
          <w:p w14:paraId="451C7E85" w14:textId="77777777" w:rsidR="00EA6A12" w:rsidRPr="00CF1C79" w:rsidRDefault="00EA6A12" w:rsidP="00EA6A12">
            <w:pPr>
              <w:rPr>
                <w:rFonts w:ascii="Calibri" w:hAnsi="Calibri" w:cs="Calibri"/>
                <w:lang w:eastAsia="fr-MA"/>
              </w:rPr>
            </w:pPr>
          </w:p>
        </w:tc>
        <w:tc>
          <w:tcPr>
            <w:tcW w:w="2497" w:type="dxa"/>
            <w:tcBorders>
              <w:top w:val="single" w:sz="4" w:space="0" w:color="auto"/>
              <w:left w:val="single" w:sz="4" w:space="0" w:color="auto"/>
              <w:bottom w:val="nil"/>
              <w:right w:val="single" w:sz="4" w:space="0" w:color="auto"/>
            </w:tcBorders>
          </w:tcPr>
          <w:p w14:paraId="4ED69780" w14:textId="77777777" w:rsidR="00EA6A12" w:rsidRPr="00CF1C79" w:rsidRDefault="00EA6A12" w:rsidP="00EA6A12">
            <w:pPr>
              <w:rPr>
                <w:rFonts w:ascii="Calibri" w:hAnsi="Calibri" w:cs="Calibri"/>
                <w:lang w:eastAsia="fr-MA"/>
              </w:rPr>
            </w:pPr>
          </w:p>
        </w:tc>
      </w:tr>
      <w:tr w:rsidR="00EA6A12" w:rsidRPr="00CF1C79" w14:paraId="1E417A29" w14:textId="197EE0CC" w:rsidTr="00EA6A12">
        <w:trPr>
          <w:trHeight w:val="900"/>
        </w:trPr>
        <w:tc>
          <w:tcPr>
            <w:tcW w:w="565" w:type="dxa"/>
            <w:tcBorders>
              <w:top w:val="nil"/>
              <w:left w:val="single" w:sz="4" w:space="0" w:color="auto"/>
              <w:bottom w:val="nil"/>
              <w:right w:val="single" w:sz="4" w:space="0" w:color="auto"/>
            </w:tcBorders>
          </w:tcPr>
          <w:p w14:paraId="0D87C0D1"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2BFCD9EF"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Un caisson en mélamine ép. 19 mm avec chants pvc 2 mm, prof 100mm, fixé sur le plateau, comme bloc prises électriques, avec une face dotée avec prises électriques intégrées comportant 2 blocs de prises comportant chacun 4 prises de courant 230V monophasés et 2 RJ45 CAT 6, et support de PC.</w:t>
            </w:r>
          </w:p>
        </w:tc>
        <w:tc>
          <w:tcPr>
            <w:tcW w:w="2497" w:type="dxa"/>
            <w:tcBorders>
              <w:top w:val="nil"/>
              <w:left w:val="single" w:sz="4" w:space="0" w:color="auto"/>
              <w:bottom w:val="nil"/>
              <w:right w:val="single" w:sz="4" w:space="0" w:color="auto"/>
            </w:tcBorders>
          </w:tcPr>
          <w:p w14:paraId="1F9AE287"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3382ADAE" w14:textId="77777777" w:rsidR="00EA6A12" w:rsidRPr="00CF1C79" w:rsidRDefault="00EA6A12" w:rsidP="00EA6A12">
            <w:pPr>
              <w:rPr>
                <w:rFonts w:ascii="Calibri" w:hAnsi="Calibri" w:cs="Calibri"/>
                <w:lang w:eastAsia="fr-MA"/>
              </w:rPr>
            </w:pPr>
          </w:p>
        </w:tc>
      </w:tr>
      <w:tr w:rsidR="00EA6A12" w:rsidRPr="00CF1C79" w14:paraId="17E682FC" w14:textId="374DAF33" w:rsidTr="00EA6A12">
        <w:trPr>
          <w:trHeight w:val="600"/>
        </w:trPr>
        <w:tc>
          <w:tcPr>
            <w:tcW w:w="565" w:type="dxa"/>
            <w:tcBorders>
              <w:top w:val="nil"/>
              <w:left w:val="single" w:sz="4" w:space="0" w:color="auto"/>
              <w:bottom w:val="nil"/>
              <w:right w:val="single" w:sz="4" w:space="0" w:color="auto"/>
            </w:tcBorders>
          </w:tcPr>
          <w:p w14:paraId="50F827EF"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5B20E463"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A049EA">
              <w:rPr>
                <w:rFonts w:ascii="Calibri" w:hAnsi="Calibri" w:cs="Calibri"/>
                <w:lang w:eastAsia="fr-MA"/>
              </w:rPr>
              <w:t>P</w:t>
            </w:r>
            <w:r w:rsidRPr="00CF1C79">
              <w:rPr>
                <w:rFonts w:ascii="Calibri" w:hAnsi="Calibri" w:cs="Calibri"/>
                <w:lang w:eastAsia="fr-MA"/>
              </w:rPr>
              <w:t>einture en époxy polymérisée après passage au four.</w:t>
            </w:r>
          </w:p>
        </w:tc>
        <w:tc>
          <w:tcPr>
            <w:tcW w:w="2497" w:type="dxa"/>
            <w:tcBorders>
              <w:top w:val="nil"/>
              <w:left w:val="single" w:sz="4" w:space="0" w:color="auto"/>
              <w:bottom w:val="nil"/>
              <w:right w:val="single" w:sz="4" w:space="0" w:color="auto"/>
            </w:tcBorders>
          </w:tcPr>
          <w:p w14:paraId="23D785D9"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3A46F9D7" w14:textId="77777777" w:rsidR="00EA6A12" w:rsidRPr="00CF1C79" w:rsidRDefault="00EA6A12" w:rsidP="00EA6A12">
            <w:pPr>
              <w:rPr>
                <w:rFonts w:ascii="Calibri" w:hAnsi="Calibri" w:cs="Calibri"/>
                <w:lang w:eastAsia="fr-MA"/>
              </w:rPr>
            </w:pPr>
          </w:p>
        </w:tc>
      </w:tr>
      <w:tr w:rsidR="00EA6A12" w:rsidRPr="00CF1C79" w14:paraId="0B294C66" w14:textId="4FEB7D6E" w:rsidTr="00EA6A12">
        <w:trPr>
          <w:trHeight w:val="300"/>
        </w:trPr>
        <w:tc>
          <w:tcPr>
            <w:tcW w:w="565" w:type="dxa"/>
            <w:tcBorders>
              <w:top w:val="single" w:sz="4" w:space="0" w:color="auto"/>
              <w:left w:val="single" w:sz="4" w:space="0" w:color="auto"/>
              <w:bottom w:val="nil"/>
              <w:right w:val="single" w:sz="4" w:space="0" w:color="auto"/>
            </w:tcBorders>
          </w:tcPr>
          <w:p w14:paraId="013BA8EF" w14:textId="77777777" w:rsidR="00EA6A12" w:rsidRPr="00CF1C79" w:rsidRDefault="00EA6A12" w:rsidP="00EA6A12">
            <w:pPr>
              <w:rPr>
                <w:rFonts w:ascii="Calibri" w:hAnsi="Calibri" w:cs="Calibri"/>
                <w:b/>
                <w:bCs/>
                <w:lang w:eastAsia="fr-MA"/>
              </w:rPr>
            </w:pPr>
          </w:p>
        </w:tc>
        <w:tc>
          <w:tcPr>
            <w:tcW w:w="5062" w:type="dxa"/>
            <w:tcBorders>
              <w:top w:val="single" w:sz="4" w:space="0" w:color="auto"/>
              <w:left w:val="single" w:sz="4" w:space="0" w:color="auto"/>
              <w:bottom w:val="nil"/>
              <w:right w:val="single" w:sz="4" w:space="0" w:color="auto"/>
            </w:tcBorders>
            <w:shd w:val="clear" w:color="auto" w:fill="auto"/>
            <w:hideMark/>
          </w:tcPr>
          <w:p w14:paraId="68CC92D1"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Table de travail avec prises</w:t>
            </w:r>
          </w:p>
        </w:tc>
        <w:tc>
          <w:tcPr>
            <w:tcW w:w="2497" w:type="dxa"/>
            <w:tcBorders>
              <w:top w:val="single" w:sz="4" w:space="0" w:color="auto"/>
              <w:left w:val="single" w:sz="4" w:space="0" w:color="auto"/>
              <w:bottom w:val="nil"/>
              <w:right w:val="single" w:sz="4" w:space="0" w:color="auto"/>
            </w:tcBorders>
          </w:tcPr>
          <w:p w14:paraId="30DC03BB" w14:textId="77777777" w:rsidR="00EA6A12" w:rsidRPr="00CF1C79" w:rsidRDefault="00EA6A12" w:rsidP="00EA6A12">
            <w:pPr>
              <w:rPr>
                <w:rFonts w:ascii="Calibri" w:hAnsi="Calibri" w:cs="Calibri"/>
                <w:b/>
                <w:bCs/>
                <w:lang w:eastAsia="fr-MA"/>
              </w:rPr>
            </w:pPr>
          </w:p>
        </w:tc>
        <w:tc>
          <w:tcPr>
            <w:tcW w:w="2497" w:type="dxa"/>
            <w:tcBorders>
              <w:top w:val="single" w:sz="4" w:space="0" w:color="auto"/>
              <w:left w:val="single" w:sz="4" w:space="0" w:color="auto"/>
              <w:bottom w:val="nil"/>
              <w:right w:val="single" w:sz="4" w:space="0" w:color="auto"/>
            </w:tcBorders>
          </w:tcPr>
          <w:p w14:paraId="1837B403" w14:textId="77777777" w:rsidR="00EA6A12" w:rsidRPr="00CF1C79" w:rsidRDefault="00EA6A12" w:rsidP="00EA6A12">
            <w:pPr>
              <w:rPr>
                <w:rFonts w:ascii="Calibri" w:hAnsi="Calibri" w:cs="Calibri"/>
                <w:b/>
                <w:bCs/>
                <w:lang w:eastAsia="fr-MA"/>
              </w:rPr>
            </w:pPr>
          </w:p>
        </w:tc>
      </w:tr>
      <w:tr w:rsidR="00EA6A12" w:rsidRPr="00CF1C79" w14:paraId="0CA44EF0" w14:textId="2C01A2C5" w:rsidTr="00EA6A12">
        <w:trPr>
          <w:trHeight w:val="300"/>
        </w:trPr>
        <w:tc>
          <w:tcPr>
            <w:tcW w:w="565" w:type="dxa"/>
            <w:tcBorders>
              <w:top w:val="nil"/>
              <w:left w:val="single" w:sz="4" w:space="0" w:color="auto"/>
              <w:bottom w:val="nil"/>
              <w:right w:val="single" w:sz="4" w:space="0" w:color="auto"/>
            </w:tcBorders>
          </w:tcPr>
          <w:p w14:paraId="4A649648" w14:textId="77777777" w:rsidR="00EA6A12" w:rsidRPr="00CF1C79" w:rsidRDefault="00EA6A12" w:rsidP="00EA6A12">
            <w:pPr>
              <w:rPr>
                <w:rFonts w:ascii="Calibri" w:hAnsi="Calibri" w:cs="Calibri"/>
                <w:lang w:eastAsia="fr-MA"/>
              </w:rPr>
            </w:pPr>
            <w:r>
              <w:rPr>
                <w:rFonts w:ascii="Calibri" w:hAnsi="Calibri" w:cs="Calibri"/>
                <w:lang w:eastAsia="fr-MA"/>
              </w:rPr>
              <w:t>30</w:t>
            </w:r>
          </w:p>
        </w:tc>
        <w:tc>
          <w:tcPr>
            <w:tcW w:w="5062" w:type="dxa"/>
            <w:tcBorders>
              <w:top w:val="nil"/>
              <w:left w:val="single" w:sz="4" w:space="0" w:color="auto"/>
              <w:bottom w:val="nil"/>
              <w:right w:val="single" w:sz="4" w:space="0" w:color="auto"/>
            </w:tcBorders>
            <w:shd w:val="clear" w:color="auto" w:fill="auto"/>
            <w:hideMark/>
          </w:tcPr>
          <w:p w14:paraId="0FE62EF6" w14:textId="1DE9E827" w:rsidR="00EA6A12" w:rsidRPr="00CF1C79" w:rsidRDefault="00EA6A12" w:rsidP="00EA6A12">
            <w:pPr>
              <w:rPr>
                <w:rFonts w:ascii="Calibri" w:hAnsi="Calibri" w:cs="Calibri"/>
                <w:lang w:val="fr-MA" w:eastAsia="fr-MA"/>
              </w:rPr>
            </w:pPr>
            <w:r w:rsidRPr="00CF1C79">
              <w:rPr>
                <w:rFonts w:ascii="Calibri" w:hAnsi="Calibri" w:cs="Calibri"/>
                <w:lang w:eastAsia="fr-MA"/>
              </w:rPr>
              <w:t>Dimensions (+/-5%) : larg. 1800 mm * prof. 1500m</w:t>
            </w:r>
            <w:r w:rsidR="00D72C11">
              <w:rPr>
                <w:rFonts w:ascii="Calibri" w:hAnsi="Calibri" w:cs="Calibri"/>
                <w:lang w:eastAsia="fr-MA"/>
              </w:rPr>
              <w:t>m</w:t>
            </w:r>
            <w:r w:rsidRPr="00CF1C79">
              <w:rPr>
                <w:rFonts w:ascii="Calibri" w:hAnsi="Calibri" w:cs="Calibri"/>
                <w:lang w:eastAsia="fr-MA"/>
              </w:rPr>
              <w:t xml:space="preserve"> * haut. 740mm </w:t>
            </w:r>
          </w:p>
        </w:tc>
        <w:tc>
          <w:tcPr>
            <w:tcW w:w="2497" w:type="dxa"/>
            <w:tcBorders>
              <w:top w:val="nil"/>
              <w:left w:val="single" w:sz="4" w:space="0" w:color="auto"/>
              <w:bottom w:val="nil"/>
              <w:right w:val="single" w:sz="4" w:space="0" w:color="auto"/>
            </w:tcBorders>
          </w:tcPr>
          <w:p w14:paraId="0E9D8370"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55CE2493" w14:textId="77777777" w:rsidR="00EA6A12" w:rsidRPr="00CF1C79" w:rsidRDefault="00EA6A12" w:rsidP="00EA6A12">
            <w:pPr>
              <w:rPr>
                <w:rFonts w:ascii="Calibri" w:hAnsi="Calibri" w:cs="Calibri"/>
                <w:lang w:eastAsia="fr-MA"/>
              </w:rPr>
            </w:pPr>
          </w:p>
        </w:tc>
      </w:tr>
      <w:tr w:rsidR="00EA6A12" w:rsidRPr="00CF1C79" w14:paraId="54F533B7" w14:textId="605E0067" w:rsidTr="00EA6A12">
        <w:trPr>
          <w:trHeight w:val="300"/>
        </w:trPr>
        <w:tc>
          <w:tcPr>
            <w:tcW w:w="565" w:type="dxa"/>
            <w:tcBorders>
              <w:top w:val="nil"/>
              <w:left w:val="single" w:sz="4" w:space="0" w:color="auto"/>
              <w:bottom w:val="nil"/>
              <w:right w:val="single" w:sz="4" w:space="0" w:color="auto"/>
            </w:tcBorders>
          </w:tcPr>
          <w:p w14:paraId="1675102D"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23FA50A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Table de travail est composée d’un plateau</w:t>
            </w:r>
            <w:r>
              <w:rPr>
                <w:rFonts w:ascii="Calibri" w:hAnsi="Calibri" w:cs="Calibri"/>
                <w:lang w:eastAsia="fr-MA"/>
              </w:rPr>
              <w:t xml:space="preserve"> en bois d’épaisseur 30mm </w:t>
            </w:r>
            <w:r w:rsidRPr="00CF1C79">
              <w:rPr>
                <w:rFonts w:ascii="Calibri" w:hAnsi="Calibri" w:cs="Calibri"/>
                <w:lang w:eastAsia="fr-MA"/>
              </w:rPr>
              <w:t>, de deux piétements</w:t>
            </w:r>
            <w:r>
              <w:rPr>
                <w:rFonts w:ascii="Calibri" w:hAnsi="Calibri" w:cs="Calibri"/>
                <w:lang w:eastAsia="fr-MA"/>
              </w:rPr>
              <w:t xml:space="preserve"> démontables </w:t>
            </w:r>
            <w:r w:rsidRPr="00CF1C79">
              <w:rPr>
                <w:rFonts w:ascii="Calibri" w:hAnsi="Calibri" w:cs="Calibri"/>
                <w:lang w:eastAsia="fr-MA"/>
              </w:rPr>
              <w:t>, 2 longerons et 1 renfort bas arrière.</w:t>
            </w:r>
          </w:p>
        </w:tc>
        <w:tc>
          <w:tcPr>
            <w:tcW w:w="2497" w:type="dxa"/>
            <w:tcBorders>
              <w:top w:val="nil"/>
              <w:left w:val="single" w:sz="4" w:space="0" w:color="auto"/>
              <w:bottom w:val="nil"/>
              <w:right w:val="single" w:sz="4" w:space="0" w:color="auto"/>
            </w:tcBorders>
          </w:tcPr>
          <w:p w14:paraId="56013F04"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114269EE" w14:textId="77777777" w:rsidR="00EA6A12" w:rsidRPr="00CF1C79" w:rsidRDefault="00EA6A12" w:rsidP="00EA6A12">
            <w:pPr>
              <w:rPr>
                <w:rFonts w:ascii="Calibri" w:hAnsi="Calibri" w:cs="Calibri"/>
                <w:lang w:eastAsia="fr-MA"/>
              </w:rPr>
            </w:pPr>
          </w:p>
        </w:tc>
      </w:tr>
      <w:tr w:rsidR="00EA6A12" w:rsidRPr="00CF1C79" w14:paraId="3C668405" w14:textId="3BE68243" w:rsidTr="00EA6A12">
        <w:trPr>
          <w:trHeight w:val="900"/>
        </w:trPr>
        <w:tc>
          <w:tcPr>
            <w:tcW w:w="565" w:type="dxa"/>
            <w:tcBorders>
              <w:top w:val="nil"/>
              <w:left w:val="single" w:sz="4" w:space="0" w:color="auto"/>
              <w:bottom w:val="nil"/>
              <w:right w:val="single" w:sz="4" w:space="0" w:color="auto"/>
            </w:tcBorders>
          </w:tcPr>
          <w:p w14:paraId="5DCDE8E4"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3F6C64DF"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L’ossature est en acier ép. 2 mm minimum, le piétements soudé (2 montants et deux traverses en acier profilé tubulaire 30x30 mm) reliés avec 2 longerons tubulaire acier en haut 30x30 mm et un en bas comme repose pied à 200 mm du sol.</w:t>
            </w:r>
          </w:p>
        </w:tc>
        <w:tc>
          <w:tcPr>
            <w:tcW w:w="2497" w:type="dxa"/>
            <w:tcBorders>
              <w:top w:val="nil"/>
              <w:left w:val="single" w:sz="4" w:space="0" w:color="auto"/>
              <w:bottom w:val="nil"/>
              <w:right w:val="single" w:sz="4" w:space="0" w:color="auto"/>
            </w:tcBorders>
          </w:tcPr>
          <w:p w14:paraId="61005320"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15202407" w14:textId="77777777" w:rsidR="00EA6A12" w:rsidRPr="00CF1C79" w:rsidRDefault="00EA6A12" w:rsidP="00EA6A12">
            <w:pPr>
              <w:rPr>
                <w:rFonts w:ascii="Calibri" w:hAnsi="Calibri" w:cs="Calibri"/>
                <w:lang w:eastAsia="fr-MA"/>
              </w:rPr>
            </w:pPr>
          </w:p>
        </w:tc>
      </w:tr>
      <w:tr w:rsidR="00EA6A12" w:rsidRPr="00CF1C79" w14:paraId="7D2CEE17" w14:textId="0D12D24C" w:rsidTr="00EA6A12">
        <w:trPr>
          <w:trHeight w:val="1200"/>
        </w:trPr>
        <w:tc>
          <w:tcPr>
            <w:tcW w:w="565" w:type="dxa"/>
            <w:tcBorders>
              <w:top w:val="nil"/>
              <w:left w:val="single" w:sz="4" w:space="0" w:color="auto"/>
              <w:bottom w:val="nil"/>
              <w:right w:val="single" w:sz="4" w:space="0" w:color="auto"/>
            </w:tcBorders>
          </w:tcPr>
          <w:p w14:paraId="43E398D2"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0D6A8470"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Un caisson en mélamine ép. 19mm, prof 100mm, fixé sur le plateau</w:t>
            </w:r>
            <w:r>
              <w:rPr>
                <w:rFonts w:ascii="Calibri" w:hAnsi="Calibri" w:cs="Calibri"/>
                <w:lang w:eastAsia="fr-MA"/>
              </w:rPr>
              <w:t xml:space="preserve"> avec </w:t>
            </w:r>
            <w:r w:rsidRPr="00CF1C79">
              <w:rPr>
                <w:rFonts w:ascii="Calibri" w:hAnsi="Calibri" w:cs="Calibri"/>
                <w:lang w:eastAsia="fr-MA"/>
              </w:rPr>
              <w:t>2</w:t>
            </w:r>
            <w:r>
              <w:rPr>
                <w:rFonts w:ascii="Calibri" w:hAnsi="Calibri" w:cs="Calibri"/>
                <w:lang w:eastAsia="fr-MA"/>
              </w:rPr>
              <w:t xml:space="preserve"> </w:t>
            </w:r>
            <w:r w:rsidRPr="00CF1C79">
              <w:rPr>
                <w:rFonts w:ascii="Calibri" w:hAnsi="Calibri" w:cs="Calibri"/>
                <w:lang w:eastAsia="fr-MA"/>
              </w:rPr>
              <w:t>prises électriques 16 A+ prise électrique 20 A +2prises électriques 16 A ondulée+ prise informatique RJ45</w:t>
            </w:r>
            <w:r>
              <w:rPr>
                <w:rFonts w:ascii="Calibri" w:hAnsi="Calibri" w:cs="Calibri"/>
                <w:lang w:eastAsia="fr-MA"/>
              </w:rPr>
              <w:t>,</w:t>
            </w:r>
            <w:r w:rsidRPr="00AA5624">
              <w:rPr>
                <w:rFonts w:ascii="Calibri" w:hAnsi="Calibri" w:cs="Calibri"/>
                <w:lang w:eastAsia="fr-MA"/>
              </w:rPr>
              <w:t xml:space="preserve"> Peinture en époxy polymérisée après passage au four.</w:t>
            </w:r>
          </w:p>
          <w:p w14:paraId="4A676F7D" w14:textId="77777777" w:rsidR="00EA6A12" w:rsidRPr="00AA5624"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63627955"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261A7877" w14:textId="77777777" w:rsidR="00EA6A12" w:rsidRPr="00CF1C79" w:rsidRDefault="00EA6A12" w:rsidP="00EA6A12">
            <w:pPr>
              <w:rPr>
                <w:rFonts w:ascii="Calibri" w:hAnsi="Calibri" w:cs="Calibri"/>
                <w:lang w:eastAsia="fr-MA"/>
              </w:rPr>
            </w:pPr>
          </w:p>
        </w:tc>
      </w:tr>
      <w:tr w:rsidR="00EA6A12" w:rsidRPr="00CF1C79" w14:paraId="4B8034AA" w14:textId="608C3250" w:rsidTr="00653399">
        <w:trPr>
          <w:trHeight w:val="600"/>
        </w:trPr>
        <w:tc>
          <w:tcPr>
            <w:tcW w:w="565" w:type="dxa"/>
            <w:tcBorders>
              <w:top w:val="nil"/>
              <w:left w:val="single" w:sz="4" w:space="0" w:color="auto"/>
              <w:bottom w:val="single" w:sz="4" w:space="0" w:color="auto"/>
              <w:right w:val="single" w:sz="4" w:space="0" w:color="auto"/>
            </w:tcBorders>
          </w:tcPr>
          <w:p w14:paraId="3FB6E6D6" w14:textId="77777777" w:rsidR="00EA6A12"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tcPr>
          <w:p w14:paraId="66C26A98" w14:textId="77777777" w:rsidR="00EA6A12" w:rsidRPr="00CF1C79" w:rsidRDefault="00EA6A12" w:rsidP="00EA6A12">
            <w:pPr>
              <w:rPr>
                <w:rFonts w:ascii="Calibri" w:hAnsi="Calibri" w:cs="Calibri"/>
                <w:lang w:val="fr-MA" w:eastAsia="fr-MA"/>
              </w:rPr>
            </w:pPr>
          </w:p>
        </w:tc>
        <w:tc>
          <w:tcPr>
            <w:tcW w:w="2497" w:type="dxa"/>
            <w:tcBorders>
              <w:top w:val="nil"/>
              <w:left w:val="single" w:sz="4" w:space="0" w:color="auto"/>
              <w:bottom w:val="single" w:sz="4" w:space="0" w:color="auto"/>
              <w:right w:val="single" w:sz="4" w:space="0" w:color="auto"/>
            </w:tcBorders>
          </w:tcPr>
          <w:p w14:paraId="429760EE" w14:textId="77777777" w:rsidR="00EA6A12" w:rsidRPr="00CF1C79" w:rsidRDefault="00EA6A12" w:rsidP="00EA6A12">
            <w:pPr>
              <w:rPr>
                <w:rFonts w:ascii="Calibri" w:hAnsi="Calibri" w:cs="Calibri"/>
                <w:lang w:val="fr-MA" w:eastAsia="fr-MA"/>
              </w:rPr>
            </w:pPr>
          </w:p>
        </w:tc>
        <w:tc>
          <w:tcPr>
            <w:tcW w:w="2497" w:type="dxa"/>
            <w:tcBorders>
              <w:top w:val="nil"/>
              <w:left w:val="single" w:sz="4" w:space="0" w:color="auto"/>
              <w:bottom w:val="single" w:sz="4" w:space="0" w:color="auto"/>
              <w:right w:val="single" w:sz="4" w:space="0" w:color="auto"/>
            </w:tcBorders>
          </w:tcPr>
          <w:p w14:paraId="7D731308" w14:textId="77777777" w:rsidR="00EA6A12" w:rsidRPr="00CF1C79" w:rsidRDefault="00EA6A12" w:rsidP="00EA6A12">
            <w:pPr>
              <w:rPr>
                <w:rFonts w:ascii="Calibri" w:hAnsi="Calibri" w:cs="Calibri"/>
                <w:lang w:val="fr-MA" w:eastAsia="fr-MA"/>
              </w:rPr>
            </w:pPr>
          </w:p>
        </w:tc>
      </w:tr>
      <w:tr w:rsidR="00EA6A12" w:rsidRPr="00CF1C79" w14:paraId="7B895D2C" w14:textId="42AE104B" w:rsidTr="00EA6A12">
        <w:trPr>
          <w:trHeight w:val="2477"/>
        </w:trPr>
        <w:tc>
          <w:tcPr>
            <w:tcW w:w="565" w:type="dxa"/>
            <w:tcBorders>
              <w:top w:val="single" w:sz="4" w:space="0" w:color="auto"/>
              <w:left w:val="single" w:sz="4" w:space="0" w:color="auto"/>
              <w:right w:val="single" w:sz="4" w:space="0" w:color="auto"/>
            </w:tcBorders>
          </w:tcPr>
          <w:p w14:paraId="107149BC" w14:textId="77777777" w:rsidR="00EA6A12" w:rsidRPr="00CF1C79" w:rsidRDefault="00EA6A12" w:rsidP="00EA6A12">
            <w:pPr>
              <w:rPr>
                <w:rFonts w:ascii="Calibri" w:hAnsi="Calibri" w:cs="Calibri"/>
                <w:b/>
                <w:bCs/>
                <w:lang w:eastAsia="fr-MA"/>
              </w:rPr>
            </w:pPr>
            <w:r>
              <w:rPr>
                <w:rFonts w:ascii="Calibri" w:hAnsi="Calibri" w:cs="Calibri"/>
                <w:lang w:eastAsia="fr-MA"/>
              </w:rPr>
              <w:lastRenderedPageBreak/>
              <w:t>31</w:t>
            </w:r>
          </w:p>
        </w:tc>
        <w:tc>
          <w:tcPr>
            <w:tcW w:w="5062" w:type="dxa"/>
            <w:tcBorders>
              <w:top w:val="single" w:sz="4" w:space="0" w:color="auto"/>
              <w:left w:val="single" w:sz="4" w:space="0" w:color="auto"/>
              <w:right w:val="single" w:sz="4" w:space="0" w:color="auto"/>
            </w:tcBorders>
            <w:shd w:val="clear" w:color="auto" w:fill="auto"/>
            <w:hideMark/>
          </w:tcPr>
          <w:p w14:paraId="65265AF4"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Chariot Serre joints</w:t>
            </w:r>
          </w:p>
          <w:p w14:paraId="0B7C428C"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Largeur x profondeur x hauteur : 1000 x 600 x 1525 mm</w:t>
            </w:r>
          </w:p>
          <w:p w14:paraId="3911AAA9"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Matière : Acier</w:t>
            </w:r>
          </w:p>
          <w:p w14:paraId="75CCD8E7"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Capacité de charge : 400 kg</w:t>
            </w:r>
          </w:p>
          <w:p w14:paraId="4EAA0902"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Couleur : Rouge</w:t>
            </w:r>
          </w:p>
          <w:p w14:paraId="6C286B9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Poids du produit (par pièce) : 21500 g</w:t>
            </w:r>
          </w:p>
          <w:p w14:paraId="65B36B5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Diamètre de roue : 125 mm</w:t>
            </w:r>
          </w:p>
          <w:p w14:paraId="5B438289" w14:textId="77777777" w:rsidR="00653399" w:rsidRDefault="00EA6A12" w:rsidP="00653399">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Nombre de roues : 4 PCS</w:t>
            </w:r>
          </w:p>
          <w:p w14:paraId="2BA08AB9" w14:textId="77777777" w:rsidR="00653399" w:rsidRDefault="00653399" w:rsidP="00653399">
            <w:pPr>
              <w:rPr>
                <w:rFonts w:ascii="Calibri" w:hAnsi="Calibri" w:cs="Calibri"/>
                <w:lang w:eastAsia="fr-MA"/>
              </w:rPr>
            </w:pPr>
          </w:p>
          <w:p w14:paraId="2F2A0EDF" w14:textId="7824821D" w:rsidR="00653399" w:rsidRPr="00653399" w:rsidRDefault="00653399" w:rsidP="00653399">
            <w:pPr>
              <w:rPr>
                <w:rFonts w:ascii="Calibri" w:hAnsi="Calibri" w:cs="Calibri"/>
                <w:lang w:eastAsia="fr-MA"/>
              </w:rPr>
            </w:pPr>
          </w:p>
        </w:tc>
        <w:tc>
          <w:tcPr>
            <w:tcW w:w="2497" w:type="dxa"/>
            <w:tcBorders>
              <w:top w:val="single" w:sz="4" w:space="0" w:color="auto"/>
              <w:left w:val="single" w:sz="4" w:space="0" w:color="auto"/>
              <w:right w:val="single" w:sz="4" w:space="0" w:color="auto"/>
            </w:tcBorders>
          </w:tcPr>
          <w:p w14:paraId="591EFA3F" w14:textId="77777777" w:rsidR="00EA6A12" w:rsidRPr="00CF1C79" w:rsidRDefault="00EA6A12" w:rsidP="00EA6A12">
            <w:pPr>
              <w:rPr>
                <w:rFonts w:ascii="Calibri" w:hAnsi="Calibri" w:cs="Calibri"/>
                <w:b/>
                <w:bCs/>
                <w:lang w:eastAsia="fr-MA"/>
              </w:rPr>
            </w:pPr>
          </w:p>
        </w:tc>
        <w:tc>
          <w:tcPr>
            <w:tcW w:w="2497" w:type="dxa"/>
            <w:tcBorders>
              <w:top w:val="single" w:sz="4" w:space="0" w:color="auto"/>
              <w:left w:val="single" w:sz="4" w:space="0" w:color="auto"/>
              <w:right w:val="single" w:sz="4" w:space="0" w:color="auto"/>
            </w:tcBorders>
          </w:tcPr>
          <w:p w14:paraId="2AB3E6C9" w14:textId="77777777" w:rsidR="00EA6A12" w:rsidRPr="00CF1C79" w:rsidRDefault="00EA6A12" w:rsidP="00EA6A12">
            <w:pPr>
              <w:rPr>
                <w:rFonts w:ascii="Calibri" w:hAnsi="Calibri" w:cs="Calibri"/>
                <w:b/>
                <w:bCs/>
                <w:lang w:eastAsia="fr-MA"/>
              </w:rPr>
            </w:pPr>
          </w:p>
        </w:tc>
      </w:tr>
      <w:tr w:rsidR="00EA6A12" w:rsidRPr="00CF1C79" w14:paraId="0EC4E805" w14:textId="52A9892E" w:rsidTr="00EA6A12">
        <w:trPr>
          <w:trHeight w:val="300"/>
        </w:trPr>
        <w:tc>
          <w:tcPr>
            <w:tcW w:w="565" w:type="dxa"/>
            <w:tcBorders>
              <w:top w:val="single" w:sz="4" w:space="0" w:color="auto"/>
              <w:left w:val="single" w:sz="4" w:space="0" w:color="auto"/>
              <w:bottom w:val="nil"/>
              <w:right w:val="single" w:sz="4" w:space="0" w:color="auto"/>
            </w:tcBorders>
          </w:tcPr>
          <w:p w14:paraId="5FC84ADB" w14:textId="77777777" w:rsidR="00EA6A12" w:rsidRPr="00CF1C79" w:rsidRDefault="00EA6A12" w:rsidP="00EA6A12">
            <w:pPr>
              <w:rPr>
                <w:rFonts w:ascii="Calibri" w:hAnsi="Calibri" w:cs="Calibri"/>
                <w:b/>
                <w:bCs/>
                <w:lang w:eastAsia="fr-MA"/>
              </w:rPr>
            </w:pPr>
            <w:r>
              <w:rPr>
                <w:rFonts w:ascii="Calibri" w:hAnsi="Calibri" w:cs="Calibri"/>
                <w:b/>
                <w:bCs/>
                <w:lang w:eastAsia="fr-MA"/>
              </w:rPr>
              <w:t>32</w:t>
            </w:r>
          </w:p>
        </w:tc>
        <w:tc>
          <w:tcPr>
            <w:tcW w:w="5062" w:type="dxa"/>
            <w:tcBorders>
              <w:top w:val="single" w:sz="4" w:space="0" w:color="auto"/>
              <w:left w:val="single" w:sz="4" w:space="0" w:color="auto"/>
              <w:bottom w:val="nil"/>
              <w:right w:val="single" w:sz="4" w:space="0" w:color="auto"/>
            </w:tcBorders>
            <w:shd w:val="clear" w:color="auto" w:fill="auto"/>
            <w:hideMark/>
          </w:tcPr>
          <w:p w14:paraId="21ECA6BA" w14:textId="77777777" w:rsidR="00EA6A12" w:rsidRPr="00CF1C79" w:rsidRDefault="00EA6A12" w:rsidP="00EA6A12">
            <w:pPr>
              <w:rPr>
                <w:rFonts w:ascii="Calibri" w:hAnsi="Calibri" w:cs="Calibri"/>
                <w:b/>
                <w:bCs/>
                <w:lang w:val="fr-MA" w:eastAsia="fr-MA"/>
              </w:rPr>
            </w:pPr>
            <w:r w:rsidRPr="00CF1C79">
              <w:rPr>
                <w:rFonts w:ascii="Calibri" w:hAnsi="Calibri" w:cs="Calibri"/>
                <w:b/>
                <w:bCs/>
                <w:lang w:eastAsia="fr-MA"/>
              </w:rPr>
              <w:t>Chariot sur roues équipé de bacs 2L</w:t>
            </w:r>
          </w:p>
        </w:tc>
        <w:tc>
          <w:tcPr>
            <w:tcW w:w="2497" w:type="dxa"/>
            <w:tcBorders>
              <w:top w:val="single" w:sz="4" w:space="0" w:color="auto"/>
              <w:left w:val="single" w:sz="4" w:space="0" w:color="auto"/>
              <w:bottom w:val="nil"/>
              <w:right w:val="single" w:sz="4" w:space="0" w:color="auto"/>
            </w:tcBorders>
          </w:tcPr>
          <w:p w14:paraId="23B6A87B" w14:textId="77777777" w:rsidR="00EA6A12" w:rsidRPr="00CF1C79" w:rsidRDefault="00EA6A12" w:rsidP="00EA6A12">
            <w:pPr>
              <w:rPr>
                <w:rFonts w:ascii="Calibri" w:hAnsi="Calibri" w:cs="Calibri"/>
                <w:b/>
                <w:bCs/>
                <w:lang w:eastAsia="fr-MA"/>
              </w:rPr>
            </w:pPr>
          </w:p>
        </w:tc>
        <w:tc>
          <w:tcPr>
            <w:tcW w:w="2497" w:type="dxa"/>
            <w:tcBorders>
              <w:top w:val="single" w:sz="4" w:space="0" w:color="auto"/>
              <w:left w:val="single" w:sz="4" w:space="0" w:color="auto"/>
              <w:bottom w:val="nil"/>
              <w:right w:val="single" w:sz="4" w:space="0" w:color="auto"/>
            </w:tcBorders>
          </w:tcPr>
          <w:p w14:paraId="4D009396" w14:textId="77777777" w:rsidR="00EA6A12" w:rsidRPr="00CF1C79" w:rsidRDefault="00EA6A12" w:rsidP="00EA6A12">
            <w:pPr>
              <w:rPr>
                <w:rFonts w:ascii="Calibri" w:hAnsi="Calibri" w:cs="Calibri"/>
                <w:b/>
                <w:bCs/>
                <w:lang w:eastAsia="fr-MA"/>
              </w:rPr>
            </w:pPr>
          </w:p>
        </w:tc>
      </w:tr>
      <w:tr w:rsidR="00EA6A12" w:rsidRPr="00CF1C79" w14:paraId="2F7423B1" w14:textId="2A2AAE38" w:rsidTr="00EA6A12">
        <w:trPr>
          <w:trHeight w:val="300"/>
        </w:trPr>
        <w:tc>
          <w:tcPr>
            <w:tcW w:w="565" w:type="dxa"/>
            <w:tcBorders>
              <w:top w:val="nil"/>
              <w:left w:val="single" w:sz="4" w:space="0" w:color="auto"/>
              <w:bottom w:val="nil"/>
              <w:right w:val="single" w:sz="4" w:space="0" w:color="auto"/>
            </w:tcBorders>
          </w:tcPr>
          <w:p w14:paraId="3305AF01"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7C179320"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Chariot gris en tôle d'acier sur 4 roues pivotantes dont une avec frein équipé de: 96 bacs Eco 2 litres bleu</w:t>
            </w:r>
          </w:p>
        </w:tc>
        <w:tc>
          <w:tcPr>
            <w:tcW w:w="2497" w:type="dxa"/>
            <w:tcBorders>
              <w:top w:val="nil"/>
              <w:left w:val="single" w:sz="4" w:space="0" w:color="auto"/>
              <w:bottom w:val="nil"/>
              <w:right w:val="single" w:sz="4" w:space="0" w:color="auto"/>
            </w:tcBorders>
          </w:tcPr>
          <w:p w14:paraId="51CBEDF6"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426A742F" w14:textId="77777777" w:rsidR="00EA6A12" w:rsidRPr="00CF1C79" w:rsidRDefault="00EA6A12" w:rsidP="00EA6A12">
            <w:pPr>
              <w:rPr>
                <w:rFonts w:ascii="Calibri" w:hAnsi="Calibri" w:cs="Calibri"/>
                <w:lang w:eastAsia="fr-MA"/>
              </w:rPr>
            </w:pPr>
          </w:p>
        </w:tc>
      </w:tr>
      <w:tr w:rsidR="00EA6A12" w:rsidRPr="00CF1C79" w14:paraId="33F2FAAC" w14:textId="08F800C0" w:rsidTr="00EA6A12">
        <w:trPr>
          <w:trHeight w:val="300"/>
        </w:trPr>
        <w:tc>
          <w:tcPr>
            <w:tcW w:w="565" w:type="dxa"/>
            <w:tcBorders>
              <w:top w:val="nil"/>
              <w:left w:val="single" w:sz="4" w:space="0" w:color="auto"/>
              <w:bottom w:val="nil"/>
              <w:right w:val="single" w:sz="4" w:space="0" w:color="auto"/>
            </w:tcBorders>
          </w:tcPr>
          <w:p w14:paraId="158A1AE4"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nil"/>
              <w:right w:val="single" w:sz="4" w:space="0" w:color="auto"/>
            </w:tcBorders>
            <w:shd w:val="clear" w:color="auto" w:fill="auto"/>
            <w:hideMark/>
          </w:tcPr>
          <w:p w14:paraId="6E364B48" w14:textId="77777777" w:rsidR="00EA6A12" w:rsidRPr="00CF1C79" w:rsidRDefault="00EA6A12" w:rsidP="00EA6A12">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1405 x 983 x 615 mm</w:t>
            </w:r>
          </w:p>
        </w:tc>
        <w:tc>
          <w:tcPr>
            <w:tcW w:w="2497" w:type="dxa"/>
            <w:tcBorders>
              <w:top w:val="nil"/>
              <w:left w:val="single" w:sz="4" w:space="0" w:color="auto"/>
              <w:bottom w:val="nil"/>
              <w:right w:val="single" w:sz="4" w:space="0" w:color="auto"/>
            </w:tcBorders>
          </w:tcPr>
          <w:p w14:paraId="786CC706"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nil"/>
              <w:right w:val="single" w:sz="4" w:space="0" w:color="auto"/>
            </w:tcBorders>
          </w:tcPr>
          <w:p w14:paraId="2D4178C7" w14:textId="77777777" w:rsidR="00EA6A12" w:rsidRPr="00CF1C79" w:rsidRDefault="00EA6A12" w:rsidP="00EA6A12">
            <w:pPr>
              <w:rPr>
                <w:rFonts w:ascii="Calibri" w:hAnsi="Calibri" w:cs="Calibri"/>
                <w:lang w:eastAsia="fr-MA"/>
              </w:rPr>
            </w:pPr>
          </w:p>
        </w:tc>
      </w:tr>
      <w:tr w:rsidR="00EA6A12" w:rsidRPr="00CF1C79" w14:paraId="3C2A62B0" w14:textId="43C33885" w:rsidTr="00EA6A12">
        <w:trPr>
          <w:trHeight w:val="300"/>
        </w:trPr>
        <w:tc>
          <w:tcPr>
            <w:tcW w:w="565" w:type="dxa"/>
            <w:tcBorders>
              <w:top w:val="nil"/>
              <w:left w:val="single" w:sz="4" w:space="0" w:color="auto"/>
              <w:bottom w:val="single" w:sz="4" w:space="0" w:color="auto"/>
              <w:right w:val="single" w:sz="4" w:space="0" w:color="auto"/>
            </w:tcBorders>
          </w:tcPr>
          <w:p w14:paraId="0B877985" w14:textId="77777777" w:rsidR="00EA6A12" w:rsidRPr="00CF1C79" w:rsidRDefault="00EA6A12" w:rsidP="00EA6A12">
            <w:pPr>
              <w:rPr>
                <w:rFonts w:ascii="Calibri" w:hAnsi="Calibri" w:cs="Calibri"/>
                <w:lang w:eastAsia="fr-MA"/>
              </w:rPr>
            </w:pPr>
          </w:p>
        </w:tc>
        <w:tc>
          <w:tcPr>
            <w:tcW w:w="5062" w:type="dxa"/>
            <w:tcBorders>
              <w:top w:val="nil"/>
              <w:left w:val="single" w:sz="4" w:space="0" w:color="auto"/>
              <w:bottom w:val="single" w:sz="4" w:space="0" w:color="auto"/>
              <w:right w:val="single" w:sz="4" w:space="0" w:color="auto"/>
            </w:tcBorders>
            <w:shd w:val="clear" w:color="auto" w:fill="auto"/>
            <w:hideMark/>
          </w:tcPr>
          <w:p w14:paraId="674D9F68" w14:textId="77777777" w:rsidR="00EA6A12" w:rsidRDefault="00EA6A12" w:rsidP="00EA6A12">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Limite de charge conseillée : 188 kg.</w:t>
            </w:r>
          </w:p>
          <w:p w14:paraId="27E94C8C" w14:textId="77777777" w:rsidR="00EA6A12" w:rsidRPr="00CF1C79" w:rsidRDefault="00EA6A12" w:rsidP="00EA6A12">
            <w:pPr>
              <w:rPr>
                <w:rFonts w:ascii="Calibri" w:hAnsi="Calibri" w:cs="Calibri"/>
                <w:lang w:val="fr-MA" w:eastAsia="fr-MA"/>
              </w:rPr>
            </w:pPr>
          </w:p>
        </w:tc>
        <w:tc>
          <w:tcPr>
            <w:tcW w:w="2497" w:type="dxa"/>
            <w:tcBorders>
              <w:top w:val="nil"/>
              <w:left w:val="single" w:sz="4" w:space="0" w:color="auto"/>
              <w:bottom w:val="single" w:sz="4" w:space="0" w:color="auto"/>
              <w:right w:val="single" w:sz="4" w:space="0" w:color="auto"/>
            </w:tcBorders>
          </w:tcPr>
          <w:p w14:paraId="553A875D"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335C1212" w14:textId="77777777" w:rsidR="00EA6A12" w:rsidRPr="00CF1C79" w:rsidRDefault="00EA6A12" w:rsidP="00EA6A12">
            <w:pPr>
              <w:rPr>
                <w:rFonts w:ascii="Calibri" w:hAnsi="Calibri" w:cs="Calibri"/>
                <w:lang w:eastAsia="fr-MA"/>
              </w:rPr>
            </w:pPr>
          </w:p>
        </w:tc>
      </w:tr>
      <w:tr w:rsidR="00EA6A12" w:rsidRPr="00CF1C79" w14:paraId="3EA686BC" w14:textId="6E2E0884" w:rsidTr="00EA6A12">
        <w:trPr>
          <w:trHeight w:val="300"/>
        </w:trPr>
        <w:tc>
          <w:tcPr>
            <w:tcW w:w="565" w:type="dxa"/>
            <w:tcBorders>
              <w:top w:val="nil"/>
              <w:left w:val="single" w:sz="4" w:space="0" w:color="auto"/>
              <w:bottom w:val="single" w:sz="4" w:space="0" w:color="auto"/>
              <w:right w:val="single" w:sz="4" w:space="0" w:color="auto"/>
            </w:tcBorders>
          </w:tcPr>
          <w:p w14:paraId="4118CCE2" w14:textId="77777777" w:rsidR="00EA6A12" w:rsidRPr="00CF1C79" w:rsidRDefault="00EA6A12" w:rsidP="00EA6A12">
            <w:pPr>
              <w:rPr>
                <w:rFonts w:ascii="Calibri" w:hAnsi="Calibri" w:cs="Calibri"/>
                <w:lang w:eastAsia="fr-MA"/>
              </w:rPr>
            </w:pPr>
            <w:r>
              <w:rPr>
                <w:rFonts w:ascii="Calibri" w:hAnsi="Calibri" w:cs="Calibri"/>
                <w:lang w:eastAsia="fr-MA"/>
              </w:rPr>
              <w:t>33</w:t>
            </w:r>
          </w:p>
        </w:tc>
        <w:tc>
          <w:tcPr>
            <w:tcW w:w="5062" w:type="dxa"/>
            <w:tcBorders>
              <w:top w:val="nil"/>
              <w:left w:val="single" w:sz="4" w:space="0" w:color="auto"/>
              <w:bottom w:val="single" w:sz="4" w:space="0" w:color="auto"/>
              <w:right w:val="single" w:sz="4" w:space="0" w:color="auto"/>
            </w:tcBorders>
            <w:shd w:val="clear" w:color="auto" w:fill="auto"/>
          </w:tcPr>
          <w:p w14:paraId="6F78D6DC"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Caisson roulant à 3 tiroirs</w:t>
            </w:r>
          </w:p>
          <w:p w14:paraId="09D7B12F" w14:textId="77777777" w:rsidR="00EA6A12" w:rsidRPr="00E60872" w:rsidRDefault="00EA6A12" w:rsidP="00EA6A12">
            <w:pPr>
              <w:pStyle w:val="Paragraphedeliste"/>
              <w:numPr>
                <w:ilvl w:val="0"/>
                <w:numId w:val="93"/>
              </w:numPr>
              <w:rPr>
                <w:rFonts w:asciiTheme="minorHAnsi" w:hAnsiTheme="minorHAnsi" w:cstheme="minorHAnsi"/>
                <w:sz w:val="22"/>
                <w:szCs w:val="22"/>
              </w:rPr>
            </w:pPr>
            <w:r w:rsidRPr="00E60872">
              <w:rPr>
                <w:rFonts w:asciiTheme="minorHAnsi" w:hAnsiTheme="minorHAnsi" w:cstheme="minorHAnsi"/>
                <w:sz w:val="22"/>
                <w:szCs w:val="22"/>
              </w:rPr>
              <w:t>Dimensions (±5%) :  Larg. 435mm * Prof. 545mm * Haut. 590mm</w:t>
            </w:r>
          </w:p>
          <w:p w14:paraId="32B503E9" w14:textId="77777777" w:rsidR="00EA6A12" w:rsidRPr="001E271B" w:rsidRDefault="00EA6A12" w:rsidP="00EA6A12">
            <w:pPr>
              <w:pStyle w:val="Paragraphedeliste"/>
              <w:numPr>
                <w:ilvl w:val="0"/>
                <w:numId w:val="67"/>
              </w:numPr>
              <w:contextualSpacing/>
              <w:rPr>
                <w:rFonts w:asciiTheme="minorHAnsi" w:hAnsiTheme="minorHAnsi" w:cstheme="minorHAnsi"/>
                <w:sz w:val="22"/>
                <w:szCs w:val="22"/>
              </w:rPr>
            </w:pPr>
            <w:r w:rsidRPr="001E271B">
              <w:rPr>
                <w:rFonts w:asciiTheme="minorHAnsi" w:hAnsiTheme="minorHAnsi" w:cstheme="minorHAnsi"/>
                <w:sz w:val="22"/>
                <w:szCs w:val="22"/>
              </w:rPr>
              <w:t>Caisson réalisé en panneaux de particules ép. 19mm recouvert en mélaminé. Tous les chants visibles sont bordés d’un PVC de 2 mm d’épaisseur aux coloris de la gamme.</w:t>
            </w:r>
          </w:p>
          <w:p w14:paraId="6563BF15" w14:textId="77777777" w:rsidR="00EA6A12" w:rsidRPr="00CF1C79" w:rsidRDefault="00EA6A12" w:rsidP="00EA6A12">
            <w:pPr>
              <w:rPr>
                <w:rFonts w:ascii="Calibri" w:hAnsi="Calibri" w:cs="Calibri"/>
                <w:lang w:eastAsia="fr-MA"/>
              </w:rPr>
            </w:pPr>
          </w:p>
        </w:tc>
        <w:tc>
          <w:tcPr>
            <w:tcW w:w="2497" w:type="dxa"/>
            <w:tcBorders>
              <w:top w:val="nil"/>
              <w:left w:val="single" w:sz="4" w:space="0" w:color="auto"/>
              <w:bottom w:val="single" w:sz="4" w:space="0" w:color="auto"/>
              <w:right w:val="single" w:sz="4" w:space="0" w:color="auto"/>
            </w:tcBorders>
          </w:tcPr>
          <w:p w14:paraId="497425BD" w14:textId="77777777" w:rsidR="00EA6A12" w:rsidRPr="001E271B" w:rsidRDefault="00EA6A12" w:rsidP="00EA6A12">
            <w:pPr>
              <w:rPr>
                <w:rFonts w:asciiTheme="minorHAnsi" w:hAnsiTheme="minorHAnsi" w:cstheme="minorHAnsi"/>
                <w:b/>
                <w:bCs/>
                <w:sz w:val="22"/>
                <w:szCs w:val="22"/>
              </w:rPr>
            </w:pPr>
          </w:p>
        </w:tc>
        <w:tc>
          <w:tcPr>
            <w:tcW w:w="2497" w:type="dxa"/>
            <w:tcBorders>
              <w:top w:val="nil"/>
              <w:left w:val="single" w:sz="4" w:space="0" w:color="auto"/>
              <w:bottom w:val="single" w:sz="4" w:space="0" w:color="auto"/>
              <w:right w:val="single" w:sz="4" w:space="0" w:color="auto"/>
            </w:tcBorders>
          </w:tcPr>
          <w:p w14:paraId="770990D5" w14:textId="77777777" w:rsidR="00EA6A12" w:rsidRPr="001E271B" w:rsidRDefault="00EA6A12" w:rsidP="00EA6A12">
            <w:pPr>
              <w:rPr>
                <w:rFonts w:asciiTheme="minorHAnsi" w:hAnsiTheme="minorHAnsi" w:cstheme="minorHAnsi"/>
                <w:b/>
                <w:bCs/>
                <w:sz w:val="22"/>
                <w:szCs w:val="22"/>
              </w:rPr>
            </w:pPr>
          </w:p>
        </w:tc>
      </w:tr>
      <w:tr w:rsidR="00EA6A12" w:rsidRPr="00CF1C79" w14:paraId="64E0FDB6" w14:textId="45063656"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158BA8AD"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34</w:t>
            </w:r>
          </w:p>
        </w:tc>
        <w:tc>
          <w:tcPr>
            <w:tcW w:w="5062" w:type="dxa"/>
            <w:tcBorders>
              <w:top w:val="single" w:sz="4" w:space="0" w:color="auto"/>
              <w:left w:val="single" w:sz="4" w:space="0" w:color="auto"/>
              <w:bottom w:val="single" w:sz="4" w:space="0" w:color="auto"/>
              <w:right w:val="single" w:sz="4" w:space="0" w:color="auto"/>
            </w:tcBorders>
          </w:tcPr>
          <w:p w14:paraId="29D2A82D" w14:textId="77777777" w:rsidR="00EA6A12" w:rsidRPr="00011738" w:rsidRDefault="00EA6A12" w:rsidP="00EA6A12">
            <w:pPr>
              <w:rPr>
                <w:rFonts w:asciiTheme="minorHAnsi" w:hAnsiTheme="minorHAnsi" w:cstheme="minorHAnsi"/>
                <w:b/>
                <w:bCs/>
                <w:sz w:val="22"/>
                <w:szCs w:val="22"/>
              </w:rPr>
            </w:pPr>
            <w:r w:rsidRPr="00011738">
              <w:rPr>
                <w:rFonts w:asciiTheme="minorHAnsi" w:hAnsiTheme="minorHAnsi" w:cstheme="minorHAnsi"/>
                <w:b/>
                <w:bCs/>
                <w:sz w:val="22"/>
                <w:szCs w:val="22"/>
              </w:rPr>
              <w:t>Chaise fixe pour machines à coudre - type 1</w:t>
            </w:r>
          </w:p>
          <w:p w14:paraId="118A8A16"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Fauteuil visiteur avec dossier ergonomique</w:t>
            </w:r>
          </w:p>
          <w:p w14:paraId="0AE02944"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Dossier en résille tendu sur une coque de protection du dossier en polypropylène renforcé</w:t>
            </w:r>
          </w:p>
          <w:p w14:paraId="549BBCD1"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Assise rembourrée en mousse de haute densité et revêtue en tissu</w:t>
            </w:r>
          </w:p>
          <w:p w14:paraId="75A770B8"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Accoudoirs intégrés avec le dossier et l’assise, réalisés en une seule pièce monobloc.</w:t>
            </w:r>
          </w:p>
          <w:p w14:paraId="339C3808"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Accoudoirs en polypropylène</w:t>
            </w:r>
          </w:p>
          <w:p w14:paraId="0B1E680C"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Piétement tubulaire en luge chromé, en acier laminé à froid de 25x2 mm</w:t>
            </w:r>
          </w:p>
          <w:p w14:paraId="288A3F5F"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Patins antidérapants et antitaches</w:t>
            </w:r>
          </w:p>
          <w:p w14:paraId="5AADDD07" w14:textId="77777777" w:rsidR="00EA6A12" w:rsidRPr="00011738" w:rsidRDefault="00EA6A12" w:rsidP="00EA6A12">
            <w:pPr>
              <w:rPr>
                <w:rFonts w:ascii="Calibri" w:hAnsi="Calibri" w:cs="Calibri"/>
                <w:lang w:eastAsia="fr-MA"/>
              </w:rPr>
            </w:pPr>
            <w:r w:rsidRPr="00011738">
              <w:rPr>
                <w:rFonts w:ascii="Calibri" w:hAnsi="Calibri" w:cs="Calibri"/>
                <w:lang w:eastAsia="fr-MA"/>
              </w:rPr>
              <w:t>Dimensions (+/-5%) :</w:t>
            </w:r>
          </w:p>
          <w:p w14:paraId="5B053440"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Hors tout : Larg. 590mm * Prof. 550mm * Haut. 850 mm</w:t>
            </w:r>
          </w:p>
          <w:p w14:paraId="71B26BDD" w14:textId="77777777" w:rsidR="00EA6A12" w:rsidRPr="00011738" w:rsidRDefault="00EA6A12" w:rsidP="00EA6A12">
            <w:pPr>
              <w:rPr>
                <w:rFonts w:ascii="Calibri" w:hAnsi="Calibri" w:cs="Calibri"/>
                <w:lang w:eastAsia="fr-MA"/>
              </w:rPr>
            </w:pPr>
            <w:r w:rsidRPr="00011738">
              <w:rPr>
                <w:rFonts w:ascii="Calibri" w:hAnsi="Calibri" w:cs="Calibri"/>
                <w:lang w:eastAsia="fr-MA"/>
              </w:rPr>
              <w:t>Assise : Larg. 500mm * Prof. 500mm * Haut. 460 mm</w:t>
            </w:r>
          </w:p>
        </w:tc>
        <w:tc>
          <w:tcPr>
            <w:tcW w:w="2497" w:type="dxa"/>
            <w:tcBorders>
              <w:top w:val="single" w:sz="4" w:space="0" w:color="auto"/>
              <w:left w:val="single" w:sz="4" w:space="0" w:color="auto"/>
              <w:bottom w:val="single" w:sz="4" w:space="0" w:color="auto"/>
              <w:right w:val="single" w:sz="4" w:space="0" w:color="auto"/>
            </w:tcBorders>
          </w:tcPr>
          <w:p w14:paraId="1F58040F" w14:textId="77777777" w:rsidR="00EA6A12" w:rsidRPr="00011738"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1A5F5DEE" w14:textId="77777777" w:rsidR="00EA6A12" w:rsidRPr="00011738" w:rsidRDefault="00EA6A12" w:rsidP="00EA6A12">
            <w:pPr>
              <w:rPr>
                <w:rFonts w:asciiTheme="minorHAnsi" w:hAnsiTheme="minorHAnsi" w:cstheme="minorHAnsi"/>
                <w:b/>
                <w:bCs/>
                <w:sz w:val="22"/>
                <w:szCs w:val="22"/>
              </w:rPr>
            </w:pPr>
          </w:p>
        </w:tc>
      </w:tr>
      <w:tr w:rsidR="00EA6A12" w:rsidRPr="00CF1C79" w14:paraId="2517DF99" w14:textId="57A34163"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267215D9"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35</w:t>
            </w:r>
          </w:p>
        </w:tc>
        <w:tc>
          <w:tcPr>
            <w:tcW w:w="5062" w:type="dxa"/>
            <w:tcBorders>
              <w:top w:val="single" w:sz="4" w:space="0" w:color="auto"/>
              <w:left w:val="single" w:sz="4" w:space="0" w:color="auto"/>
              <w:bottom w:val="single" w:sz="4" w:space="0" w:color="auto"/>
              <w:right w:val="single" w:sz="4" w:space="0" w:color="auto"/>
            </w:tcBorders>
          </w:tcPr>
          <w:p w14:paraId="01BCDA70" w14:textId="77777777" w:rsidR="00EA6A12" w:rsidRPr="00011738" w:rsidRDefault="00EA6A12" w:rsidP="00EA6A12">
            <w:pPr>
              <w:rPr>
                <w:rFonts w:asciiTheme="minorHAnsi" w:hAnsiTheme="minorHAnsi" w:cstheme="minorHAnsi"/>
                <w:b/>
                <w:bCs/>
                <w:sz w:val="22"/>
                <w:szCs w:val="22"/>
              </w:rPr>
            </w:pPr>
            <w:r w:rsidRPr="00011738">
              <w:rPr>
                <w:rFonts w:asciiTheme="minorHAnsi" w:hAnsiTheme="minorHAnsi" w:cstheme="minorHAnsi"/>
                <w:b/>
                <w:bCs/>
                <w:sz w:val="22"/>
                <w:szCs w:val="22"/>
              </w:rPr>
              <w:t>Chaise fixe pour machines à coudre - type 2</w:t>
            </w:r>
          </w:p>
          <w:p w14:paraId="45149B6E" w14:textId="77777777" w:rsidR="00EA6A12" w:rsidRPr="00011738" w:rsidRDefault="00EA6A12" w:rsidP="00EA6A12">
            <w:pPr>
              <w:pStyle w:val="Paragraphedeliste"/>
              <w:numPr>
                <w:ilvl w:val="0"/>
                <w:numId w:val="64"/>
              </w:numPr>
              <w:contextualSpacing/>
              <w:rPr>
                <w:rFonts w:asciiTheme="minorHAnsi" w:hAnsiTheme="minorHAnsi" w:cstheme="minorHAnsi"/>
                <w:sz w:val="22"/>
                <w:szCs w:val="22"/>
              </w:rPr>
            </w:pPr>
            <w:r w:rsidRPr="00011738">
              <w:rPr>
                <w:rFonts w:asciiTheme="minorHAnsi" w:hAnsiTheme="minorHAnsi" w:cstheme="minorHAnsi"/>
                <w:sz w:val="22"/>
                <w:szCs w:val="22"/>
              </w:rPr>
              <w:t>Fauteuil visiteur avec dossier ergonomique</w:t>
            </w:r>
          </w:p>
          <w:p w14:paraId="429BB343" w14:textId="77777777" w:rsidR="00EA6A12" w:rsidRPr="00011738" w:rsidRDefault="00EA6A12" w:rsidP="00EA6A12">
            <w:pPr>
              <w:pStyle w:val="Paragraphedeliste"/>
              <w:numPr>
                <w:ilvl w:val="0"/>
                <w:numId w:val="64"/>
              </w:numPr>
              <w:contextualSpacing/>
              <w:rPr>
                <w:rFonts w:asciiTheme="minorHAnsi" w:hAnsiTheme="minorHAnsi" w:cstheme="minorHAnsi"/>
                <w:sz w:val="22"/>
                <w:szCs w:val="22"/>
              </w:rPr>
            </w:pPr>
            <w:r w:rsidRPr="00011738">
              <w:rPr>
                <w:rFonts w:asciiTheme="minorHAnsi" w:hAnsiTheme="minorHAnsi" w:cstheme="minorHAnsi"/>
                <w:sz w:val="22"/>
                <w:szCs w:val="22"/>
              </w:rPr>
              <w:t>Assise et dossier rembourrés en mousse de haute densité et revêtue en tissu</w:t>
            </w:r>
          </w:p>
          <w:p w14:paraId="6A38FC2F" w14:textId="77777777" w:rsidR="00EA6A12" w:rsidRPr="00011738" w:rsidRDefault="00EA6A12" w:rsidP="00EA6A12">
            <w:pPr>
              <w:rPr>
                <w:rFonts w:ascii="Calibri" w:hAnsi="Calibri" w:cs="Calibri"/>
                <w:lang w:eastAsia="fr-MA"/>
              </w:rPr>
            </w:pPr>
            <w:r w:rsidRPr="00011738">
              <w:rPr>
                <w:rFonts w:ascii="Calibri" w:hAnsi="Calibri" w:cs="Calibri"/>
                <w:lang w:eastAsia="fr-MA"/>
              </w:rPr>
              <w:lastRenderedPageBreak/>
              <w:t>Accoudoirs intégrés avec le dossier et l’assise, réalisés en une seule pièce monobloc.</w:t>
            </w:r>
          </w:p>
          <w:p w14:paraId="272F9807"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Accoudoirs en polypropylène</w:t>
            </w:r>
          </w:p>
          <w:p w14:paraId="67E80F2B"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Piétement tubulaire en luge chromé, en acier laminé à froid de 25x2 mm</w:t>
            </w:r>
          </w:p>
          <w:p w14:paraId="4C9AE187"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Patins antidérapants et antitaches</w:t>
            </w:r>
          </w:p>
          <w:p w14:paraId="6CCACA03" w14:textId="77777777" w:rsidR="00EA6A12" w:rsidRPr="00011738" w:rsidRDefault="00EA6A12" w:rsidP="00EA6A12">
            <w:pPr>
              <w:rPr>
                <w:rFonts w:ascii="Calibri" w:hAnsi="Calibri" w:cs="Calibri"/>
                <w:lang w:eastAsia="fr-MA"/>
              </w:rPr>
            </w:pPr>
            <w:r w:rsidRPr="00011738">
              <w:rPr>
                <w:rFonts w:ascii="Calibri" w:hAnsi="Calibri" w:cs="Calibri"/>
                <w:lang w:eastAsia="fr-MA"/>
              </w:rPr>
              <w:t>Dimensions (+/-5%) :</w:t>
            </w:r>
          </w:p>
          <w:p w14:paraId="3AB4CA5A" w14:textId="77777777" w:rsidR="00EA6A12" w:rsidRPr="00011738" w:rsidRDefault="00EA6A12" w:rsidP="00EA6A12">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Hors tout : Larg. 590mm * Prof. 550mm * Haut. 850 mm</w:t>
            </w:r>
          </w:p>
          <w:p w14:paraId="44C3C2E0" w14:textId="77777777" w:rsidR="00EA6A12" w:rsidRPr="00011738" w:rsidRDefault="00EA6A12" w:rsidP="00EA6A12">
            <w:pPr>
              <w:rPr>
                <w:rFonts w:ascii="Calibri" w:hAnsi="Calibri" w:cs="Calibri"/>
                <w:lang w:eastAsia="fr-MA"/>
              </w:rPr>
            </w:pPr>
            <w:r w:rsidRPr="00011738">
              <w:rPr>
                <w:rFonts w:ascii="Calibri" w:hAnsi="Calibri" w:cs="Calibri"/>
                <w:lang w:eastAsia="fr-MA"/>
              </w:rPr>
              <w:t>Assise : Larg. 500mm * Prof. 500mm * Haut. 460 mm</w:t>
            </w:r>
          </w:p>
        </w:tc>
        <w:tc>
          <w:tcPr>
            <w:tcW w:w="2497" w:type="dxa"/>
            <w:tcBorders>
              <w:top w:val="single" w:sz="4" w:space="0" w:color="auto"/>
              <w:left w:val="single" w:sz="4" w:space="0" w:color="auto"/>
              <w:bottom w:val="single" w:sz="4" w:space="0" w:color="auto"/>
              <w:right w:val="single" w:sz="4" w:space="0" w:color="auto"/>
            </w:tcBorders>
          </w:tcPr>
          <w:p w14:paraId="3B82394B" w14:textId="77777777" w:rsidR="00EA6A12" w:rsidRPr="00011738"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2D104935" w14:textId="77777777" w:rsidR="00EA6A12" w:rsidRPr="00011738" w:rsidRDefault="00EA6A12" w:rsidP="00EA6A12">
            <w:pPr>
              <w:rPr>
                <w:rFonts w:asciiTheme="minorHAnsi" w:hAnsiTheme="minorHAnsi" w:cstheme="minorHAnsi"/>
                <w:b/>
                <w:bCs/>
                <w:sz w:val="22"/>
                <w:szCs w:val="22"/>
              </w:rPr>
            </w:pPr>
          </w:p>
        </w:tc>
      </w:tr>
      <w:tr w:rsidR="00EA6A12" w:rsidRPr="00CF1C79" w14:paraId="7E665113" w14:textId="64D552B7"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1FE9AA5B"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lastRenderedPageBreak/>
              <w:t>36</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62391A42"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  Bacs à bec (taille moyenne)</w:t>
            </w:r>
          </w:p>
          <w:p w14:paraId="43B12E78" w14:textId="77777777" w:rsidR="00EA6A12" w:rsidRPr="001E271B" w:rsidRDefault="00EA6A12" w:rsidP="00EA6A12">
            <w:pPr>
              <w:pStyle w:val="Paragraphedeliste"/>
              <w:numPr>
                <w:ilvl w:val="0"/>
                <w:numId w:val="64"/>
              </w:numPr>
              <w:contextualSpacing/>
              <w:rPr>
                <w:rFonts w:asciiTheme="minorHAnsi" w:hAnsiTheme="minorHAnsi" w:cstheme="minorHAnsi"/>
                <w:sz w:val="22"/>
                <w:szCs w:val="22"/>
              </w:rPr>
            </w:pPr>
            <w:r w:rsidRPr="001E271B">
              <w:rPr>
                <w:rFonts w:asciiTheme="minorHAnsi" w:hAnsiTheme="minorHAnsi" w:cstheme="minorHAnsi"/>
                <w:sz w:val="22"/>
                <w:szCs w:val="22"/>
              </w:rPr>
              <w:t>Bacs à bec en polyéthylène adaptés au stockage de pièces</w:t>
            </w:r>
          </w:p>
          <w:p w14:paraId="7F5078EC" w14:textId="77777777" w:rsidR="00EA6A12" w:rsidRPr="001E271B" w:rsidRDefault="00EA6A12" w:rsidP="00EA6A12">
            <w:pPr>
              <w:pStyle w:val="Paragraphedeliste"/>
              <w:numPr>
                <w:ilvl w:val="0"/>
                <w:numId w:val="64"/>
              </w:numPr>
              <w:contextualSpacing/>
              <w:rPr>
                <w:rFonts w:asciiTheme="minorHAnsi" w:hAnsiTheme="minorHAnsi" w:cstheme="minorHAnsi"/>
                <w:sz w:val="22"/>
                <w:szCs w:val="22"/>
              </w:rPr>
            </w:pPr>
            <w:r w:rsidRPr="001E271B">
              <w:rPr>
                <w:rFonts w:asciiTheme="minorHAnsi" w:hAnsiTheme="minorHAnsi" w:cstheme="minorHAnsi"/>
                <w:sz w:val="22"/>
                <w:szCs w:val="22"/>
              </w:rPr>
              <w:t>Ce système de bacs est idéal pour rangement de petites pièces dans l’atelier.</w:t>
            </w:r>
          </w:p>
          <w:p w14:paraId="4D3BF2F0" w14:textId="77777777" w:rsidR="00EA6A12" w:rsidRPr="001E271B" w:rsidRDefault="00EA6A12" w:rsidP="00EA6A12">
            <w:pPr>
              <w:pStyle w:val="Paragraphedeliste"/>
              <w:numPr>
                <w:ilvl w:val="0"/>
                <w:numId w:val="64"/>
              </w:numPr>
              <w:contextualSpacing/>
              <w:rPr>
                <w:rFonts w:asciiTheme="minorHAnsi" w:hAnsiTheme="minorHAnsi" w:cstheme="minorHAnsi"/>
                <w:sz w:val="22"/>
                <w:szCs w:val="22"/>
              </w:rPr>
            </w:pPr>
            <w:r w:rsidRPr="001E271B">
              <w:rPr>
                <w:rFonts w:asciiTheme="minorHAnsi" w:hAnsiTheme="minorHAnsi" w:cstheme="minorHAnsi"/>
                <w:sz w:val="22"/>
                <w:szCs w:val="22"/>
              </w:rPr>
              <w:t>Ouverture en face avant pour un meilleur accès au produit stocké.</w:t>
            </w:r>
          </w:p>
          <w:p w14:paraId="0FE3CF1C" w14:textId="77777777" w:rsidR="00EA6A12" w:rsidRPr="001E271B" w:rsidRDefault="00EA6A12" w:rsidP="00EA6A12">
            <w:pPr>
              <w:pStyle w:val="Paragraphedeliste"/>
              <w:numPr>
                <w:ilvl w:val="0"/>
                <w:numId w:val="64"/>
              </w:numPr>
              <w:contextualSpacing/>
              <w:rPr>
                <w:rFonts w:asciiTheme="minorHAnsi" w:hAnsiTheme="minorHAnsi" w:cstheme="minorHAnsi"/>
                <w:sz w:val="22"/>
                <w:szCs w:val="22"/>
              </w:rPr>
            </w:pPr>
            <w:r w:rsidRPr="001E271B">
              <w:rPr>
                <w:rFonts w:asciiTheme="minorHAnsi" w:hAnsiTheme="minorHAnsi" w:cstheme="minorHAnsi"/>
                <w:sz w:val="22"/>
                <w:szCs w:val="22"/>
              </w:rPr>
              <w:t>Bac gerbable pour le rangement de petites pièces.</w:t>
            </w:r>
          </w:p>
          <w:p w14:paraId="318D2A8F" w14:textId="77777777" w:rsidR="00EA6A12" w:rsidRPr="001E271B" w:rsidRDefault="00EA6A12" w:rsidP="00EA6A12">
            <w:pPr>
              <w:pStyle w:val="Paragraphedeliste"/>
              <w:numPr>
                <w:ilvl w:val="0"/>
                <w:numId w:val="64"/>
              </w:numPr>
              <w:contextualSpacing/>
              <w:rPr>
                <w:rFonts w:asciiTheme="minorHAnsi" w:hAnsiTheme="minorHAnsi" w:cstheme="minorHAnsi"/>
                <w:sz w:val="22"/>
                <w:szCs w:val="22"/>
              </w:rPr>
            </w:pPr>
            <w:r w:rsidRPr="001E271B">
              <w:rPr>
                <w:rFonts w:asciiTheme="minorHAnsi" w:hAnsiTheme="minorHAnsi" w:cstheme="minorHAnsi"/>
                <w:sz w:val="22"/>
                <w:szCs w:val="22"/>
              </w:rPr>
              <w:t>Surface lisse antisalissures.</w:t>
            </w:r>
          </w:p>
          <w:p w14:paraId="0FA66B12" w14:textId="77777777" w:rsidR="00EA6A12" w:rsidRPr="005103C4" w:rsidRDefault="00EA6A12" w:rsidP="00EA6A12">
            <w:pPr>
              <w:pStyle w:val="Paragraphedeliste"/>
              <w:numPr>
                <w:ilvl w:val="0"/>
                <w:numId w:val="64"/>
              </w:numPr>
              <w:rPr>
                <w:rFonts w:asciiTheme="minorHAnsi" w:hAnsiTheme="minorHAnsi" w:cstheme="minorHAnsi"/>
                <w:b/>
                <w:bCs/>
                <w:sz w:val="22"/>
                <w:szCs w:val="22"/>
              </w:rPr>
            </w:pPr>
            <w:r w:rsidRPr="00E60872">
              <w:rPr>
                <w:rFonts w:asciiTheme="minorHAnsi" w:hAnsiTheme="minorHAnsi" w:cstheme="minorHAnsi"/>
                <w:sz w:val="22"/>
                <w:szCs w:val="22"/>
              </w:rPr>
              <w:t>Longueur 230 mm - 3 L</w:t>
            </w:r>
            <w:r w:rsidRPr="00E60872">
              <w:rPr>
                <w:rFonts w:asciiTheme="minorHAnsi" w:hAnsiTheme="minorHAnsi" w:cstheme="minorHAnsi"/>
                <w:b/>
                <w:bCs/>
                <w:sz w:val="22"/>
                <w:szCs w:val="22"/>
              </w:rPr>
              <w:t xml:space="preserve"> </w:t>
            </w:r>
          </w:p>
        </w:tc>
        <w:tc>
          <w:tcPr>
            <w:tcW w:w="2497" w:type="dxa"/>
            <w:tcBorders>
              <w:top w:val="single" w:sz="4" w:space="0" w:color="auto"/>
              <w:left w:val="single" w:sz="4" w:space="0" w:color="auto"/>
              <w:bottom w:val="single" w:sz="4" w:space="0" w:color="auto"/>
              <w:right w:val="single" w:sz="4" w:space="0" w:color="auto"/>
            </w:tcBorders>
          </w:tcPr>
          <w:p w14:paraId="6C34C6A7"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66D315DD" w14:textId="77777777" w:rsidR="00EA6A12" w:rsidRPr="001E271B" w:rsidRDefault="00EA6A12" w:rsidP="00EA6A12">
            <w:pPr>
              <w:rPr>
                <w:rFonts w:asciiTheme="minorHAnsi" w:hAnsiTheme="minorHAnsi" w:cstheme="minorHAnsi"/>
                <w:b/>
                <w:bCs/>
                <w:sz w:val="22"/>
                <w:szCs w:val="22"/>
              </w:rPr>
            </w:pPr>
          </w:p>
        </w:tc>
      </w:tr>
      <w:tr w:rsidR="00EA6A12" w:rsidRPr="00CF1C79" w14:paraId="233E4207" w14:textId="4AFAA1E4"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3641474E"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37</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0159497E"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Corbeille de tri sélectif</w:t>
            </w:r>
          </w:p>
          <w:p w14:paraId="59650531" w14:textId="77777777" w:rsidR="00EA6A12" w:rsidRPr="001E271B" w:rsidRDefault="00EA6A12" w:rsidP="00EA6A12">
            <w:pPr>
              <w:pStyle w:val="Paragraphedeliste"/>
              <w:numPr>
                <w:ilvl w:val="0"/>
                <w:numId w:val="70"/>
              </w:numPr>
              <w:contextualSpacing/>
              <w:rPr>
                <w:rFonts w:asciiTheme="minorHAnsi" w:hAnsiTheme="minorHAnsi" w:cstheme="minorHAnsi"/>
                <w:sz w:val="22"/>
                <w:szCs w:val="22"/>
              </w:rPr>
            </w:pPr>
            <w:r w:rsidRPr="001E271B">
              <w:rPr>
                <w:rFonts w:asciiTheme="minorHAnsi" w:hAnsiTheme="minorHAnsi" w:cstheme="minorHAnsi"/>
                <w:sz w:val="22"/>
                <w:szCs w:val="22"/>
              </w:rPr>
              <w:t>Ensemble de 3 corbeilles. Chaque corbeille est de dimensions (±5%) Larg. 404mm * Prof.404mm * haut. 815mm. A ranger côte à côte ou individuellement</w:t>
            </w:r>
          </w:p>
          <w:p w14:paraId="13851F44" w14:textId="77777777" w:rsidR="00EA6A12" w:rsidRPr="001E271B" w:rsidRDefault="00EA6A12" w:rsidP="00EA6A12">
            <w:pPr>
              <w:rPr>
                <w:rFonts w:asciiTheme="minorHAnsi" w:hAnsiTheme="minorHAnsi" w:cstheme="minorHAnsi"/>
                <w:sz w:val="22"/>
                <w:szCs w:val="22"/>
              </w:rPr>
            </w:pPr>
            <w:r w:rsidRPr="001E271B">
              <w:rPr>
                <w:rFonts w:asciiTheme="minorHAnsi" w:hAnsiTheme="minorHAnsi" w:cstheme="minorHAnsi"/>
                <w:sz w:val="22"/>
                <w:szCs w:val="22"/>
              </w:rPr>
              <w:t>Chaque corbeille est composée :</w:t>
            </w:r>
          </w:p>
          <w:p w14:paraId="750D394F" w14:textId="77777777" w:rsidR="00EA6A12" w:rsidRPr="001E271B" w:rsidRDefault="00EA6A12" w:rsidP="00EA6A12">
            <w:pPr>
              <w:pStyle w:val="Paragraphedeliste"/>
              <w:numPr>
                <w:ilvl w:val="0"/>
                <w:numId w:val="70"/>
              </w:numPr>
              <w:contextualSpacing/>
              <w:rPr>
                <w:rFonts w:asciiTheme="minorHAnsi" w:hAnsiTheme="minorHAnsi" w:cstheme="minorHAnsi"/>
                <w:sz w:val="22"/>
                <w:szCs w:val="22"/>
              </w:rPr>
            </w:pPr>
            <w:r w:rsidRPr="001E271B">
              <w:rPr>
                <w:rFonts w:asciiTheme="minorHAnsi" w:hAnsiTheme="minorHAnsi" w:cstheme="minorHAnsi"/>
                <w:sz w:val="22"/>
                <w:szCs w:val="22"/>
              </w:rPr>
              <w:t>D’un corps en mélamine ép. 19 mm avec chant PVC 2mm blanc avec dégagement arrière et en haut, équipé de 4 roulettes encastrées.</w:t>
            </w:r>
          </w:p>
          <w:p w14:paraId="175C8217" w14:textId="77777777" w:rsidR="00EA6A12" w:rsidRPr="001E271B" w:rsidRDefault="00EA6A12" w:rsidP="00EA6A12">
            <w:pPr>
              <w:pStyle w:val="Paragraphedeliste"/>
              <w:numPr>
                <w:ilvl w:val="0"/>
                <w:numId w:val="70"/>
              </w:numPr>
              <w:contextualSpacing/>
              <w:rPr>
                <w:rFonts w:asciiTheme="minorHAnsi" w:hAnsiTheme="minorHAnsi" w:cstheme="minorHAnsi"/>
                <w:sz w:val="22"/>
                <w:szCs w:val="22"/>
              </w:rPr>
            </w:pPr>
            <w:r w:rsidRPr="001E271B">
              <w:rPr>
                <w:rFonts w:asciiTheme="minorHAnsi" w:hAnsiTheme="minorHAnsi" w:cstheme="minorHAnsi"/>
                <w:sz w:val="22"/>
                <w:szCs w:val="22"/>
              </w:rPr>
              <w:t>Un couvercle en tôle acier St12-03 ép. 1 mm, plié sur les 4 côtés avec coins arrondis et avec une face pour logo recyclage et lettrage en vinyle dimensions 404*302mm.</w:t>
            </w:r>
          </w:p>
          <w:p w14:paraId="52F75F88" w14:textId="77777777" w:rsidR="00EA6A12" w:rsidRPr="001E271B" w:rsidRDefault="00EA6A12" w:rsidP="00EA6A12">
            <w:pPr>
              <w:pStyle w:val="Paragraphedeliste"/>
              <w:numPr>
                <w:ilvl w:val="0"/>
                <w:numId w:val="70"/>
              </w:numPr>
              <w:contextualSpacing/>
              <w:rPr>
                <w:rFonts w:asciiTheme="minorHAnsi" w:hAnsiTheme="minorHAnsi" w:cstheme="minorHAnsi"/>
                <w:sz w:val="22"/>
                <w:szCs w:val="22"/>
              </w:rPr>
            </w:pPr>
            <w:r w:rsidRPr="001E271B">
              <w:rPr>
                <w:rFonts w:asciiTheme="minorHAnsi" w:hAnsiTheme="minorHAnsi" w:cstheme="minorHAnsi"/>
                <w:sz w:val="22"/>
                <w:szCs w:val="22"/>
              </w:rPr>
              <w:t>Un évidement (circulaire, rectangulaire ou carré en fonction de type de tri) sur la face supérieure.</w:t>
            </w:r>
          </w:p>
          <w:p w14:paraId="7718C091" w14:textId="77777777" w:rsidR="00EA6A12" w:rsidRPr="001E271B" w:rsidRDefault="00EA6A12" w:rsidP="00EA6A12">
            <w:pPr>
              <w:pStyle w:val="Paragraphedeliste"/>
              <w:numPr>
                <w:ilvl w:val="0"/>
                <w:numId w:val="70"/>
              </w:numPr>
              <w:contextualSpacing/>
              <w:rPr>
                <w:rFonts w:asciiTheme="minorHAnsi" w:hAnsiTheme="minorHAnsi" w:cstheme="minorHAnsi"/>
                <w:sz w:val="22"/>
                <w:szCs w:val="22"/>
              </w:rPr>
            </w:pPr>
            <w:r w:rsidRPr="001E271B">
              <w:rPr>
                <w:rFonts w:asciiTheme="minorHAnsi" w:hAnsiTheme="minorHAnsi" w:cstheme="minorHAnsi"/>
                <w:sz w:val="22"/>
                <w:szCs w:val="22"/>
              </w:rPr>
              <w:t>Un bac amovible équipé avec prise de main sur les quatre côtés en OSB brute à l’intérieur du corps pour réception sac des déchets non fournis.</w:t>
            </w:r>
          </w:p>
          <w:p w14:paraId="0BA0648E" w14:textId="77777777" w:rsidR="00EA6A12" w:rsidRPr="00CF1C79" w:rsidRDefault="00EA6A12" w:rsidP="00EA6A12">
            <w:pPr>
              <w:rPr>
                <w:rFonts w:ascii="Calibri" w:hAnsi="Calibri" w:cs="Calibri"/>
                <w:lang w:eastAsia="fr-MA"/>
              </w:rPr>
            </w:pPr>
          </w:p>
        </w:tc>
        <w:tc>
          <w:tcPr>
            <w:tcW w:w="2497" w:type="dxa"/>
            <w:tcBorders>
              <w:top w:val="single" w:sz="4" w:space="0" w:color="auto"/>
              <w:left w:val="single" w:sz="4" w:space="0" w:color="auto"/>
              <w:bottom w:val="single" w:sz="4" w:space="0" w:color="auto"/>
              <w:right w:val="single" w:sz="4" w:space="0" w:color="auto"/>
            </w:tcBorders>
          </w:tcPr>
          <w:p w14:paraId="3DE275D6"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0C21832B" w14:textId="77777777" w:rsidR="00EA6A12" w:rsidRPr="001E271B" w:rsidRDefault="00EA6A12" w:rsidP="00EA6A12">
            <w:pPr>
              <w:rPr>
                <w:rFonts w:asciiTheme="minorHAnsi" w:hAnsiTheme="minorHAnsi" w:cstheme="minorHAnsi"/>
                <w:b/>
                <w:bCs/>
                <w:sz w:val="22"/>
                <w:szCs w:val="22"/>
              </w:rPr>
            </w:pPr>
          </w:p>
        </w:tc>
      </w:tr>
      <w:tr w:rsidR="00EA6A12" w:rsidRPr="00CF1C79" w14:paraId="3680AA32" w14:textId="7CB1CC34"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2677C0FD"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38</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5B337776" w14:textId="77777777" w:rsidR="00EA6A12" w:rsidRPr="001E271B" w:rsidRDefault="00EA6A12" w:rsidP="00EA6A12">
            <w:pPr>
              <w:rPr>
                <w:rFonts w:asciiTheme="minorHAnsi" w:hAnsiTheme="minorHAnsi" w:cstheme="minorHAnsi"/>
                <w:sz w:val="22"/>
                <w:szCs w:val="22"/>
              </w:rPr>
            </w:pPr>
            <w:r w:rsidRPr="001E271B">
              <w:rPr>
                <w:rFonts w:asciiTheme="minorHAnsi" w:hAnsiTheme="minorHAnsi" w:cstheme="minorHAnsi"/>
                <w:b/>
                <w:bCs/>
                <w:sz w:val="22"/>
                <w:szCs w:val="22"/>
              </w:rPr>
              <w:t>Tabouret de travail</w:t>
            </w:r>
          </w:p>
          <w:p w14:paraId="607AC3A1" w14:textId="77777777" w:rsidR="00EA6A12" w:rsidRPr="001E271B" w:rsidRDefault="00EA6A12" w:rsidP="00EA6A12">
            <w:pPr>
              <w:pStyle w:val="Paragraphedeliste"/>
              <w:numPr>
                <w:ilvl w:val="0"/>
                <w:numId w:val="72"/>
              </w:numPr>
              <w:contextualSpacing/>
              <w:rPr>
                <w:rFonts w:asciiTheme="minorHAnsi" w:hAnsiTheme="minorHAnsi" w:cstheme="minorHAnsi"/>
                <w:sz w:val="22"/>
                <w:szCs w:val="22"/>
              </w:rPr>
            </w:pPr>
            <w:r w:rsidRPr="001E271B">
              <w:rPr>
                <w:rFonts w:asciiTheme="minorHAnsi" w:hAnsiTheme="minorHAnsi" w:cstheme="minorHAnsi"/>
                <w:sz w:val="22"/>
                <w:szCs w:val="22"/>
              </w:rPr>
              <w:t>Tabouret avec dossier réglable en hauteur et inclinable</w:t>
            </w:r>
          </w:p>
          <w:p w14:paraId="60AFE88E" w14:textId="77777777" w:rsidR="00EA6A12" w:rsidRPr="001E271B"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Assise et dossier en polyuréthane injecté noir</w:t>
            </w:r>
          </w:p>
          <w:p w14:paraId="57796D18" w14:textId="77777777" w:rsidR="00EA6A12" w:rsidRPr="001E271B"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Assise réglage en hauteur par vérin à gaz.</w:t>
            </w:r>
          </w:p>
          <w:p w14:paraId="685B25EE" w14:textId="77777777" w:rsidR="00EA6A12" w:rsidRPr="001E271B"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Repose pied, ajustable en hauteur, en polypropylène noir diamètre 460 mm</w:t>
            </w:r>
          </w:p>
          <w:p w14:paraId="0BCB111A" w14:textId="77777777" w:rsidR="00EA6A12" w:rsidRPr="001E271B" w:rsidRDefault="00EA6A12" w:rsidP="00EA6A12">
            <w:pPr>
              <w:rPr>
                <w:rFonts w:asciiTheme="minorHAnsi" w:hAnsiTheme="minorHAnsi" w:cstheme="minorHAnsi"/>
                <w:sz w:val="22"/>
                <w:szCs w:val="22"/>
              </w:rPr>
            </w:pPr>
            <w:r w:rsidRPr="001E271B">
              <w:rPr>
                <w:rFonts w:asciiTheme="minorHAnsi" w:hAnsiTheme="minorHAnsi" w:cstheme="minorHAnsi"/>
                <w:sz w:val="22"/>
                <w:szCs w:val="22"/>
              </w:rPr>
              <w:t>Dimensions (± 5%) :</w:t>
            </w:r>
          </w:p>
          <w:p w14:paraId="085BCCAB" w14:textId="77777777" w:rsidR="00EA6A12" w:rsidRPr="001E271B"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Larg. hors tout = 465 mm  </w:t>
            </w:r>
          </w:p>
          <w:p w14:paraId="44C774C4" w14:textId="77777777" w:rsidR="00EA6A12" w:rsidRPr="001E271B"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Hors tout= 1010mm-1260 mm  </w:t>
            </w:r>
          </w:p>
          <w:p w14:paraId="32D76955" w14:textId="77777777" w:rsidR="00EA6A12" w:rsidRPr="001E271B"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Profondeur hors tout =580 mm </w:t>
            </w:r>
          </w:p>
          <w:p w14:paraId="0CF0AB76" w14:textId="77777777" w:rsidR="00EA6A12" w:rsidRPr="001E271B"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d’assise : 600mm-850 mm  </w:t>
            </w:r>
          </w:p>
          <w:p w14:paraId="07EE8F95" w14:textId="77777777" w:rsidR="00EA6A12" w:rsidRDefault="00EA6A12" w:rsidP="00EA6A12">
            <w:pPr>
              <w:rPr>
                <w:rFonts w:asciiTheme="minorHAnsi" w:hAnsiTheme="minorHAnsi" w:cstheme="minorHAnsi"/>
                <w:sz w:val="22"/>
                <w:szCs w:val="22"/>
              </w:rPr>
            </w:pPr>
            <w:r w:rsidRPr="00E60872">
              <w:rPr>
                <w:rFonts w:asciiTheme="minorHAnsi" w:hAnsiTheme="minorHAnsi" w:cstheme="minorHAnsi"/>
                <w:sz w:val="22"/>
                <w:szCs w:val="22"/>
              </w:rPr>
              <w:t>Base = 650 mm</w:t>
            </w:r>
          </w:p>
          <w:p w14:paraId="66070611" w14:textId="77777777" w:rsidR="00EA6A12" w:rsidRPr="00114CE1" w:rsidRDefault="00EA6A12" w:rsidP="00EA6A12">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Piétement 5 branches en nylon </w:t>
            </w:r>
            <w:r w:rsidRPr="003F0011">
              <w:rPr>
                <w:rFonts w:asciiTheme="minorHAnsi" w:hAnsiTheme="minorHAnsi" w:cstheme="minorHAnsi"/>
                <w:b/>
                <w:bCs/>
                <w:sz w:val="22"/>
                <w:szCs w:val="22"/>
              </w:rPr>
              <w:t>sur roulettes</w:t>
            </w:r>
          </w:p>
        </w:tc>
        <w:tc>
          <w:tcPr>
            <w:tcW w:w="2497" w:type="dxa"/>
            <w:tcBorders>
              <w:top w:val="single" w:sz="4" w:space="0" w:color="auto"/>
              <w:left w:val="single" w:sz="4" w:space="0" w:color="auto"/>
              <w:bottom w:val="single" w:sz="4" w:space="0" w:color="auto"/>
              <w:right w:val="single" w:sz="4" w:space="0" w:color="auto"/>
            </w:tcBorders>
          </w:tcPr>
          <w:p w14:paraId="3851789F"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4BF3E0F3" w14:textId="77777777" w:rsidR="00EA6A12" w:rsidRPr="001E271B" w:rsidRDefault="00EA6A12" w:rsidP="00EA6A12">
            <w:pPr>
              <w:rPr>
                <w:rFonts w:asciiTheme="minorHAnsi" w:hAnsiTheme="minorHAnsi" w:cstheme="minorHAnsi"/>
                <w:b/>
                <w:bCs/>
                <w:sz w:val="22"/>
                <w:szCs w:val="22"/>
              </w:rPr>
            </w:pPr>
          </w:p>
        </w:tc>
      </w:tr>
      <w:tr w:rsidR="00EA6A12" w:rsidRPr="00CF1C79" w14:paraId="48BAF12C" w14:textId="6609A011"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010E08D9"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lastRenderedPageBreak/>
              <w:t>39</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127627A7"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Etabli réglable en hauteur </w:t>
            </w:r>
          </w:p>
          <w:p w14:paraId="59DBFBB2" w14:textId="77777777" w:rsidR="00EA6A12" w:rsidRPr="001E271B" w:rsidRDefault="00EA6A12" w:rsidP="00EA6A12">
            <w:pPr>
              <w:pStyle w:val="Paragraphedeliste"/>
              <w:numPr>
                <w:ilvl w:val="0"/>
                <w:numId w:val="73"/>
              </w:numPr>
              <w:contextualSpacing/>
              <w:rPr>
                <w:rFonts w:asciiTheme="minorHAnsi" w:hAnsiTheme="minorHAnsi" w:cstheme="minorHAnsi"/>
                <w:sz w:val="22"/>
                <w:szCs w:val="22"/>
              </w:rPr>
            </w:pPr>
            <w:r w:rsidRPr="001E271B">
              <w:rPr>
                <w:rFonts w:asciiTheme="minorHAnsi" w:hAnsiTheme="minorHAnsi" w:cstheme="minorHAnsi"/>
                <w:sz w:val="22"/>
                <w:szCs w:val="22"/>
              </w:rPr>
              <w:t>Etablis composé d'un piètement acier électrozingué avec peinture époxy, d'un plateau stratifié 40mm.</w:t>
            </w:r>
          </w:p>
          <w:p w14:paraId="6753D2B0" w14:textId="77777777" w:rsidR="00EA6A12" w:rsidRPr="001E271B" w:rsidRDefault="00EA6A12" w:rsidP="00EA6A12">
            <w:pPr>
              <w:pStyle w:val="Paragraphedeliste"/>
              <w:numPr>
                <w:ilvl w:val="0"/>
                <w:numId w:val="73"/>
              </w:numPr>
              <w:contextualSpacing/>
              <w:rPr>
                <w:rFonts w:asciiTheme="minorHAnsi" w:hAnsiTheme="minorHAnsi" w:cstheme="minorHAnsi"/>
                <w:sz w:val="22"/>
                <w:szCs w:val="22"/>
              </w:rPr>
            </w:pPr>
            <w:r w:rsidRPr="001E271B">
              <w:rPr>
                <w:rFonts w:asciiTheme="minorHAnsi" w:hAnsiTheme="minorHAnsi" w:cstheme="minorHAnsi"/>
                <w:sz w:val="22"/>
                <w:szCs w:val="22"/>
              </w:rPr>
              <w:t>Hauteur réglable de : 700 à 960mm (Plateau compris)</w:t>
            </w:r>
          </w:p>
          <w:p w14:paraId="15C68534" w14:textId="77777777" w:rsidR="00EA6A12" w:rsidRPr="001E271B" w:rsidRDefault="00EA6A12" w:rsidP="00EA6A12">
            <w:pPr>
              <w:pStyle w:val="Paragraphedeliste"/>
              <w:numPr>
                <w:ilvl w:val="0"/>
                <w:numId w:val="73"/>
              </w:numPr>
              <w:contextualSpacing/>
              <w:rPr>
                <w:rFonts w:asciiTheme="minorHAnsi" w:hAnsiTheme="minorHAnsi" w:cstheme="minorHAnsi"/>
                <w:sz w:val="22"/>
                <w:szCs w:val="22"/>
              </w:rPr>
            </w:pPr>
            <w:r w:rsidRPr="001E271B">
              <w:rPr>
                <w:rFonts w:asciiTheme="minorHAnsi" w:hAnsiTheme="minorHAnsi" w:cstheme="minorHAnsi"/>
                <w:sz w:val="22"/>
                <w:szCs w:val="22"/>
              </w:rPr>
              <w:t>Par un principe de pièces coulissantes avec visserie adaptée sur les 4 pieds.</w:t>
            </w:r>
          </w:p>
          <w:p w14:paraId="7BF0D881" w14:textId="77777777" w:rsidR="00EA6A12" w:rsidRPr="001E271B" w:rsidRDefault="00EA6A12" w:rsidP="00EA6A12">
            <w:pPr>
              <w:pStyle w:val="Paragraphedeliste"/>
              <w:numPr>
                <w:ilvl w:val="0"/>
                <w:numId w:val="73"/>
              </w:numPr>
              <w:contextualSpacing/>
              <w:rPr>
                <w:rFonts w:asciiTheme="minorHAnsi" w:hAnsiTheme="minorHAnsi" w:cstheme="minorHAnsi"/>
                <w:sz w:val="22"/>
                <w:szCs w:val="22"/>
              </w:rPr>
            </w:pPr>
            <w:r w:rsidRPr="001E271B">
              <w:rPr>
                <w:rFonts w:asciiTheme="minorHAnsi" w:hAnsiTheme="minorHAnsi" w:cstheme="minorHAnsi"/>
                <w:sz w:val="22"/>
                <w:szCs w:val="22"/>
              </w:rPr>
              <w:t>Les 4 coulisseaux étant indépendants, ce système permet aussi d’ajuster le poste sur un sol déformé. Cette solution conserve une solidité identique aux postes standards non réglables. Patin PVC de protection à la base de chaque pied.</w:t>
            </w:r>
          </w:p>
          <w:p w14:paraId="61AECB0A" w14:textId="77777777" w:rsidR="00EA6A12" w:rsidRPr="001E271B" w:rsidRDefault="00EA6A12" w:rsidP="00EA6A12">
            <w:pPr>
              <w:pStyle w:val="Paragraphedeliste"/>
              <w:numPr>
                <w:ilvl w:val="0"/>
                <w:numId w:val="73"/>
              </w:numPr>
              <w:contextualSpacing/>
              <w:rPr>
                <w:rFonts w:asciiTheme="minorHAnsi" w:hAnsiTheme="minorHAnsi" w:cstheme="minorHAnsi"/>
                <w:sz w:val="22"/>
                <w:szCs w:val="22"/>
              </w:rPr>
            </w:pPr>
            <w:r w:rsidRPr="001E271B">
              <w:rPr>
                <w:rFonts w:asciiTheme="minorHAnsi" w:hAnsiTheme="minorHAnsi" w:cstheme="minorHAnsi"/>
                <w:sz w:val="22"/>
                <w:szCs w:val="22"/>
              </w:rPr>
              <w:t>Charge 1000kg répartis sur la surface.</w:t>
            </w:r>
          </w:p>
          <w:p w14:paraId="09B03A58" w14:textId="77777777" w:rsidR="00EA6A12" w:rsidRPr="00CF1C79" w:rsidRDefault="00EA6A12" w:rsidP="00EA6A12">
            <w:pPr>
              <w:rPr>
                <w:rFonts w:ascii="Calibri" w:hAnsi="Calibri" w:cs="Calibri"/>
                <w:lang w:eastAsia="fr-MA"/>
              </w:rPr>
            </w:pPr>
            <w:r w:rsidRPr="00E60872">
              <w:rPr>
                <w:rFonts w:asciiTheme="minorHAnsi" w:hAnsiTheme="minorHAnsi" w:cstheme="minorHAnsi"/>
                <w:sz w:val="22"/>
                <w:szCs w:val="22"/>
              </w:rPr>
              <w:t>Dimensions (+/-5%) : Largeur 1500 x profondeur 750 x hauteur réglable entre 700 à 960mm</w:t>
            </w:r>
          </w:p>
        </w:tc>
        <w:tc>
          <w:tcPr>
            <w:tcW w:w="2497" w:type="dxa"/>
            <w:tcBorders>
              <w:top w:val="single" w:sz="4" w:space="0" w:color="auto"/>
              <w:left w:val="single" w:sz="4" w:space="0" w:color="auto"/>
              <w:bottom w:val="single" w:sz="4" w:space="0" w:color="auto"/>
              <w:right w:val="single" w:sz="4" w:space="0" w:color="auto"/>
            </w:tcBorders>
          </w:tcPr>
          <w:p w14:paraId="4B0800E8"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1A4EAB8E" w14:textId="77777777" w:rsidR="00EA6A12" w:rsidRPr="001E271B" w:rsidRDefault="00EA6A12" w:rsidP="00EA6A12">
            <w:pPr>
              <w:rPr>
                <w:rFonts w:asciiTheme="minorHAnsi" w:hAnsiTheme="minorHAnsi" w:cstheme="minorHAnsi"/>
                <w:b/>
                <w:bCs/>
                <w:sz w:val="22"/>
                <w:szCs w:val="22"/>
              </w:rPr>
            </w:pPr>
          </w:p>
        </w:tc>
      </w:tr>
      <w:tr w:rsidR="00EA6A12" w:rsidRPr="00CF1C79" w14:paraId="278E5B3F" w14:textId="57183855"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46C30F75"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40</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4434D99D"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Etablis avec pieds coffres</w:t>
            </w:r>
          </w:p>
          <w:p w14:paraId="3A8D3B45" w14:textId="77777777" w:rsidR="00EA6A12" w:rsidRPr="001E271B" w:rsidRDefault="00EA6A12" w:rsidP="00EA6A12">
            <w:pPr>
              <w:pStyle w:val="Paragraphedeliste"/>
              <w:numPr>
                <w:ilvl w:val="0"/>
                <w:numId w:val="74"/>
              </w:numPr>
              <w:contextualSpacing/>
              <w:rPr>
                <w:rFonts w:asciiTheme="minorHAnsi" w:hAnsiTheme="minorHAnsi" w:cstheme="minorHAnsi"/>
                <w:sz w:val="22"/>
                <w:szCs w:val="22"/>
              </w:rPr>
            </w:pPr>
            <w:r w:rsidRPr="001E271B">
              <w:rPr>
                <w:rFonts w:asciiTheme="minorHAnsi" w:hAnsiTheme="minorHAnsi" w:cstheme="minorHAnsi"/>
                <w:sz w:val="22"/>
                <w:szCs w:val="22"/>
              </w:rPr>
              <w:t>Etablis composés d'un piètement acier électrozingué avec peinture époxy, d'un plateau stratifié 40mm et d'un pied coffre à tiroirs ou à porte battante.</w:t>
            </w:r>
          </w:p>
          <w:p w14:paraId="57279ABC" w14:textId="77777777" w:rsidR="00EA6A12" w:rsidRPr="001E271B" w:rsidRDefault="00EA6A12" w:rsidP="00EA6A12">
            <w:pPr>
              <w:pStyle w:val="Paragraphedeliste"/>
              <w:numPr>
                <w:ilvl w:val="0"/>
                <w:numId w:val="74"/>
              </w:numPr>
              <w:contextualSpacing/>
              <w:rPr>
                <w:rFonts w:asciiTheme="minorHAnsi" w:hAnsiTheme="minorHAnsi" w:cstheme="minorHAnsi"/>
                <w:sz w:val="22"/>
                <w:szCs w:val="22"/>
              </w:rPr>
            </w:pPr>
            <w:r w:rsidRPr="001E271B">
              <w:rPr>
                <w:rFonts w:asciiTheme="minorHAnsi" w:hAnsiTheme="minorHAnsi" w:cstheme="minorHAnsi"/>
                <w:sz w:val="22"/>
                <w:szCs w:val="22"/>
              </w:rPr>
              <w:t>Plateau stratifié haute température.</w:t>
            </w:r>
          </w:p>
          <w:p w14:paraId="256801E1" w14:textId="77777777" w:rsidR="00EA6A12" w:rsidRPr="001E271B" w:rsidRDefault="00EA6A12" w:rsidP="00EA6A12">
            <w:pPr>
              <w:pStyle w:val="Paragraphedeliste"/>
              <w:numPr>
                <w:ilvl w:val="0"/>
                <w:numId w:val="74"/>
              </w:numPr>
              <w:contextualSpacing/>
              <w:rPr>
                <w:rFonts w:asciiTheme="minorHAnsi" w:hAnsiTheme="minorHAnsi" w:cstheme="minorHAnsi"/>
                <w:sz w:val="22"/>
                <w:szCs w:val="22"/>
              </w:rPr>
            </w:pPr>
            <w:r w:rsidRPr="001E271B">
              <w:rPr>
                <w:rFonts w:asciiTheme="minorHAnsi" w:hAnsiTheme="minorHAnsi" w:cstheme="minorHAnsi"/>
                <w:sz w:val="22"/>
                <w:szCs w:val="22"/>
              </w:rPr>
              <w:t>Charge 1000kg répartis sur la surface.</w:t>
            </w:r>
          </w:p>
          <w:p w14:paraId="221CD794" w14:textId="77777777" w:rsidR="00EA6A12" w:rsidRPr="001E271B" w:rsidRDefault="00EA6A12" w:rsidP="00EA6A12">
            <w:pPr>
              <w:pStyle w:val="Paragraphedeliste"/>
              <w:numPr>
                <w:ilvl w:val="0"/>
                <w:numId w:val="74"/>
              </w:numPr>
              <w:contextualSpacing/>
              <w:rPr>
                <w:rFonts w:asciiTheme="minorHAnsi" w:hAnsiTheme="minorHAnsi" w:cstheme="minorHAnsi"/>
                <w:sz w:val="22"/>
                <w:szCs w:val="22"/>
              </w:rPr>
            </w:pPr>
            <w:r w:rsidRPr="001E271B">
              <w:rPr>
                <w:rFonts w:asciiTheme="minorHAnsi" w:hAnsiTheme="minorHAnsi" w:cstheme="minorHAnsi"/>
                <w:sz w:val="22"/>
                <w:szCs w:val="22"/>
              </w:rPr>
              <w:t>Hauteur 840mm plateau compris.</w:t>
            </w:r>
          </w:p>
          <w:p w14:paraId="4786FD24" w14:textId="77777777" w:rsidR="00EA6A12" w:rsidRPr="001E271B" w:rsidRDefault="00EA6A12" w:rsidP="00EA6A12">
            <w:pPr>
              <w:pStyle w:val="Paragraphedeliste"/>
              <w:numPr>
                <w:ilvl w:val="0"/>
                <w:numId w:val="74"/>
              </w:numPr>
              <w:contextualSpacing/>
              <w:rPr>
                <w:rFonts w:asciiTheme="minorHAnsi" w:hAnsiTheme="minorHAnsi" w:cstheme="minorHAnsi"/>
                <w:sz w:val="22"/>
                <w:szCs w:val="22"/>
              </w:rPr>
            </w:pPr>
            <w:r w:rsidRPr="001E271B">
              <w:rPr>
                <w:rFonts w:asciiTheme="minorHAnsi" w:hAnsiTheme="minorHAnsi" w:cstheme="minorHAnsi"/>
                <w:sz w:val="22"/>
                <w:szCs w:val="22"/>
              </w:rPr>
              <w:t>Pied coffre à tiroirs ou porte battante.</w:t>
            </w:r>
          </w:p>
          <w:p w14:paraId="20AA26A5" w14:textId="77777777" w:rsidR="00EA6A12" w:rsidRPr="001E271B" w:rsidRDefault="00EA6A12" w:rsidP="00EA6A12">
            <w:pPr>
              <w:pStyle w:val="Paragraphedeliste"/>
              <w:numPr>
                <w:ilvl w:val="0"/>
                <w:numId w:val="74"/>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Posé sur caisson à 4 tiroirs </w:t>
            </w:r>
          </w:p>
          <w:p w14:paraId="3A99563E" w14:textId="77777777" w:rsidR="00EA6A12" w:rsidRPr="00CF1C79" w:rsidRDefault="00EA6A12" w:rsidP="00EA6A12">
            <w:pPr>
              <w:rPr>
                <w:rFonts w:ascii="Calibri" w:hAnsi="Calibri" w:cs="Calibri"/>
                <w:lang w:eastAsia="fr-MA"/>
              </w:rPr>
            </w:pPr>
            <w:r w:rsidRPr="00E60872">
              <w:rPr>
                <w:rFonts w:asciiTheme="minorHAnsi" w:hAnsiTheme="minorHAnsi" w:cstheme="minorHAnsi"/>
                <w:sz w:val="22"/>
                <w:szCs w:val="22"/>
              </w:rPr>
              <w:t>Dimensions (+/-5%) : Largeur 1500 x profondeur 750 x hauteur 840</w:t>
            </w:r>
            <w:r>
              <w:rPr>
                <w:rFonts w:asciiTheme="minorHAnsi" w:hAnsiTheme="minorHAnsi" w:cstheme="minorHAnsi"/>
                <w:sz w:val="22"/>
                <w:szCs w:val="22"/>
              </w:rPr>
              <w:t>mm</w:t>
            </w:r>
          </w:p>
        </w:tc>
        <w:tc>
          <w:tcPr>
            <w:tcW w:w="2497" w:type="dxa"/>
            <w:tcBorders>
              <w:top w:val="single" w:sz="4" w:space="0" w:color="auto"/>
              <w:left w:val="single" w:sz="4" w:space="0" w:color="auto"/>
              <w:bottom w:val="single" w:sz="4" w:space="0" w:color="auto"/>
              <w:right w:val="single" w:sz="4" w:space="0" w:color="auto"/>
            </w:tcBorders>
          </w:tcPr>
          <w:p w14:paraId="5EC3754D"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5735F53C" w14:textId="77777777" w:rsidR="00EA6A12" w:rsidRPr="001E271B" w:rsidRDefault="00EA6A12" w:rsidP="00EA6A12">
            <w:pPr>
              <w:rPr>
                <w:rFonts w:asciiTheme="minorHAnsi" w:hAnsiTheme="minorHAnsi" w:cstheme="minorHAnsi"/>
                <w:b/>
                <w:bCs/>
                <w:sz w:val="22"/>
                <w:szCs w:val="22"/>
              </w:rPr>
            </w:pPr>
          </w:p>
        </w:tc>
      </w:tr>
      <w:tr w:rsidR="00EA6A12" w:rsidRPr="00CF1C79" w14:paraId="7286031F" w14:textId="4C0DEF44"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1B4F47BF"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41</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4B802548"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Table-établi d'atelier </w:t>
            </w:r>
          </w:p>
          <w:p w14:paraId="0E230C28" w14:textId="77777777" w:rsidR="00EA6A12" w:rsidRPr="001E271B" w:rsidRDefault="00EA6A12" w:rsidP="00EA6A12">
            <w:pPr>
              <w:pStyle w:val="Paragraphedeliste"/>
              <w:numPr>
                <w:ilvl w:val="0"/>
                <w:numId w:val="75"/>
              </w:numPr>
              <w:contextualSpacing/>
              <w:rPr>
                <w:rFonts w:asciiTheme="minorHAnsi" w:hAnsiTheme="minorHAnsi" w:cstheme="minorHAnsi"/>
                <w:sz w:val="22"/>
                <w:szCs w:val="22"/>
              </w:rPr>
            </w:pPr>
            <w:r w:rsidRPr="001E271B">
              <w:rPr>
                <w:rFonts w:asciiTheme="minorHAnsi" w:hAnsiTheme="minorHAnsi" w:cstheme="minorHAnsi"/>
                <w:sz w:val="22"/>
                <w:szCs w:val="22"/>
              </w:rPr>
              <w:t>Etablis composés d'un piètement acier électrozingué avec peinture époxy, d'un plateau stratifié ou bois 40mm.</w:t>
            </w:r>
          </w:p>
          <w:p w14:paraId="71961B91" w14:textId="77777777" w:rsidR="00EA6A12" w:rsidRPr="001E271B" w:rsidRDefault="00EA6A12" w:rsidP="00EA6A12">
            <w:pPr>
              <w:pStyle w:val="Paragraphedeliste"/>
              <w:numPr>
                <w:ilvl w:val="0"/>
                <w:numId w:val="75"/>
              </w:numPr>
              <w:contextualSpacing/>
              <w:rPr>
                <w:rFonts w:asciiTheme="minorHAnsi" w:hAnsiTheme="minorHAnsi" w:cstheme="minorHAnsi"/>
                <w:sz w:val="22"/>
                <w:szCs w:val="22"/>
              </w:rPr>
            </w:pPr>
            <w:r w:rsidRPr="001E271B">
              <w:rPr>
                <w:rFonts w:asciiTheme="minorHAnsi" w:hAnsiTheme="minorHAnsi" w:cstheme="minorHAnsi"/>
                <w:sz w:val="22"/>
                <w:szCs w:val="22"/>
              </w:rPr>
              <w:t>Plateau stratifié 40mm haute température ou Bois multiplis 40mm.</w:t>
            </w:r>
          </w:p>
          <w:p w14:paraId="26AC7CFE" w14:textId="77777777" w:rsidR="00EA6A12" w:rsidRPr="001E271B" w:rsidRDefault="00EA6A12" w:rsidP="00EA6A12">
            <w:pPr>
              <w:pStyle w:val="Paragraphedeliste"/>
              <w:numPr>
                <w:ilvl w:val="0"/>
                <w:numId w:val="75"/>
              </w:numPr>
              <w:contextualSpacing/>
              <w:rPr>
                <w:rFonts w:asciiTheme="minorHAnsi" w:hAnsiTheme="minorHAnsi" w:cstheme="minorHAnsi"/>
                <w:sz w:val="22"/>
                <w:szCs w:val="22"/>
              </w:rPr>
            </w:pPr>
            <w:r w:rsidRPr="001E271B">
              <w:rPr>
                <w:rFonts w:asciiTheme="minorHAnsi" w:hAnsiTheme="minorHAnsi" w:cstheme="minorHAnsi"/>
                <w:sz w:val="22"/>
                <w:szCs w:val="22"/>
              </w:rPr>
              <w:t>Hauteur de l’établi : 840mm (Plateau compris)</w:t>
            </w:r>
          </w:p>
          <w:p w14:paraId="4243E4BB" w14:textId="77777777" w:rsidR="00EA6A12" w:rsidRPr="001E271B" w:rsidRDefault="00EA6A12" w:rsidP="00EA6A12">
            <w:pPr>
              <w:pStyle w:val="Paragraphedeliste"/>
              <w:numPr>
                <w:ilvl w:val="0"/>
                <w:numId w:val="75"/>
              </w:numPr>
              <w:contextualSpacing/>
              <w:rPr>
                <w:rFonts w:asciiTheme="minorHAnsi" w:hAnsiTheme="minorHAnsi" w:cstheme="minorHAnsi"/>
                <w:sz w:val="22"/>
                <w:szCs w:val="22"/>
              </w:rPr>
            </w:pPr>
            <w:r w:rsidRPr="001E271B">
              <w:rPr>
                <w:rFonts w:asciiTheme="minorHAnsi" w:hAnsiTheme="minorHAnsi" w:cstheme="minorHAnsi"/>
                <w:sz w:val="22"/>
                <w:szCs w:val="22"/>
              </w:rPr>
              <w:t>Patins PVC à la base de chaque pied</w:t>
            </w:r>
          </w:p>
          <w:p w14:paraId="41AAA636" w14:textId="77777777" w:rsidR="00EA6A12" w:rsidRPr="001E271B" w:rsidRDefault="00EA6A12" w:rsidP="00EA6A12">
            <w:pPr>
              <w:pStyle w:val="Paragraphedeliste"/>
              <w:numPr>
                <w:ilvl w:val="0"/>
                <w:numId w:val="75"/>
              </w:numPr>
              <w:contextualSpacing/>
              <w:rPr>
                <w:rFonts w:asciiTheme="minorHAnsi" w:hAnsiTheme="minorHAnsi" w:cstheme="minorHAnsi"/>
                <w:sz w:val="22"/>
                <w:szCs w:val="22"/>
              </w:rPr>
            </w:pPr>
            <w:r w:rsidRPr="001E271B">
              <w:rPr>
                <w:rFonts w:asciiTheme="minorHAnsi" w:hAnsiTheme="minorHAnsi" w:cstheme="minorHAnsi"/>
                <w:sz w:val="22"/>
                <w:szCs w:val="22"/>
              </w:rPr>
              <w:t>Charge 1000kg répartis sur la surface.</w:t>
            </w:r>
          </w:p>
          <w:p w14:paraId="4AB73C02" w14:textId="77777777" w:rsidR="00EA6A12" w:rsidRPr="008D2F61" w:rsidRDefault="00EA6A12" w:rsidP="00EA6A12">
            <w:pPr>
              <w:pStyle w:val="Paragraphedeliste"/>
              <w:numPr>
                <w:ilvl w:val="0"/>
                <w:numId w:val="75"/>
              </w:numPr>
              <w:rPr>
                <w:rFonts w:asciiTheme="minorHAnsi" w:hAnsiTheme="minorHAnsi" w:cstheme="minorHAnsi"/>
                <w:sz w:val="22"/>
                <w:szCs w:val="22"/>
              </w:rPr>
            </w:pPr>
            <w:r>
              <w:rPr>
                <w:rFonts w:asciiTheme="minorHAnsi" w:hAnsiTheme="minorHAnsi" w:cstheme="minorHAnsi"/>
                <w:sz w:val="22"/>
                <w:szCs w:val="22"/>
              </w:rPr>
              <w:t>Dimensions </w:t>
            </w:r>
            <w:r w:rsidRPr="00E60872">
              <w:rPr>
                <w:rFonts w:asciiTheme="minorHAnsi" w:hAnsiTheme="minorHAnsi" w:cstheme="minorHAnsi"/>
                <w:sz w:val="22"/>
                <w:szCs w:val="22"/>
              </w:rPr>
              <w:t>(+/-5%)</w:t>
            </w:r>
            <w:r>
              <w:rPr>
                <w:rFonts w:asciiTheme="minorHAnsi" w:hAnsiTheme="minorHAnsi" w:cstheme="minorHAnsi"/>
                <w:sz w:val="22"/>
                <w:szCs w:val="22"/>
              </w:rPr>
              <w:t xml:space="preserve"> : </w:t>
            </w:r>
            <w:r w:rsidRPr="00E60872">
              <w:rPr>
                <w:rFonts w:asciiTheme="minorHAnsi" w:hAnsiTheme="minorHAnsi" w:cstheme="minorHAnsi"/>
                <w:sz w:val="22"/>
                <w:szCs w:val="22"/>
              </w:rPr>
              <w:t>Largeur 1200</w:t>
            </w:r>
            <w:r>
              <w:rPr>
                <w:rFonts w:asciiTheme="minorHAnsi" w:hAnsiTheme="minorHAnsi" w:cstheme="minorHAnsi"/>
                <w:sz w:val="22"/>
                <w:szCs w:val="22"/>
              </w:rPr>
              <w:t xml:space="preserve">mm </w:t>
            </w:r>
            <w:r w:rsidRPr="00E60872">
              <w:rPr>
                <w:rFonts w:asciiTheme="minorHAnsi" w:hAnsiTheme="minorHAnsi" w:cstheme="minorHAnsi"/>
                <w:sz w:val="22"/>
                <w:szCs w:val="22"/>
              </w:rPr>
              <w:t>x profondeur 750</w:t>
            </w:r>
            <w:r>
              <w:rPr>
                <w:rFonts w:asciiTheme="minorHAnsi" w:hAnsiTheme="minorHAnsi" w:cstheme="minorHAnsi"/>
                <w:sz w:val="22"/>
                <w:szCs w:val="22"/>
              </w:rPr>
              <w:t>mm</w:t>
            </w:r>
          </w:p>
        </w:tc>
        <w:tc>
          <w:tcPr>
            <w:tcW w:w="2497" w:type="dxa"/>
            <w:tcBorders>
              <w:top w:val="single" w:sz="4" w:space="0" w:color="auto"/>
              <w:left w:val="single" w:sz="4" w:space="0" w:color="auto"/>
              <w:bottom w:val="single" w:sz="4" w:space="0" w:color="auto"/>
              <w:right w:val="single" w:sz="4" w:space="0" w:color="auto"/>
            </w:tcBorders>
          </w:tcPr>
          <w:p w14:paraId="154F062C"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4DA0CFD4" w14:textId="77777777" w:rsidR="00EA6A12" w:rsidRPr="001E271B" w:rsidRDefault="00EA6A12" w:rsidP="00EA6A12">
            <w:pPr>
              <w:rPr>
                <w:rFonts w:asciiTheme="minorHAnsi" w:hAnsiTheme="minorHAnsi" w:cstheme="minorHAnsi"/>
                <w:b/>
                <w:bCs/>
                <w:sz w:val="22"/>
                <w:szCs w:val="22"/>
              </w:rPr>
            </w:pPr>
          </w:p>
        </w:tc>
      </w:tr>
      <w:tr w:rsidR="00EA6A12" w:rsidRPr="00CF1C79" w14:paraId="6343AC44" w14:textId="2D51E6D6"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1A32B9C5"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42</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270D77A3"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  Servante d'atelier 4 tiroirs</w:t>
            </w:r>
          </w:p>
          <w:p w14:paraId="4AB35D1D" w14:textId="77777777" w:rsidR="00EA6A12" w:rsidRPr="001E271B" w:rsidRDefault="00EA6A12" w:rsidP="00EA6A12">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Servante d'atelier sur roulettes à 4 tiroirs :</w:t>
            </w:r>
          </w:p>
          <w:p w14:paraId="5E080484" w14:textId="77777777" w:rsidR="00EA6A12" w:rsidRPr="001E271B" w:rsidRDefault="00EA6A12" w:rsidP="00EA6A12">
            <w:pPr>
              <w:pStyle w:val="Paragraphedeliste"/>
              <w:numPr>
                <w:ilvl w:val="1"/>
                <w:numId w:val="76"/>
              </w:numPr>
              <w:contextualSpacing/>
              <w:rPr>
                <w:rFonts w:asciiTheme="minorHAnsi" w:hAnsiTheme="minorHAnsi" w:cstheme="minorHAnsi"/>
                <w:sz w:val="22"/>
                <w:szCs w:val="22"/>
              </w:rPr>
            </w:pPr>
            <w:r w:rsidRPr="001E271B">
              <w:rPr>
                <w:rFonts w:asciiTheme="minorHAnsi" w:hAnsiTheme="minorHAnsi" w:cstheme="minorHAnsi"/>
                <w:sz w:val="22"/>
                <w:szCs w:val="22"/>
              </w:rPr>
              <w:t>2 tiroirs H 60mm</w:t>
            </w:r>
          </w:p>
          <w:p w14:paraId="74A213C4" w14:textId="77777777" w:rsidR="00EA6A12" w:rsidRPr="001E271B" w:rsidRDefault="00EA6A12" w:rsidP="00EA6A12">
            <w:pPr>
              <w:pStyle w:val="Paragraphedeliste"/>
              <w:numPr>
                <w:ilvl w:val="1"/>
                <w:numId w:val="76"/>
              </w:numPr>
              <w:contextualSpacing/>
              <w:rPr>
                <w:rFonts w:asciiTheme="minorHAnsi" w:hAnsiTheme="minorHAnsi" w:cstheme="minorHAnsi"/>
                <w:sz w:val="22"/>
                <w:szCs w:val="22"/>
              </w:rPr>
            </w:pPr>
            <w:r w:rsidRPr="001E271B">
              <w:rPr>
                <w:rFonts w:asciiTheme="minorHAnsi" w:hAnsiTheme="minorHAnsi" w:cstheme="minorHAnsi"/>
                <w:sz w:val="22"/>
                <w:szCs w:val="22"/>
              </w:rPr>
              <w:t>1 tiroir H 140mm</w:t>
            </w:r>
          </w:p>
          <w:p w14:paraId="08DD41EA" w14:textId="77777777" w:rsidR="00EA6A12" w:rsidRPr="001E271B" w:rsidRDefault="00EA6A12" w:rsidP="00EA6A12">
            <w:pPr>
              <w:pStyle w:val="Paragraphedeliste"/>
              <w:numPr>
                <w:ilvl w:val="1"/>
                <w:numId w:val="76"/>
              </w:numPr>
              <w:contextualSpacing/>
              <w:rPr>
                <w:rFonts w:asciiTheme="minorHAnsi" w:hAnsiTheme="minorHAnsi" w:cstheme="minorHAnsi"/>
                <w:sz w:val="22"/>
                <w:szCs w:val="22"/>
              </w:rPr>
            </w:pPr>
            <w:r w:rsidRPr="001E271B">
              <w:rPr>
                <w:rFonts w:asciiTheme="minorHAnsi" w:hAnsiTheme="minorHAnsi" w:cstheme="minorHAnsi"/>
                <w:sz w:val="22"/>
                <w:szCs w:val="22"/>
              </w:rPr>
              <w:t>1 tiroir H 290mm</w:t>
            </w:r>
          </w:p>
          <w:p w14:paraId="2B365D4A" w14:textId="77777777" w:rsidR="00EA6A12" w:rsidRPr="001E271B" w:rsidRDefault="00EA6A12" w:rsidP="00EA6A12">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4 roulettes Ø80mm (2 avec frein).</w:t>
            </w:r>
          </w:p>
          <w:p w14:paraId="5FA5AAF6" w14:textId="77777777" w:rsidR="00EA6A12" w:rsidRPr="001E271B" w:rsidRDefault="00EA6A12" w:rsidP="00EA6A12">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Rebords antichute</w:t>
            </w:r>
          </w:p>
          <w:p w14:paraId="719C795A" w14:textId="77777777" w:rsidR="00EA6A12" w:rsidRPr="001E271B" w:rsidRDefault="00EA6A12" w:rsidP="00EA6A12">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Dimensions : H 850mm x 412 x 585mm</w:t>
            </w:r>
          </w:p>
          <w:p w14:paraId="1AE877AB" w14:textId="77777777" w:rsidR="00EA6A12" w:rsidRPr="00CF1C79" w:rsidRDefault="00EA6A12" w:rsidP="00EA6A12">
            <w:pPr>
              <w:rPr>
                <w:rFonts w:ascii="Calibri" w:hAnsi="Calibri" w:cs="Calibri"/>
                <w:lang w:eastAsia="fr-MA"/>
              </w:rPr>
            </w:pPr>
            <w:r w:rsidRPr="001E271B">
              <w:rPr>
                <w:rFonts w:asciiTheme="minorHAnsi" w:hAnsiTheme="minorHAnsi" w:cstheme="minorHAnsi"/>
                <w:sz w:val="22"/>
                <w:szCs w:val="22"/>
              </w:rPr>
              <w:t>Tolérance +/-5%</w:t>
            </w:r>
          </w:p>
        </w:tc>
        <w:tc>
          <w:tcPr>
            <w:tcW w:w="2497" w:type="dxa"/>
            <w:tcBorders>
              <w:top w:val="single" w:sz="4" w:space="0" w:color="auto"/>
              <w:left w:val="single" w:sz="4" w:space="0" w:color="auto"/>
              <w:bottom w:val="single" w:sz="4" w:space="0" w:color="auto"/>
              <w:right w:val="single" w:sz="4" w:space="0" w:color="auto"/>
            </w:tcBorders>
          </w:tcPr>
          <w:p w14:paraId="5BFB872F"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3A116C05" w14:textId="77777777" w:rsidR="00EA6A12" w:rsidRPr="001E271B" w:rsidRDefault="00EA6A12" w:rsidP="00EA6A12">
            <w:pPr>
              <w:rPr>
                <w:rFonts w:asciiTheme="minorHAnsi" w:hAnsiTheme="minorHAnsi" w:cstheme="minorHAnsi"/>
                <w:b/>
                <w:bCs/>
                <w:sz w:val="22"/>
                <w:szCs w:val="22"/>
              </w:rPr>
            </w:pPr>
          </w:p>
        </w:tc>
      </w:tr>
      <w:tr w:rsidR="00EA6A12" w:rsidRPr="00CF1C79" w14:paraId="413B9481" w14:textId="4969D235"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3634A20B"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lastRenderedPageBreak/>
              <w:t>43</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1C3944B5"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Etabli d’automatisme</w:t>
            </w:r>
          </w:p>
          <w:p w14:paraId="5C0D9CE2" w14:textId="77777777" w:rsidR="00EA6A12" w:rsidRPr="001E271B" w:rsidRDefault="00EA6A12" w:rsidP="00EA6A12">
            <w:pPr>
              <w:pStyle w:val="Paragraphedeliste"/>
              <w:numPr>
                <w:ilvl w:val="0"/>
                <w:numId w:val="77"/>
              </w:numPr>
              <w:contextualSpacing/>
              <w:rPr>
                <w:rFonts w:asciiTheme="minorHAnsi" w:hAnsiTheme="minorHAnsi" w:cstheme="minorHAnsi"/>
                <w:sz w:val="22"/>
                <w:szCs w:val="22"/>
              </w:rPr>
            </w:pPr>
            <w:r w:rsidRPr="001E271B">
              <w:rPr>
                <w:rFonts w:asciiTheme="minorHAnsi" w:hAnsiTheme="minorHAnsi" w:cstheme="minorHAnsi"/>
                <w:sz w:val="22"/>
                <w:szCs w:val="22"/>
              </w:rPr>
              <w:t>Etabli d'automatisme standard stratifié, avec plateau en stratifié ép. 40mm à haute température 40mm</w:t>
            </w:r>
          </w:p>
          <w:p w14:paraId="11486EBC" w14:textId="77777777" w:rsidR="00EA6A12" w:rsidRPr="001E271B" w:rsidRDefault="00EA6A12" w:rsidP="00EA6A12">
            <w:pPr>
              <w:pStyle w:val="Paragraphedeliste"/>
              <w:numPr>
                <w:ilvl w:val="0"/>
                <w:numId w:val="77"/>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Dimensions (+/-5%) : 1500 x 750 mm Hauteur réglable de 700 à 960 mm </w:t>
            </w:r>
          </w:p>
          <w:p w14:paraId="22CCD39A" w14:textId="77777777" w:rsidR="00EA6A12" w:rsidRPr="001E271B" w:rsidRDefault="00EA6A12" w:rsidP="00EA6A12">
            <w:pPr>
              <w:pStyle w:val="Paragraphedeliste"/>
              <w:numPr>
                <w:ilvl w:val="0"/>
                <w:numId w:val="77"/>
              </w:numPr>
              <w:contextualSpacing/>
              <w:rPr>
                <w:rFonts w:asciiTheme="minorHAnsi" w:hAnsiTheme="minorHAnsi" w:cstheme="minorHAnsi"/>
                <w:sz w:val="22"/>
                <w:szCs w:val="22"/>
              </w:rPr>
            </w:pPr>
            <w:r w:rsidRPr="001E271B">
              <w:rPr>
                <w:rFonts w:asciiTheme="minorHAnsi" w:hAnsiTheme="minorHAnsi" w:cstheme="minorHAnsi"/>
                <w:sz w:val="22"/>
                <w:szCs w:val="22"/>
              </w:rPr>
              <w:t>Pupitre 6 PC câble. (Sans câble secteur) + disjoncteur dif30mA + M/A + ARU + voyant L=1430mm</w:t>
            </w:r>
          </w:p>
          <w:p w14:paraId="26DE825B" w14:textId="77777777" w:rsidR="00EA6A12" w:rsidRPr="00CF1C79" w:rsidRDefault="00EA6A12" w:rsidP="00EA6A12">
            <w:pPr>
              <w:rPr>
                <w:rFonts w:ascii="Calibri" w:hAnsi="Calibri" w:cs="Calibri"/>
                <w:lang w:eastAsia="fr-MA"/>
              </w:rPr>
            </w:pPr>
            <w:r w:rsidRPr="00FD7BA3">
              <w:rPr>
                <w:rFonts w:asciiTheme="minorHAnsi" w:hAnsiTheme="minorHAnsi" w:cstheme="minorHAnsi"/>
                <w:sz w:val="22"/>
                <w:szCs w:val="22"/>
              </w:rPr>
              <w:t>Prise RJ45 - CAT 5e - 9 contacts - Implantée, attente de votre câble réseau, à raccordement rapide</w:t>
            </w:r>
          </w:p>
        </w:tc>
        <w:tc>
          <w:tcPr>
            <w:tcW w:w="2497" w:type="dxa"/>
            <w:tcBorders>
              <w:top w:val="single" w:sz="4" w:space="0" w:color="auto"/>
              <w:left w:val="single" w:sz="4" w:space="0" w:color="auto"/>
              <w:bottom w:val="single" w:sz="4" w:space="0" w:color="auto"/>
              <w:right w:val="single" w:sz="4" w:space="0" w:color="auto"/>
            </w:tcBorders>
          </w:tcPr>
          <w:p w14:paraId="09C8916A"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7BB225A6" w14:textId="77777777" w:rsidR="00EA6A12" w:rsidRPr="001E271B" w:rsidRDefault="00EA6A12" w:rsidP="00EA6A12">
            <w:pPr>
              <w:rPr>
                <w:rFonts w:asciiTheme="minorHAnsi" w:hAnsiTheme="minorHAnsi" w:cstheme="minorHAnsi"/>
                <w:b/>
                <w:bCs/>
                <w:sz w:val="22"/>
                <w:szCs w:val="22"/>
              </w:rPr>
            </w:pPr>
          </w:p>
        </w:tc>
      </w:tr>
      <w:tr w:rsidR="00EA6A12" w:rsidRPr="00CF1C79" w14:paraId="7FFDC0D9" w14:textId="7C5B4ECE"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25BD0297"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44</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5F1919A5"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  Etabli pour simulateur</w:t>
            </w:r>
          </w:p>
          <w:p w14:paraId="60F9B105" w14:textId="77777777" w:rsidR="00EA6A12" w:rsidRPr="001E271B" w:rsidRDefault="00EA6A12" w:rsidP="00EA6A12">
            <w:pPr>
              <w:pStyle w:val="Paragraphedeliste"/>
              <w:numPr>
                <w:ilvl w:val="0"/>
                <w:numId w:val="78"/>
              </w:numPr>
              <w:contextualSpacing/>
              <w:rPr>
                <w:rFonts w:asciiTheme="minorHAnsi" w:hAnsiTheme="minorHAnsi" w:cstheme="minorHAnsi"/>
                <w:sz w:val="22"/>
                <w:szCs w:val="22"/>
              </w:rPr>
            </w:pPr>
            <w:r w:rsidRPr="001E271B">
              <w:rPr>
                <w:rFonts w:asciiTheme="minorHAnsi" w:hAnsiTheme="minorHAnsi" w:cstheme="minorHAnsi"/>
                <w:sz w:val="22"/>
                <w:szCs w:val="22"/>
              </w:rPr>
              <w:t>Etabli pour simulateur secteur génie mécanique</w:t>
            </w:r>
          </w:p>
          <w:p w14:paraId="6609041A" w14:textId="77777777" w:rsidR="00EA6A12" w:rsidRPr="001E271B" w:rsidRDefault="00EA6A12" w:rsidP="00EA6A12">
            <w:pPr>
              <w:pStyle w:val="Paragraphedeliste"/>
              <w:numPr>
                <w:ilvl w:val="0"/>
                <w:numId w:val="78"/>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Caractéristiques des fournitures proposées             </w:t>
            </w:r>
          </w:p>
          <w:p w14:paraId="02EF39E2" w14:textId="77777777" w:rsidR="00EA6A12" w:rsidRPr="001E271B" w:rsidRDefault="00EA6A12" w:rsidP="00EA6A12">
            <w:pPr>
              <w:pStyle w:val="Paragraphedeliste"/>
              <w:numPr>
                <w:ilvl w:val="0"/>
                <w:numId w:val="78"/>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Etabli de mécanicien composé d'un piètement acier électrozingué avec peinture époxy, d'un plateau stratifié de dimensions : </w:t>
            </w:r>
          </w:p>
          <w:p w14:paraId="2E8C3DD0" w14:textId="77777777" w:rsidR="00EA6A12" w:rsidRPr="001E271B" w:rsidRDefault="00EA6A12" w:rsidP="00EA6A12">
            <w:pPr>
              <w:pStyle w:val="Paragraphedeliste"/>
              <w:numPr>
                <w:ilvl w:val="0"/>
                <w:numId w:val="78"/>
              </w:numPr>
              <w:contextualSpacing/>
              <w:rPr>
                <w:rFonts w:asciiTheme="minorHAnsi" w:hAnsiTheme="minorHAnsi" w:cstheme="minorHAnsi"/>
                <w:sz w:val="22"/>
                <w:szCs w:val="22"/>
              </w:rPr>
            </w:pPr>
            <w:r w:rsidRPr="001E271B">
              <w:rPr>
                <w:rFonts w:asciiTheme="minorHAnsi" w:hAnsiTheme="minorHAnsi" w:cstheme="minorHAnsi"/>
                <w:sz w:val="22"/>
                <w:szCs w:val="22"/>
              </w:rPr>
              <w:t>Epaisseur : 40 mm ± 5%</w:t>
            </w:r>
          </w:p>
          <w:p w14:paraId="552C1C92" w14:textId="77777777" w:rsidR="00EA6A12" w:rsidRPr="001E271B" w:rsidRDefault="00EA6A12" w:rsidP="00EA6A12">
            <w:pPr>
              <w:pStyle w:val="Paragraphedeliste"/>
              <w:numPr>
                <w:ilvl w:val="1"/>
                <w:numId w:val="80"/>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Longueur : 2000 mm ± 5 %  </w:t>
            </w:r>
          </w:p>
          <w:p w14:paraId="1850ECE0" w14:textId="77777777" w:rsidR="00EA6A12" w:rsidRPr="001E271B" w:rsidRDefault="00EA6A12" w:rsidP="00EA6A12">
            <w:pPr>
              <w:pStyle w:val="Paragraphedeliste"/>
              <w:numPr>
                <w:ilvl w:val="1"/>
                <w:numId w:val="80"/>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Largeur : 750 mm ± 5 %  </w:t>
            </w:r>
          </w:p>
          <w:p w14:paraId="739C0D10" w14:textId="77777777" w:rsidR="00EA6A12" w:rsidRPr="001E271B" w:rsidRDefault="00EA6A12" w:rsidP="00EA6A12">
            <w:pPr>
              <w:pStyle w:val="Paragraphedeliste"/>
              <w:numPr>
                <w:ilvl w:val="0"/>
                <w:numId w:val="78"/>
              </w:numPr>
              <w:contextualSpacing/>
              <w:rPr>
                <w:rFonts w:asciiTheme="minorHAnsi" w:hAnsiTheme="minorHAnsi" w:cstheme="minorHAnsi"/>
                <w:sz w:val="22"/>
                <w:szCs w:val="22"/>
              </w:rPr>
            </w:pPr>
            <w:r w:rsidRPr="001E271B">
              <w:rPr>
                <w:rFonts w:asciiTheme="minorHAnsi" w:hAnsiTheme="minorHAnsi" w:cstheme="minorHAnsi"/>
                <w:sz w:val="22"/>
                <w:szCs w:val="22"/>
              </w:rPr>
              <w:t>Plateau stratifié haute température.</w:t>
            </w:r>
          </w:p>
          <w:p w14:paraId="44AE07C9" w14:textId="77777777" w:rsidR="00EA6A12" w:rsidRPr="001E271B" w:rsidRDefault="00EA6A12" w:rsidP="00EA6A12">
            <w:pPr>
              <w:pStyle w:val="Paragraphedeliste"/>
              <w:numPr>
                <w:ilvl w:val="1"/>
                <w:numId w:val="7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Charge 1000kg répartis sur la surface. </w:t>
            </w:r>
          </w:p>
          <w:p w14:paraId="636D964A" w14:textId="77777777" w:rsidR="00EA6A12" w:rsidRPr="001E271B" w:rsidRDefault="00EA6A12" w:rsidP="00EA6A12">
            <w:pPr>
              <w:pStyle w:val="Paragraphedeliste"/>
              <w:numPr>
                <w:ilvl w:val="1"/>
                <w:numId w:val="7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Hauteur 840mm plateau compris.  </w:t>
            </w:r>
          </w:p>
          <w:p w14:paraId="7E2B80C7" w14:textId="77777777" w:rsidR="00EA6A12" w:rsidRPr="001E271B" w:rsidRDefault="00EA6A12" w:rsidP="00EA6A12">
            <w:pPr>
              <w:pStyle w:val="Paragraphedeliste"/>
              <w:numPr>
                <w:ilvl w:val="0"/>
                <w:numId w:val="78"/>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Pied coffre à porte battante. </w:t>
            </w:r>
          </w:p>
          <w:p w14:paraId="65F841B6" w14:textId="77777777" w:rsidR="00EA6A12" w:rsidRPr="00CF1C79" w:rsidRDefault="00EA6A12" w:rsidP="00EA6A12">
            <w:pPr>
              <w:rPr>
                <w:rFonts w:ascii="Calibri" w:hAnsi="Calibri" w:cs="Calibri"/>
                <w:lang w:eastAsia="fr-MA"/>
              </w:rPr>
            </w:pPr>
            <w:r w:rsidRPr="00FD7BA3">
              <w:rPr>
                <w:rFonts w:asciiTheme="minorHAnsi" w:hAnsiTheme="minorHAnsi" w:cstheme="minorHAnsi"/>
                <w:sz w:val="22"/>
                <w:szCs w:val="22"/>
              </w:rPr>
              <w:t>Livré avec 4 Etau pour GE</w:t>
            </w:r>
          </w:p>
        </w:tc>
        <w:tc>
          <w:tcPr>
            <w:tcW w:w="2497" w:type="dxa"/>
            <w:tcBorders>
              <w:top w:val="single" w:sz="4" w:space="0" w:color="auto"/>
              <w:left w:val="single" w:sz="4" w:space="0" w:color="auto"/>
              <w:bottom w:val="single" w:sz="4" w:space="0" w:color="auto"/>
              <w:right w:val="single" w:sz="4" w:space="0" w:color="auto"/>
            </w:tcBorders>
          </w:tcPr>
          <w:p w14:paraId="25C611DD"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55EB3EA1" w14:textId="77777777" w:rsidR="00EA6A12" w:rsidRPr="001E271B" w:rsidRDefault="00EA6A12" w:rsidP="00EA6A12">
            <w:pPr>
              <w:rPr>
                <w:rFonts w:asciiTheme="minorHAnsi" w:hAnsiTheme="minorHAnsi" w:cstheme="minorHAnsi"/>
                <w:b/>
                <w:bCs/>
                <w:sz w:val="22"/>
                <w:szCs w:val="22"/>
              </w:rPr>
            </w:pPr>
          </w:p>
        </w:tc>
      </w:tr>
      <w:tr w:rsidR="00EA6A12" w:rsidRPr="00CF1C79" w14:paraId="00B95485" w14:textId="3CCE81D4"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44DC4DF3"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45</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52A74CB3"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 Servante d'atelier 6 tiroirs</w:t>
            </w:r>
            <w:r>
              <w:rPr>
                <w:rFonts w:asciiTheme="minorHAnsi" w:hAnsiTheme="minorHAnsi" w:cstheme="minorHAnsi"/>
                <w:b/>
                <w:bCs/>
                <w:sz w:val="22"/>
                <w:szCs w:val="22"/>
              </w:rPr>
              <w:t xml:space="preserve"> ( Type 2)</w:t>
            </w:r>
          </w:p>
          <w:p w14:paraId="77365EAB" w14:textId="77777777" w:rsidR="00EA6A12" w:rsidRPr="001E271B" w:rsidRDefault="00EA6A12" w:rsidP="00EA6A12">
            <w:pPr>
              <w:pStyle w:val="Paragraphedeliste"/>
              <w:numPr>
                <w:ilvl w:val="0"/>
                <w:numId w:val="81"/>
              </w:numPr>
              <w:contextualSpacing/>
              <w:rPr>
                <w:rFonts w:asciiTheme="minorHAnsi" w:hAnsiTheme="minorHAnsi" w:cstheme="minorHAnsi"/>
                <w:sz w:val="22"/>
                <w:szCs w:val="22"/>
              </w:rPr>
            </w:pPr>
            <w:r w:rsidRPr="001E271B">
              <w:rPr>
                <w:rFonts w:asciiTheme="minorHAnsi" w:hAnsiTheme="minorHAnsi" w:cstheme="minorHAnsi"/>
                <w:sz w:val="22"/>
                <w:szCs w:val="22"/>
              </w:rPr>
              <w:t>Servante d'atelier sur roulettes à 6 tiroirs :</w:t>
            </w:r>
          </w:p>
          <w:p w14:paraId="7BDAB8AF" w14:textId="77777777" w:rsidR="00EA6A12" w:rsidRPr="001E271B" w:rsidRDefault="00EA6A12" w:rsidP="00EA6A12">
            <w:pPr>
              <w:pStyle w:val="Paragraphedeliste"/>
              <w:numPr>
                <w:ilvl w:val="1"/>
                <w:numId w:val="81"/>
              </w:numPr>
              <w:contextualSpacing/>
              <w:rPr>
                <w:rFonts w:asciiTheme="minorHAnsi" w:hAnsiTheme="minorHAnsi" w:cstheme="minorHAnsi"/>
                <w:sz w:val="22"/>
                <w:szCs w:val="22"/>
              </w:rPr>
            </w:pPr>
            <w:r w:rsidRPr="001E271B">
              <w:rPr>
                <w:rFonts w:asciiTheme="minorHAnsi" w:hAnsiTheme="minorHAnsi" w:cstheme="minorHAnsi"/>
                <w:sz w:val="22"/>
                <w:szCs w:val="22"/>
              </w:rPr>
              <w:t>2 tiroirs H 60mm</w:t>
            </w:r>
          </w:p>
          <w:p w14:paraId="10EC0771" w14:textId="77777777" w:rsidR="00EA6A12" w:rsidRPr="001E271B" w:rsidRDefault="00EA6A12" w:rsidP="00EA6A12">
            <w:pPr>
              <w:pStyle w:val="Paragraphedeliste"/>
              <w:numPr>
                <w:ilvl w:val="1"/>
                <w:numId w:val="81"/>
              </w:numPr>
              <w:contextualSpacing/>
              <w:rPr>
                <w:rFonts w:asciiTheme="minorHAnsi" w:hAnsiTheme="minorHAnsi" w:cstheme="minorHAnsi"/>
                <w:sz w:val="22"/>
                <w:szCs w:val="22"/>
              </w:rPr>
            </w:pPr>
            <w:r w:rsidRPr="001E271B">
              <w:rPr>
                <w:rFonts w:asciiTheme="minorHAnsi" w:hAnsiTheme="minorHAnsi" w:cstheme="minorHAnsi"/>
                <w:sz w:val="22"/>
                <w:szCs w:val="22"/>
              </w:rPr>
              <w:t>2 tiroirs H 90mm</w:t>
            </w:r>
          </w:p>
          <w:p w14:paraId="49E622E3" w14:textId="77777777" w:rsidR="00EA6A12" w:rsidRPr="001E271B" w:rsidRDefault="00EA6A12" w:rsidP="00EA6A12">
            <w:pPr>
              <w:pStyle w:val="Paragraphedeliste"/>
              <w:numPr>
                <w:ilvl w:val="1"/>
                <w:numId w:val="81"/>
              </w:numPr>
              <w:contextualSpacing/>
              <w:rPr>
                <w:rFonts w:asciiTheme="minorHAnsi" w:hAnsiTheme="minorHAnsi" w:cstheme="minorHAnsi"/>
                <w:sz w:val="22"/>
                <w:szCs w:val="22"/>
              </w:rPr>
            </w:pPr>
            <w:r w:rsidRPr="001E271B">
              <w:rPr>
                <w:rFonts w:asciiTheme="minorHAnsi" w:hAnsiTheme="minorHAnsi" w:cstheme="minorHAnsi"/>
                <w:sz w:val="22"/>
                <w:szCs w:val="22"/>
              </w:rPr>
              <w:t>1 tiroir H140mm</w:t>
            </w:r>
          </w:p>
          <w:p w14:paraId="1CD53815" w14:textId="77777777" w:rsidR="00EA6A12" w:rsidRPr="001E271B" w:rsidRDefault="00EA6A12" w:rsidP="00EA6A12">
            <w:pPr>
              <w:pStyle w:val="Paragraphedeliste"/>
              <w:numPr>
                <w:ilvl w:val="1"/>
                <w:numId w:val="81"/>
              </w:numPr>
              <w:contextualSpacing/>
              <w:rPr>
                <w:rFonts w:asciiTheme="minorHAnsi" w:hAnsiTheme="minorHAnsi" w:cstheme="minorHAnsi"/>
                <w:sz w:val="22"/>
                <w:szCs w:val="22"/>
              </w:rPr>
            </w:pPr>
            <w:r w:rsidRPr="001E271B">
              <w:rPr>
                <w:rFonts w:asciiTheme="minorHAnsi" w:hAnsiTheme="minorHAnsi" w:cstheme="minorHAnsi"/>
                <w:sz w:val="22"/>
                <w:szCs w:val="22"/>
              </w:rPr>
              <w:t>1 tiroir H190mm4 roulettes Ø80mm (2 avec frein).</w:t>
            </w:r>
          </w:p>
          <w:p w14:paraId="3AD53A65" w14:textId="77777777" w:rsidR="00EA6A12" w:rsidRPr="001E271B" w:rsidRDefault="00EA6A12" w:rsidP="00EA6A12">
            <w:pPr>
              <w:pStyle w:val="Paragraphedeliste"/>
              <w:numPr>
                <w:ilvl w:val="0"/>
                <w:numId w:val="81"/>
              </w:numPr>
              <w:contextualSpacing/>
              <w:rPr>
                <w:rFonts w:asciiTheme="minorHAnsi" w:hAnsiTheme="minorHAnsi" w:cstheme="minorHAnsi"/>
                <w:sz w:val="22"/>
                <w:szCs w:val="22"/>
              </w:rPr>
            </w:pPr>
            <w:r w:rsidRPr="001E271B">
              <w:rPr>
                <w:rFonts w:asciiTheme="minorHAnsi" w:hAnsiTheme="minorHAnsi" w:cstheme="minorHAnsi"/>
                <w:sz w:val="22"/>
                <w:szCs w:val="22"/>
              </w:rPr>
              <w:t>Serrure avec 2 clefs fournies. Tablette 19mm mélaminé, sur le dessus (450x580mm)</w:t>
            </w:r>
          </w:p>
          <w:p w14:paraId="212E1A72" w14:textId="77777777" w:rsidR="00EA6A12" w:rsidRPr="00CF1C79" w:rsidRDefault="00EA6A12" w:rsidP="00EA6A12">
            <w:pPr>
              <w:rPr>
                <w:rFonts w:ascii="Calibri" w:hAnsi="Calibri" w:cs="Calibri"/>
                <w:lang w:eastAsia="fr-MA"/>
              </w:rPr>
            </w:pPr>
            <w:r w:rsidRPr="001E271B">
              <w:rPr>
                <w:rFonts w:asciiTheme="minorHAnsi" w:hAnsiTheme="minorHAnsi" w:cstheme="minorHAnsi"/>
                <w:sz w:val="22"/>
                <w:szCs w:val="22"/>
              </w:rPr>
              <w:t>Dimensions (+/-5%) : H935 x 407 x P 653mm</w:t>
            </w:r>
          </w:p>
        </w:tc>
        <w:tc>
          <w:tcPr>
            <w:tcW w:w="2497" w:type="dxa"/>
            <w:tcBorders>
              <w:top w:val="single" w:sz="4" w:space="0" w:color="auto"/>
              <w:left w:val="single" w:sz="4" w:space="0" w:color="auto"/>
              <w:bottom w:val="single" w:sz="4" w:space="0" w:color="auto"/>
              <w:right w:val="single" w:sz="4" w:space="0" w:color="auto"/>
            </w:tcBorders>
          </w:tcPr>
          <w:p w14:paraId="5D60686B"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5957659A" w14:textId="77777777" w:rsidR="00EA6A12" w:rsidRPr="001E271B" w:rsidRDefault="00EA6A12" w:rsidP="00EA6A12">
            <w:pPr>
              <w:rPr>
                <w:rFonts w:asciiTheme="minorHAnsi" w:hAnsiTheme="minorHAnsi" w:cstheme="minorHAnsi"/>
                <w:b/>
                <w:bCs/>
                <w:sz w:val="22"/>
                <w:szCs w:val="22"/>
              </w:rPr>
            </w:pPr>
          </w:p>
        </w:tc>
      </w:tr>
      <w:tr w:rsidR="00EA6A12" w:rsidRPr="00CF1C79" w14:paraId="6D9C263A" w14:textId="08E198A5"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60EC2245"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t>46</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5DEB947F"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  Tabouret avec dossier réglable en hauteur et inclinable</w:t>
            </w:r>
          </w:p>
          <w:p w14:paraId="31ACB2DD"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t>Piétement 5 branches en nylon sur patins</w:t>
            </w:r>
          </w:p>
          <w:p w14:paraId="4956A33F"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t>Assise et dossier en polyuréthane injecté noir</w:t>
            </w:r>
          </w:p>
          <w:p w14:paraId="1BC1955C"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t>Assise réglage en hauteur par vérin à gaz.</w:t>
            </w:r>
          </w:p>
          <w:p w14:paraId="6C8BAC5B"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Repose pied, ajustable en hauteur, en polypropylène noir diamètre 460 mm</w:t>
            </w:r>
          </w:p>
          <w:p w14:paraId="45601944" w14:textId="77777777" w:rsidR="00EA6A12" w:rsidRPr="001E271B" w:rsidRDefault="00EA6A12" w:rsidP="00EA6A12">
            <w:pPr>
              <w:rPr>
                <w:rFonts w:asciiTheme="minorHAnsi" w:hAnsiTheme="minorHAnsi" w:cstheme="minorHAnsi"/>
                <w:sz w:val="22"/>
                <w:szCs w:val="22"/>
              </w:rPr>
            </w:pPr>
            <w:r w:rsidRPr="001E271B">
              <w:rPr>
                <w:rFonts w:asciiTheme="minorHAnsi" w:hAnsiTheme="minorHAnsi" w:cstheme="minorHAnsi"/>
                <w:sz w:val="22"/>
                <w:szCs w:val="22"/>
              </w:rPr>
              <w:t>Dimensions (± 5%) :</w:t>
            </w:r>
          </w:p>
          <w:p w14:paraId="12B62970"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Larg. hors tout = 465 mm  </w:t>
            </w:r>
          </w:p>
          <w:p w14:paraId="71605818"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Hors tout= 990mm-1240 mm  </w:t>
            </w:r>
          </w:p>
          <w:p w14:paraId="18208995"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Profondeur hors tout =580 mm </w:t>
            </w:r>
          </w:p>
          <w:p w14:paraId="334ACC28" w14:textId="77777777" w:rsidR="00EA6A12" w:rsidRPr="001E271B" w:rsidRDefault="00EA6A12" w:rsidP="00EA6A12">
            <w:pPr>
              <w:pStyle w:val="Paragraphedeliste"/>
              <w:numPr>
                <w:ilvl w:val="0"/>
                <w:numId w:val="82"/>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d’assise : 580mm-830 mm  </w:t>
            </w:r>
          </w:p>
          <w:p w14:paraId="5786E8C1" w14:textId="77777777" w:rsidR="00EA6A12" w:rsidRPr="00CF1C79" w:rsidRDefault="00EA6A12" w:rsidP="00EA6A12">
            <w:pPr>
              <w:rPr>
                <w:rFonts w:ascii="Calibri" w:hAnsi="Calibri" w:cs="Calibri"/>
                <w:lang w:eastAsia="fr-MA"/>
              </w:rPr>
            </w:pPr>
            <w:r w:rsidRPr="00E60872">
              <w:rPr>
                <w:rFonts w:asciiTheme="minorHAnsi" w:hAnsiTheme="minorHAnsi" w:cstheme="minorHAnsi"/>
                <w:sz w:val="22"/>
                <w:szCs w:val="22"/>
              </w:rPr>
              <w:t>Base = 650 mm</w:t>
            </w:r>
          </w:p>
        </w:tc>
        <w:tc>
          <w:tcPr>
            <w:tcW w:w="2497" w:type="dxa"/>
            <w:tcBorders>
              <w:top w:val="single" w:sz="4" w:space="0" w:color="auto"/>
              <w:left w:val="single" w:sz="4" w:space="0" w:color="auto"/>
              <w:bottom w:val="single" w:sz="4" w:space="0" w:color="auto"/>
              <w:right w:val="single" w:sz="4" w:space="0" w:color="auto"/>
            </w:tcBorders>
          </w:tcPr>
          <w:p w14:paraId="579FAC44"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51A9A14C" w14:textId="77777777" w:rsidR="00EA6A12" w:rsidRPr="001E271B" w:rsidRDefault="00EA6A12" w:rsidP="00EA6A12">
            <w:pPr>
              <w:rPr>
                <w:rFonts w:asciiTheme="minorHAnsi" w:hAnsiTheme="minorHAnsi" w:cstheme="minorHAnsi"/>
                <w:b/>
                <w:bCs/>
                <w:sz w:val="22"/>
                <w:szCs w:val="22"/>
              </w:rPr>
            </w:pPr>
          </w:p>
        </w:tc>
      </w:tr>
      <w:tr w:rsidR="00EA6A12" w:rsidRPr="00CF1C79" w14:paraId="685C57DB" w14:textId="739DB2A7" w:rsidTr="00EA6A12">
        <w:trPr>
          <w:trHeight w:val="300"/>
        </w:trPr>
        <w:tc>
          <w:tcPr>
            <w:tcW w:w="565" w:type="dxa"/>
            <w:tcBorders>
              <w:top w:val="single" w:sz="4" w:space="0" w:color="auto"/>
              <w:left w:val="single" w:sz="4" w:space="0" w:color="auto"/>
              <w:bottom w:val="single" w:sz="4" w:space="0" w:color="auto"/>
              <w:right w:val="single" w:sz="4" w:space="0" w:color="auto"/>
            </w:tcBorders>
          </w:tcPr>
          <w:p w14:paraId="1A73716A" w14:textId="77777777" w:rsidR="00EA6A12" w:rsidRPr="00CF1C79" w:rsidRDefault="00EA6A12" w:rsidP="00EA6A12">
            <w:pPr>
              <w:rPr>
                <w:rFonts w:ascii="Calibri" w:hAnsi="Calibri" w:cs="Calibri"/>
                <w:lang w:eastAsia="fr-MA"/>
              </w:rPr>
            </w:pPr>
            <w:r>
              <w:rPr>
                <w:rFonts w:asciiTheme="minorHAnsi" w:hAnsiTheme="minorHAnsi" w:cstheme="minorHAnsi"/>
                <w:sz w:val="22"/>
                <w:szCs w:val="22"/>
              </w:rPr>
              <w:lastRenderedPageBreak/>
              <w:t>47</w:t>
            </w:r>
          </w:p>
        </w:tc>
        <w:tc>
          <w:tcPr>
            <w:tcW w:w="5062" w:type="dxa"/>
            <w:tcBorders>
              <w:top w:val="single" w:sz="4" w:space="0" w:color="auto"/>
              <w:left w:val="single" w:sz="4" w:space="0" w:color="auto"/>
              <w:bottom w:val="single" w:sz="4" w:space="0" w:color="auto"/>
              <w:right w:val="single" w:sz="4" w:space="0" w:color="auto"/>
            </w:tcBorders>
            <w:shd w:val="clear" w:color="auto" w:fill="auto"/>
          </w:tcPr>
          <w:p w14:paraId="59D2AA2D" w14:textId="77777777" w:rsidR="00EA6A12" w:rsidRPr="001E271B" w:rsidRDefault="00EA6A12" w:rsidP="00EA6A12">
            <w:pPr>
              <w:rPr>
                <w:rFonts w:asciiTheme="minorHAnsi" w:hAnsiTheme="minorHAnsi" w:cstheme="minorHAnsi"/>
                <w:b/>
                <w:bCs/>
                <w:sz w:val="22"/>
                <w:szCs w:val="22"/>
              </w:rPr>
            </w:pPr>
            <w:r w:rsidRPr="001E271B">
              <w:rPr>
                <w:rFonts w:asciiTheme="minorHAnsi" w:hAnsiTheme="minorHAnsi" w:cstheme="minorHAnsi"/>
                <w:b/>
                <w:bCs/>
                <w:sz w:val="22"/>
                <w:szCs w:val="22"/>
              </w:rPr>
              <w:t xml:space="preserve">Table électronique </w:t>
            </w:r>
          </w:p>
          <w:p w14:paraId="01D762CF" w14:textId="77777777" w:rsidR="00EA6A12" w:rsidRPr="001E271B" w:rsidRDefault="00EA6A12" w:rsidP="00EA6A12">
            <w:pPr>
              <w:pStyle w:val="Paragraphedeliste"/>
              <w:numPr>
                <w:ilvl w:val="0"/>
                <w:numId w:val="83"/>
              </w:numPr>
              <w:contextualSpacing/>
              <w:rPr>
                <w:rFonts w:asciiTheme="minorHAnsi" w:hAnsiTheme="minorHAnsi" w:cstheme="minorHAnsi"/>
                <w:sz w:val="22"/>
                <w:szCs w:val="22"/>
              </w:rPr>
            </w:pPr>
            <w:r w:rsidRPr="001E271B">
              <w:rPr>
                <w:rFonts w:asciiTheme="minorHAnsi" w:hAnsiTheme="minorHAnsi" w:cstheme="minorHAnsi"/>
                <w:sz w:val="22"/>
                <w:szCs w:val="22"/>
              </w:rPr>
              <w:t>Etabli stratifié, avec plateau en stratifié ép. 40mm à haute température 40 mm</w:t>
            </w:r>
          </w:p>
          <w:p w14:paraId="3EF6463D" w14:textId="77777777" w:rsidR="00EA6A12" w:rsidRPr="001E271B" w:rsidRDefault="00EA6A12" w:rsidP="00EA6A12">
            <w:pPr>
              <w:pStyle w:val="Paragraphedeliste"/>
              <w:numPr>
                <w:ilvl w:val="0"/>
                <w:numId w:val="83"/>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Dimensions : 1500 x 750 mm Hauteur réglable de 700 à 960 mm +/-5% </w:t>
            </w:r>
          </w:p>
          <w:p w14:paraId="08F15DFE" w14:textId="77777777" w:rsidR="00EA6A12" w:rsidRPr="001E271B" w:rsidRDefault="00EA6A12" w:rsidP="00EA6A12">
            <w:pPr>
              <w:pStyle w:val="Paragraphedeliste"/>
              <w:numPr>
                <w:ilvl w:val="0"/>
                <w:numId w:val="83"/>
              </w:numPr>
              <w:contextualSpacing/>
              <w:rPr>
                <w:rFonts w:asciiTheme="minorHAnsi" w:hAnsiTheme="minorHAnsi" w:cstheme="minorHAnsi"/>
                <w:sz w:val="22"/>
                <w:szCs w:val="22"/>
              </w:rPr>
            </w:pPr>
            <w:r w:rsidRPr="001E271B">
              <w:rPr>
                <w:rFonts w:asciiTheme="minorHAnsi" w:hAnsiTheme="minorHAnsi" w:cstheme="minorHAnsi"/>
                <w:sz w:val="22"/>
                <w:szCs w:val="22"/>
              </w:rPr>
              <w:t>Pupitre 6 PC câble. (Sans câble secteur) + disjoncteur dif30mA+ M/A + ARU + Voyant L=1430mm</w:t>
            </w:r>
          </w:p>
          <w:p w14:paraId="2EAF9CDC" w14:textId="77777777" w:rsidR="00EA6A12" w:rsidRPr="001E271B" w:rsidRDefault="00EA6A12" w:rsidP="00EA6A12">
            <w:pPr>
              <w:pStyle w:val="Paragraphedeliste"/>
              <w:numPr>
                <w:ilvl w:val="0"/>
                <w:numId w:val="83"/>
              </w:numPr>
              <w:contextualSpacing/>
              <w:rPr>
                <w:rFonts w:asciiTheme="minorHAnsi" w:hAnsiTheme="minorHAnsi" w:cstheme="minorHAnsi"/>
                <w:sz w:val="22"/>
                <w:szCs w:val="22"/>
              </w:rPr>
            </w:pPr>
            <w:r w:rsidRPr="001E271B">
              <w:rPr>
                <w:rFonts w:asciiTheme="minorHAnsi" w:hAnsiTheme="minorHAnsi" w:cstheme="minorHAnsi"/>
                <w:sz w:val="22"/>
                <w:szCs w:val="22"/>
              </w:rPr>
              <w:t>Prise RJ45 - CAT 5e - 9 contacts - Implantée, attente de votre câble réseau, à raccordement rapide</w:t>
            </w:r>
          </w:p>
          <w:p w14:paraId="2221779E" w14:textId="77777777" w:rsidR="00EA6A12" w:rsidRPr="001E271B" w:rsidRDefault="00EA6A12" w:rsidP="00EA6A12">
            <w:pPr>
              <w:pStyle w:val="Paragraphedeliste"/>
              <w:numPr>
                <w:ilvl w:val="0"/>
                <w:numId w:val="83"/>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Etagère haute 1 niveau sans perçage, NI prises NI disjoncteur -1500mm +/-5% </w:t>
            </w:r>
          </w:p>
          <w:p w14:paraId="78F6BE1D" w14:textId="77777777" w:rsidR="00EA6A12" w:rsidRDefault="00EA6A12" w:rsidP="00EA6A12">
            <w:pPr>
              <w:rPr>
                <w:rFonts w:asciiTheme="minorHAnsi" w:hAnsiTheme="minorHAnsi" w:cstheme="minorHAnsi"/>
                <w:sz w:val="22"/>
                <w:szCs w:val="22"/>
              </w:rPr>
            </w:pPr>
            <w:r w:rsidRPr="00E60872">
              <w:rPr>
                <w:rFonts w:asciiTheme="minorHAnsi" w:hAnsiTheme="minorHAnsi" w:cstheme="minorHAnsi"/>
                <w:sz w:val="22"/>
                <w:szCs w:val="22"/>
              </w:rPr>
              <w:t>Support d'unité centrale - Hauteur 500 x largeur 245 x profondeur 500mm +/-5%</w:t>
            </w:r>
          </w:p>
          <w:p w14:paraId="2CE856F2" w14:textId="77777777" w:rsidR="00EA6A12" w:rsidRPr="00CF1C79" w:rsidRDefault="00EA6A12" w:rsidP="00EA6A12">
            <w:pPr>
              <w:rPr>
                <w:rFonts w:ascii="Calibri" w:hAnsi="Calibri" w:cs="Calibri"/>
                <w:lang w:eastAsia="fr-MA"/>
              </w:rPr>
            </w:pPr>
          </w:p>
        </w:tc>
        <w:tc>
          <w:tcPr>
            <w:tcW w:w="2497" w:type="dxa"/>
            <w:tcBorders>
              <w:top w:val="single" w:sz="4" w:space="0" w:color="auto"/>
              <w:left w:val="single" w:sz="4" w:space="0" w:color="auto"/>
              <w:bottom w:val="single" w:sz="4" w:space="0" w:color="auto"/>
              <w:right w:val="single" w:sz="4" w:space="0" w:color="auto"/>
            </w:tcBorders>
          </w:tcPr>
          <w:p w14:paraId="61590887" w14:textId="77777777" w:rsidR="00EA6A12" w:rsidRPr="001E271B" w:rsidRDefault="00EA6A12" w:rsidP="00EA6A12">
            <w:pPr>
              <w:rPr>
                <w:rFonts w:asciiTheme="minorHAnsi" w:hAnsiTheme="minorHAnsi" w:cstheme="minorHAnsi"/>
                <w:b/>
                <w:bCs/>
                <w:sz w:val="22"/>
                <w:szCs w:val="22"/>
              </w:rPr>
            </w:pPr>
          </w:p>
        </w:tc>
        <w:tc>
          <w:tcPr>
            <w:tcW w:w="2497" w:type="dxa"/>
            <w:tcBorders>
              <w:top w:val="single" w:sz="4" w:space="0" w:color="auto"/>
              <w:left w:val="single" w:sz="4" w:space="0" w:color="auto"/>
              <w:bottom w:val="single" w:sz="4" w:space="0" w:color="auto"/>
              <w:right w:val="single" w:sz="4" w:space="0" w:color="auto"/>
            </w:tcBorders>
          </w:tcPr>
          <w:p w14:paraId="03DBACE7" w14:textId="77777777" w:rsidR="00EA6A12" w:rsidRPr="001E271B" w:rsidRDefault="00EA6A12" w:rsidP="00EA6A12">
            <w:pPr>
              <w:rPr>
                <w:rFonts w:asciiTheme="minorHAnsi" w:hAnsiTheme="minorHAnsi" w:cstheme="minorHAnsi"/>
                <w:b/>
                <w:bCs/>
                <w:sz w:val="22"/>
                <w:szCs w:val="22"/>
              </w:rPr>
            </w:pPr>
          </w:p>
        </w:tc>
      </w:tr>
      <w:tr w:rsidR="00EA6A12" w:rsidRPr="00CF1C79" w14:paraId="5A5D9B15" w14:textId="1D84D3B1" w:rsidTr="00EA6A12">
        <w:trPr>
          <w:trHeight w:val="300"/>
        </w:trPr>
        <w:tc>
          <w:tcPr>
            <w:tcW w:w="565" w:type="dxa"/>
            <w:tcBorders>
              <w:top w:val="nil"/>
              <w:left w:val="single" w:sz="4" w:space="0" w:color="auto"/>
              <w:bottom w:val="single" w:sz="4" w:space="0" w:color="auto"/>
              <w:right w:val="single" w:sz="4" w:space="0" w:color="auto"/>
            </w:tcBorders>
            <w:shd w:val="clear" w:color="auto" w:fill="auto"/>
          </w:tcPr>
          <w:p w14:paraId="39A35383"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t>48</w:t>
            </w:r>
          </w:p>
        </w:tc>
        <w:tc>
          <w:tcPr>
            <w:tcW w:w="5062" w:type="dxa"/>
            <w:tcBorders>
              <w:top w:val="single" w:sz="4" w:space="0" w:color="auto"/>
              <w:bottom w:val="single" w:sz="4" w:space="0" w:color="auto"/>
              <w:right w:val="single" w:sz="4" w:space="0" w:color="auto"/>
            </w:tcBorders>
          </w:tcPr>
          <w:p w14:paraId="49C79218" w14:textId="77777777" w:rsidR="00EA6A12" w:rsidRDefault="00EA6A12" w:rsidP="00EA6A1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Vestiaire double case</w:t>
            </w:r>
            <w:r>
              <w:rPr>
                <w:rStyle w:val="eop"/>
                <w:rFonts w:ascii="Calibri" w:hAnsi="Calibri" w:cs="Calibri"/>
                <w:sz w:val="22"/>
                <w:szCs w:val="22"/>
              </w:rPr>
              <w:t> </w:t>
            </w:r>
          </w:p>
          <w:p w14:paraId="083C83D4" w14:textId="77777777" w:rsidR="00EA6A12" w:rsidRPr="00BB5682" w:rsidRDefault="00EA6A12" w:rsidP="00EA6A12">
            <w:pPr>
              <w:pStyle w:val="paragraph"/>
              <w:numPr>
                <w:ilvl w:val="0"/>
                <w:numId w:val="99"/>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Vestiaire métallique monobloc, avec deux porte-étiquettes</w:t>
            </w:r>
            <w:r w:rsidRPr="00BB5682">
              <w:rPr>
                <w:rStyle w:val="eop"/>
                <w:rFonts w:ascii="Calibri" w:hAnsi="Calibri" w:cs="Calibri"/>
                <w:sz w:val="22"/>
                <w:szCs w:val="22"/>
                <w:lang w:val="fr-MA"/>
              </w:rPr>
              <w:t> </w:t>
            </w:r>
          </w:p>
          <w:p w14:paraId="149A1F14" w14:textId="77777777" w:rsidR="00EA6A12" w:rsidRPr="00BB5682" w:rsidRDefault="00EA6A12" w:rsidP="00EA6A12">
            <w:pPr>
              <w:pStyle w:val="paragraph"/>
              <w:numPr>
                <w:ilvl w:val="0"/>
                <w:numId w:val="100"/>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Portes encastrées avec fermeture et aération.</w:t>
            </w:r>
            <w:r w:rsidRPr="00BB5682">
              <w:rPr>
                <w:rStyle w:val="eop"/>
                <w:rFonts w:ascii="Calibri" w:hAnsi="Calibri" w:cs="Calibri"/>
                <w:sz w:val="22"/>
                <w:szCs w:val="22"/>
                <w:lang w:val="fr-MA"/>
              </w:rPr>
              <w:t> </w:t>
            </w:r>
          </w:p>
          <w:p w14:paraId="77A70B8B" w14:textId="77777777" w:rsidR="00EA6A12" w:rsidRPr="00BB5682" w:rsidRDefault="00EA6A12" w:rsidP="00EA6A12">
            <w:pPr>
              <w:pStyle w:val="paragraph"/>
              <w:numPr>
                <w:ilvl w:val="0"/>
                <w:numId w:val="101"/>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Corps est un assemblage soudé de deux côtés, un dessus et des séparations fabriquées en tôle acier St 12-03 ép. 0,8 mm,</w:t>
            </w:r>
            <w:r w:rsidRPr="00BB5682">
              <w:rPr>
                <w:rStyle w:val="eop"/>
                <w:rFonts w:ascii="Calibri" w:hAnsi="Calibri" w:cs="Calibri"/>
                <w:sz w:val="22"/>
                <w:szCs w:val="22"/>
                <w:lang w:val="fr-MA"/>
              </w:rPr>
              <w:t> </w:t>
            </w:r>
          </w:p>
          <w:p w14:paraId="5E72C60F" w14:textId="77777777" w:rsidR="00EA6A12" w:rsidRPr="00BB5682" w:rsidRDefault="00EA6A12" w:rsidP="00EA6A12">
            <w:pPr>
              <w:pStyle w:val="paragraph"/>
              <w:numPr>
                <w:ilvl w:val="0"/>
                <w:numId w:val="102"/>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Socle à quatre pieds en tôles St 12-03 ép. 2mm, plié 80x80/53x53mm hauteur de 60 mm et support en tube carré de 30x30mm pour embout en PVC noir.</w:t>
            </w:r>
            <w:r w:rsidRPr="00BB5682">
              <w:rPr>
                <w:rStyle w:val="eop"/>
                <w:rFonts w:ascii="Calibri" w:hAnsi="Calibri" w:cs="Calibri"/>
                <w:sz w:val="22"/>
                <w:szCs w:val="22"/>
                <w:lang w:val="fr-MA"/>
              </w:rPr>
              <w:t> </w:t>
            </w:r>
          </w:p>
          <w:p w14:paraId="7425234F" w14:textId="77777777" w:rsidR="00EA6A12" w:rsidRPr="00BB5682" w:rsidRDefault="00EA6A12" w:rsidP="00EA6A12">
            <w:pPr>
              <w:pStyle w:val="paragraph"/>
              <w:numPr>
                <w:ilvl w:val="0"/>
                <w:numId w:val="103"/>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2 portes (avec un angle d’ouverture de 210°, portes étiquettes embouties 70x35mm, et serrures.</w:t>
            </w:r>
            <w:r w:rsidRPr="00BB5682">
              <w:rPr>
                <w:rStyle w:val="eop"/>
                <w:rFonts w:ascii="Calibri" w:hAnsi="Calibri" w:cs="Calibri"/>
                <w:sz w:val="22"/>
                <w:szCs w:val="22"/>
                <w:lang w:val="fr-MA"/>
              </w:rPr>
              <w:t> </w:t>
            </w:r>
          </w:p>
          <w:p w14:paraId="4FC88330" w14:textId="77777777" w:rsidR="00EA6A12" w:rsidRPr="001E271B" w:rsidRDefault="00EA6A12" w:rsidP="00EA6A12">
            <w:pPr>
              <w:rPr>
                <w:rFonts w:asciiTheme="minorHAnsi" w:hAnsiTheme="minorHAnsi" w:cstheme="minorHAnsi"/>
                <w:b/>
                <w:bCs/>
                <w:sz w:val="22"/>
                <w:szCs w:val="22"/>
              </w:rPr>
            </w:pPr>
            <w:r>
              <w:rPr>
                <w:rStyle w:val="normaltextrun"/>
                <w:rFonts w:ascii="Calibri" w:hAnsi="Calibri" w:cs="Calibri"/>
                <w:sz w:val="22"/>
                <w:szCs w:val="22"/>
              </w:rPr>
              <w:t>Dimensions (±5%) : Larg. 400mm * Prof. 500mm * Haut. 2030 mm</w:t>
            </w:r>
            <w:r>
              <w:rPr>
                <w:rStyle w:val="eop"/>
                <w:rFonts w:ascii="Calibri" w:hAnsi="Calibri" w:cs="Calibri"/>
                <w:sz w:val="22"/>
                <w:szCs w:val="22"/>
              </w:rPr>
              <w:t> </w:t>
            </w:r>
          </w:p>
        </w:tc>
        <w:tc>
          <w:tcPr>
            <w:tcW w:w="2497" w:type="dxa"/>
            <w:tcBorders>
              <w:top w:val="single" w:sz="4" w:space="0" w:color="auto"/>
              <w:bottom w:val="single" w:sz="4" w:space="0" w:color="auto"/>
              <w:right w:val="single" w:sz="4" w:space="0" w:color="auto"/>
            </w:tcBorders>
          </w:tcPr>
          <w:p w14:paraId="02D1A691" w14:textId="77777777" w:rsidR="00EA6A12" w:rsidRDefault="00EA6A12" w:rsidP="00EA6A12">
            <w:pPr>
              <w:pStyle w:val="paragraph"/>
              <w:spacing w:before="0" w:beforeAutospacing="0" w:after="0" w:afterAutospacing="0"/>
              <w:textAlignment w:val="baseline"/>
              <w:rPr>
                <w:rStyle w:val="normaltextrun"/>
                <w:rFonts w:ascii="Calibri" w:hAnsi="Calibri" w:cs="Calibri"/>
                <w:b/>
                <w:bCs/>
                <w:sz w:val="22"/>
                <w:szCs w:val="22"/>
              </w:rPr>
            </w:pPr>
          </w:p>
        </w:tc>
        <w:tc>
          <w:tcPr>
            <w:tcW w:w="2497" w:type="dxa"/>
            <w:tcBorders>
              <w:top w:val="single" w:sz="4" w:space="0" w:color="auto"/>
              <w:bottom w:val="single" w:sz="4" w:space="0" w:color="auto"/>
              <w:right w:val="single" w:sz="4" w:space="0" w:color="auto"/>
            </w:tcBorders>
          </w:tcPr>
          <w:p w14:paraId="0BB9E281" w14:textId="77777777" w:rsidR="00EA6A12" w:rsidRDefault="00EA6A12" w:rsidP="00EA6A12">
            <w:pPr>
              <w:pStyle w:val="paragraph"/>
              <w:spacing w:before="0" w:beforeAutospacing="0" w:after="0" w:afterAutospacing="0"/>
              <w:textAlignment w:val="baseline"/>
              <w:rPr>
                <w:rStyle w:val="normaltextrun"/>
                <w:rFonts w:ascii="Calibri" w:hAnsi="Calibri" w:cs="Calibri"/>
                <w:b/>
                <w:bCs/>
                <w:sz w:val="22"/>
                <w:szCs w:val="22"/>
              </w:rPr>
            </w:pPr>
          </w:p>
        </w:tc>
      </w:tr>
      <w:tr w:rsidR="00EA6A12" w:rsidRPr="00CF1C79" w14:paraId="5F577598" w14:textId="753320FD" w:rsidTr="00EA6A12">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54135BE1"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t>49</w:t>
            </w:r>
          </w:p>
        </w:tc>
        <w:tc>
          <w:tcPr>
            <w:tcW w:w="5062" w:type="dxa"/>
            <w:tcBorders>
              <w:top w:val="single" w:sz="4" w:space="0" w:color="auto"/>
              <w:bottom w:val="single" w:sz="4" w:space="0" w:color="auto"/>
              <w:right w:val="single" w:sz="4" w:space="0" w:color="auto"/>
            </w:tcBorders>
          </w:tcPr>
          <w:p w14:paraId="05B8AC1F" w14:textId="77777777" w:rsidR="00EA6A12" w:rsidRDefault="00EA6A12" w:rsidP="00EA6A12">
            <w:pPr>
              <w:pStyle w:val="paragraph"/>
              <w:spacing w:before="0" w:beforeAutospacing="0" w:after="0" w:afterAutospacing="0"/>
              <w:textAlignment w:val="baseline"/>
              <w:rPr>
                <w:rFonts w:ascii="Segoe UI" w:hAnsi="Segoe UI" w:cs="Segoe UI"/>
                <w:sz w:val="18"/>
                <w:szCs w:val="18"/>
              </w:rPr>
            </w:pPr>
            <w:r w:rsidRPr="00BB5682">
              <w:rPr>
                <w:rStyle w:val="normaltextrun"/>
                <w:rFonts w:ascii="Calibri" w:hAnsi="Calibri" w:cs="Calibri"/>
                <w:b/>
                <w:bCs/>
                <w:sz w:val="22"/>
                <w:szCs w:val="22"/>
                <w:lang w:val="fr-MA"/>
              </w:rPr>
              <w:t xml:space="preserve">  </w:t>
            </w:r>
            <w:r>
              <w:rPr>
                <w:rStyle w:val="normaltextrun"/>
                <w:rFonts w:ascii="Calibri" w:hAnsi="Calibri" w:cs="Calibri"/>
                <w:b/>
                <w:bCs/>
                <w:sz w:val="22"/>
                <w:szCs w:val="22"/>
              </w:rPr>
              <w:t>Vestiaire triple </w:t>
            </w:r>
            <w:r>
              <w:rPr>
                <w:rStyle w:val="eop"/>
                <w:rFonts w:ascii="Calibri" w:hAnsi="Calibri" w:cs="Calibri"/>
                <w:sz w:val="22"/>
                <w:szCs w:val="22"/>
              </w:rPr>
              <w:t> </w:t>
            </w:r>
          </w:p>
          <w:p w14:paraId="18AFCB86" w14:textId="77777777" w:rsidR="00EA6A12" w:rsidRPr="00BB5682" w:rsidRDefault="00EA6A12" w:rsidP="00EA6A12">
            <w:pPr>
              <w:pStyle w:val="paragraph"/>
              <w:numPr>
                <w:ilvl w:val="0"/>
                <w:numId w:val="104"/>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Vestiaire métallique monobloc, avec trois porte-étiquettes</w:t>
            </w:r>
            <w:r w:rsidRPr="00BB5682">
              <w:rPr>
                <w:rStyle w:val="eop"/>
                <w:rFonts w:ascii="Calibri" w:hAnsi="Calibri" w:cs="Calibri"/>
                <w:sz w:val="22"/>
                <w:szCs w:val="22"/>
                <w:lang w:val="fr-MA"/>
              </w:rPr>
              <w:t> </w:t>
            </w:r>
          </w:p>
          <w:p w14:paraId="2B1F983E" w14:textId="77777777" w:rsidR="00EA6A12" w:rsidRPr="00BB5682" w:rsidRDefault="00EA6A12" w:rsidP="00EA6A12">
            <w:pPr>
              <w:pStyle w:val="paragraph"/>
              <w:numPr>
                <w:ilvl w:val="0"/>
                <w:numId w:val="105"/>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Portes encastrées avec fermeture et aération.</w:t>
            </w:r>
            <w:r w:rsidRPr="00BB5682">
              <w:rPr>
                <w:rStyle w:val="eop"/>
                <w:rFonts w:ascii="Calibri" w:hAnsi="Calibri" w:cs="Calibri"/>
                <w:sz w:val="22"/>
                <w:szCs w:val="22"/>
                <w:lang w:val="fr-MA"/>
              </w:rPr>
              <w:t> </w:t>
            </w:r>
          </w:p>
          <w:p w14:paraId="76203DB7" w14:textId="77777777" w:rsidR="00EA6A12" w:rsidRPr="00BB5682" w:rsidRDefault="00EA6A12" w:rsidP="00EA6A12">
            <w:pPr>
              <w:pStyle w:val="paragraph"/>
              <w:numPr>
                <w:ilvl w:val="0"/>
                <w:numId w:val="106"/>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Corps est un assemblage soudé de deux côtés, un dessus et des séparations fabriquées en tôle acier St 12-03 ép. 0,8 mm, </w:t>
            </w:r>
            <w:r w:rsidRPr="00BB5682">
              <w:rPr>
                <w:rStyle w:val="eop"/>
                <w:rFonts w:ascii="Calibri" w:hAnsi="Calibri" w:cs="Calibri"/>
                <w:sz w:val="22"/>
                <w:szCs w:val="22"/>
                <w:lang w:val="fr-MA"/>
              </w:rPr>
              <w:t> </w:t>
            </w:r>
          </w:p>
          <w:p w14:paraId="4DEC825A" w14:textId="77777777" w:rsidR="00EA6A12" w:rsidRPr="00BB5682" w:rsidRDefault="00EA6A12" w:rsidP="00EA6A12">
            <w:pPr>
              <w:pStyle w:val="paragraph"/>
              <w:numPr>
                <w:ilvl w:val="0"/>
                <w:numId w:val="107"/>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 xml:space="preserve">Socle à quatre pieds en tôles St 12-03 ép. 2mm, plié 80x80/53x53mm hauteur de 60 mm et </w:t>
            </w:r>
            <w:r w:rsidRPr="00BB5682">
              <w:rPr>
                <w:rStyle w:val="normaltextrun"/>
                <w:rFonts w:ascii="Calibri" w:hAnsi="Calibri" w:cs="Calibri"/>
                <w:sz w:val="22"/>
                <w:szCs w:val="22"/>
                <w:lang w:val="fr-MA"/>
              </w:rPr>
              <w:lastRenderedPageBreak/>
              <w:t>support en tube carré de 30x30mm pour embout en PVC noir.</w:t>
            </w:r>
            <w:r w:rsidRPr="00BB5682">
              <w:rPr>
                <w:rStyle w:val="eop"/>
                <w:rFonts w:ascii="Calibri" w:hAnsi="Calibri" w:cs="Calibri"/>
                <w:sz w:val="22"/>
                <w:szCs w:val="22"/>
                <w:lang w:val="fr-MA"/>
              </w:rPr>
              <w:t> </w:t>
            </w:r>
          </w:p>
          <w:p w14:paraId="05518DB1" w14:textId="77777777" w:rsidR="00EA6A12" w:rsidRPr="00BB5682" w:rsidRDefault="00EA6A12" w:rsidP="00EA6A12">
            <w:pPr>
              <w:pStyle w:val="paragraph"/>
              <w:numPr>
                <w:ilvl w:val="0"/>
                <w:numId w:val="108"/>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3 portes (avec un angle d’ouverture de 210°, portes étiquettes embouties 70x35mm, et serrures.</w:t>
            </w:r>
            <w:r w:rsidRPr="00BB5682">
              <w:rPr>
                <w:rStyle w:val="eop"/>
                <w:rFonts w:ascii="Calibri" w:hAnsi="Calibri" w:cs="Calibri"/>
                <w:sz w:val="22"/>
                <w:szCs w:val="22"/>
                <w:lang w:val="fr-MA"/>
              </w:rPr>
              <w:t> </w:t>
            </w:r>
          </w:p>
          <w:p w14:paraId="24B56E5C" w14:textId="77777777" w:rsidR="00EA6A12" w:rsidRPr="001E271B" w:rsidRDefault="00EA6A12" w:rsidP="00EA6A12">
            <w:pPr>
              <w:rPr>
                <w:rFonts w:asciiTheme="minorHAnsi" w:hAnsiTheme="minorHAnsi" w:cstheme="minorHAnsi"/>
                <w:b/>
                <w:bCs/>
                <w:sz w:val="22"/>
                <w:szCs w:val="22"/>
              </w:rPr>
            </w:pPr>
            <w:r>
              <w:rPr>
                <w:rStyle w:val="normaltextrun"/>
                <w:rFonts w:ascii="Calibri" w:hAnsi="Calibri" w:cs="Calibri"/>
                <w:sz w:val="22"/>
                <w:szCs w:val="22"/>
              </w:rPr>
              <w:t>Dimensions (±5%) : Larg. 400mm * Prof. 500mm * Haut. 2030 mm</w:t>
            </w:r>
            <w:r>
              <w:rPr>
                <w:rStyle w:val="eop"/>
                <w:rFonts w:ascii="Calibri" w:hAnsi="Calibri" w:cs="Calibri"/>
                <w:sz w:val="22"/>
                <w:szCs w:val="22"/>
              </w:rPr>
              <w:t> </w:t>
            </w:r>
          </w:p>
        </w:tc>
        <w:tc>
          <w:tcPr>
            <w:tcW w:w="2497" w:type="dxa"/>
            <w:tcBorders>
              <w:top w:val="single" w:sz="4" w:space="0" w:color="auto"/>
              <w:bottom w:val="single" w:sz="4" w:space="0" w:color="auto"/>
              <w:right w:val="single" w:sz="4" w:space="0" w:color="auto"/>
            </w:tcBorders>
          </w:tcPr>
          <w:p w14:paraId="6D341D45" w14:textId="77777777" w:rsidR="00EA6A12" w:rsidRPr="00BB5682" w:rsidRDefault="00EA6A12" w:rsidP="00EA6A12">
            <w:pPr>
              <w:pStyle w:val="paragraph"/>
              <w:spacing w:before="0" w:beforeAutospacing="0" w:after="0" w:afterAutospacing="0"/>
              <w:textAlignment w:val="baseline"/>
              <w:rPr>
                <w:rStyle w:val="normaltextrun"/>
                <w:rFonts w:ascii="Calibri" w:hAnsi="Calibri" w:cs="Calibri"/>
                <w:b/>
                <w:bCs/>
                <w:sz w:val="22"/>
                <w:szCs w:val="22"/>
                <w:lang w:val="fr-MA"/>
              </w:rPr>
            </w:pPr>
          </w:p>
        </w:tc>
        <w:tc>
          <w:tcPr>
            <w:tcW w:w="2497" w:type="dxa"/>
            <w:tcBorders>
              <w:top w:val="single" w:sz="4" w:space="0" w:color="auto"/>
              <w:bottom w:val="single" w:sz="4" w:space="0" w:color="auto"/>
              <w:right w:val="single" w:sz="4" w:space="0" w:color="auto"/>
            </w:tcBorders>
          </w:tcPr>
          <w:p w14:paraId="4585779B" w14:textId="77777777" w:rsidR="00EA6A12" w:rsidRPr="00BB5682" w:rsidRDefault="00EA6A12" w:rsidP="00EA6A12">
            <w:pPr>
              <w:pStyle w:val="paragraph"/>
              <w:spacing w:before="0" w:beforeAutospacing="0" w:after="0" w:afterAutospacing="0"/>
              <w:textAlignment w:val="baseline"/>
              <w:rPr>
                <w:rStyle w:val="normaltextrun"/>
                <w:rFonts w:ascii="Calibri" w:hAnsi="Calibri" w:cs="Calibri"/>
                <w:b/>
                <w:bCs/>
                <w:sz w:val="22"/>
                <w:szCs w:val="22"/>
                <w:lang w:val="fr-MA"/>
              </w:rPr>
            </w:pPr>
          </w:p>
        </w:tc>
      </w:tr>
      <w:tr w:rsidR="00EA6A12" w:rsidRPr="00CF1C79" w14:paraId="6E643B8A" w14:textId="2C4A4C27" w:rsidTr="00EA6A12">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39472E92"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lastRenderedPageBreak/>
              <w:t>50</w:t>
            </w:r>
          </w:p>
        </w:tc>
        <w:tc>
          <w:tcPr>
            <w:tcW w:w="5062" w:type="dxa"/>
            <w:tcBorders>
              <w:top w:val="single" w:sz="4" w:space="0" w:color="auto"/>
              <w:bottom w:val="single" w:sz="4" w:space="0" w:color="auto"/>
              <w:right w:val="single" w:sz="4" w:space="0" w:color="auto"/>
            </w:tcBorders>
          </w:tcPr>
          <w:p w14:paraId="7AD27585" w14:textId="77777777" w:rsidR="00EA6A12" w:rsidRDefault="00EA6A12" w:rsidP="00EA6A12">
            <w:pPr>
              <w:pStyle w:val="paragraph"/>
              <w:spacing w:before="0" w:beforeAutospacing="0" w:after="0" w:afterAutospacing="0"/>
              <w:textAlignment w:val="baseline"/>
              <w:rPr>
                <w:rFonts w:ascii="Segoe UI" w:hAnsi="Segoe UI" w:cs="Segoe UI"/>
                <w:sz w:val="18"/>
                <w:szCs w:val="18"/>
              </w:rPr>
            </w:pPr>
            <w:r w:rsidRPr="00BB5682">
              <w:rPr>
                <w:rStyle w:val="normaltextrun"/>
                <w:rFonts w:ascii="Calibri" w:hAnsi="Calibri" w:cs="Calibri"/>
                <w:b/>
                <w:bCs/>
                <w:sz w:val="22"/>
                <w:szCs w:val="22"/>
                <w:lang w:val="fr-MA"/>
              </w:rPr>
              <w:t> </w:t>
            </w:r>
            <w:r>
              <w:rPr>
                <w:rStyle w:val="normaltextrun"/>
                <w:rFonts w:ascii="Calibri" w:hAnsi="Calibri" w:cs="Calibri"/>
                <w:b/>
                <w:bCs/>
                <w:sz w:val="22"/>
                <w:szCs w:val="22"/>
              </w:rPr>
              <w:t>Vestiaire simple case</w:t>
            </w:r>
            <w:r>
              <w:rPr>
                <w:rStyle w:val="eop"/>
                <w:rFonts w:ascii="Calibri" w:hAnsi="Calibri" w:cs="Calibri"/>
                <w:sz w:val="22"/>
                <w:szCs w:val="22"/>
              </w:rPr>
              <w:t> </w:t>
            </w:r>
          </w:p>
          <w:p w14:paraId="76F37164" w14:textId="77777777" w:rsidR="00EA6A12" w:rsidRPr="00BB5682" w:rsidRDefault="00EA6A12" w:rsidP="00EA6A12">
            <w:pPr>
              <w:pStyle w:val="paragraph"/>
              <w:numPr>
                <w:ilvl w:val="0"/>
                <w:numId w:val="109"/>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Vestiaire métallique monobloc, avec une porte-étiquette</w:t>
            </w:r>
            <w:r w:rsidRPr="00BB5682">
              <w:rPr>
                <w:rStyle w:val="eop"/>
                <w:rFonts w:ascii="Calibri" w:hAnsi="Calibri" w:cs="Calibri"/>
                <w:sz w:val="22"/>
                <w:szCs w:val="22"/>
                <w:lang w:val="fr-MA"/>
              </w:rPr>
              <w:t> </w:t>
            </w:r>
          </w:p>
          <w:p w14:paraId="7451EFC1" w14:textId="77777777" w:rsidR="00EA6A12" w:rsidRPr="00BB5682" w:rsidRDefault="00EA6A12" w:rsidP="00EA6A12">
            <w:pPr>
              <w:pStyle w:val="paragraph"/>
              <w:numPr>
                <w:ilvl w:val="0"/>
                <w:numId w:val="110"/>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Portes encastrées avec fermeture et aération.</w:t>
            </w:r>
            <w:r w:rsidRPr="00BB5682">
              <w:rPr>
                <w:rStyle w:val="eop"/>
                <w:rFonts w:ascii="Calibri" w:hAnsi="Calibri" w:cs="Calibri"/>
                <w:sz w:val="22"/>
                <w:szCs w:val="22"/>
                <w:lang w:val="fr-MA"/>
              </w:rPr>
              <w:t> </w:t>
            </w:r>
          </w:p>
          <w:p w14:paraId="0667A4A5" w14:textId="77777777" w:rsidR="00EA6A12" w:rsidRPr="00BB5682" w:rsidRDefault="00EA6A12" w:rsidP="00EA6A12">
            <w:pPr>
              <w:pStyle w:val="paragraph"/>
              <w:numPr>
                <w:ilvl w:val="0"/>
                <w:numId w:val="111"/>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Corps est un assemblage soudé de deux côtés, un dessus et des séparations fabriquées en tôle acier St 12-03 ép. 0,8 mm,</w:t>
            </w:r>
            <w:r w:rsidRPr="00BB5682">
              <w:rPr>
                <w:rStyle w:val="eop"/>
                <w:rFonts w:ascii="Calibri" w:hAnsi="Calibri" w:cs="Calibri"/>
                <w:sz w:val="22"/>
                <w:szCs w:val="22"/>
                <w:lang w:val="fr-MA"/>
              </w:rPr>
              <w:t> </w:t>
            </w:r>
          </w:p>
          <w:p w14:paraId="51240636" w14:textId="77777777" w:rsidR="00EA6A12" w:rsidRPr="00BB5682" w:rsidRDefault="00EA6A12" w:rsidP="00EA6A12">
            <w:pPr>
              <w:pStyle w:val="paragraph"/>
              <w:numPr>
                <w:ilvl w:val="0"/>
                <w:numId w:val="112"/>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Socle à quatre pieds en tôles St 12-03 ép. 2mm, plié 80x80/53x53mm hauteur de 60 mm et support en tube carré de 30x30mm pour embout en PVC noir.</w:t>
            </w:r>
            <w:r w:rsidRPr="00BB5682">
              <w:rPr>
                <w:rStyle w:val="eop"/>
                <w:rFonts w:ascii="Calibri" w:hAnsi="Calibri" w:cs="Calibri"/>
                <w:sz w:val="22"/>
                <w:szCs w:val="22"/>
                <w:lang w:val="fr-MA"/>
              </w:rPr>
              <w:t> </w:t>
            </w:r>
          </w:p>
          <w:p w14:paraId="6E0F2F43" w14:textId="77777777" w:rsidR="00EA6A12" w:rsidRPr="00BB5682" w:rsidRDefault="00EA6A12" w:rsidP="00EA6A12">
            <w:pPr>
              <w:pStyle w:val="paragraph"/>
              <w:numPr>
                <w:ilvl w:val="0"/>
                <w:numId w:val="113"/>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Une porte (avec un angle d’ouverture de 210°, porte-étiquettes embouties 70x35mm, et serrure.</w:t>
            </w:r>
            <w:r w:rsidRPr="00BB5682">
              <w:rPr>
                <w:rStyle w:val="eop"/>
                <w:rFonts w:ascii="Calibri" w:hAnsi="Calibri" w:cs="Calibri"/>
                <w:sz w:val="22"/>
                <w:szCs w:val="22"/>
                <w:lang w:val="fr-MA"/>
              </w:rPr>
              <w:t> </w:t>
            </w:r>
          </w:p>
          <w:p w14:paraId="579521E3" w14:textId="77777777" w:rsidR="00EA6A12" w:rsidRPr="00BB5682" w:rsidRDefault="00EA6A12" w:rsidP="00EA6A12">
            <w:pPr>
              <w:pStyle w:val="paragraph"/>
              <w:numPr>
                <w:ilvl w:val="0"/>
                <w:numId w:val="114"/>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Dimensions (±5%) : Larg. 400mm * Prof. 500mm * Haut. 2030 mm</w:t>
            </w:r>
            <w:r w:rsidRPr="00BB5682">
              <w:rPr>
                <w:rStyle w:val="eop"/>
                <w:rFonts w:ascii="Calibri" w:hAnsi="Calibri" w:cs="Calibri"/>
                <w:sz w:val="22"/>
                <w:szCs w:val="22"/>
                <w:lang w:val="fr-MA"/>
              </w:rPr>
              <w:t> </w:t>
            </w:r>
          </w:p>
          <w:p w14:paraId="0F41E7BF" w14:textId="77777777" w:rsidR="00EA6A12" w:rsidRPr="001E271B" w:rsidRDefault="00EA6A12" w:rsidP="00EA6A12">
            <w:pPr>
              <w:rPr>
                <w:rFonts w:asciiTheme="minorHAnsi" w:hAnsiTheme="minorHAnsi" w:cstheme="minorHAnsi"/>
                <w:b/>
                <w:bCs/>
                <w:sz w:val="22"/>
                <w:szCs w:val="22"/>
              </w:rPr>
            </w:pPr>
            <w:r>
              <w:rPr>
                <w:rStyle w:val="eop"/>
                <w:rFonts w:ascii="Calibri" w:hAnsi="Calibri" w:cs="Calibri"/>
                <w:sz w:val="22"/>
                <w:szCs w:val="22"/>
              </w:rPr>
              <w:t> </w:t>
            </w:r>
          </w:p>
        </w:tc>
        <w:tc>
          <w:tcPr>
            <w:tcW w:w="2497" w:type="dxa"/>
            <w:tcBorders>
              <w:top w:val="single" w:sz="4" w:space="0" w:color="auto"/>
              <w:bottom w:val="single" w:sz="4" w:space="0" w:color="auto"/>
              <w:right w:val="single" w:sz="4" w:space="0" w:color="auto"/>
            </w:tcBorders>
          </w:tcPr>
          <w:p w14:paraId="3F155F56" w14:textId="77777777" w:rsidR="00EA6A12" w:rsidRPr="00BB5682" w:rsidRDefault="00EA6A12" w:rsidP="00EA6A12">
            <w:pPr>
              <w:pStyle w:val="paragraph"/>
              <w:spacing w:before="0" w:beforeAutospacing="0" w:after="0" w:afterAutospacing="0"/>
              <w:textAlignment w:val="baseline"/>
              <w:rPr>
                <w:rStyle w:val="normaltextrun"/>
                <w:rFonts w:ascii="Calibri" w:hAnsi="Calibri" w:cs="Calibri"/>
                <w:b/>
                <w:bCs/>
                <w:sz w:val="22"/>
                <w:szCs w:val="22"/>
                <w:lang w:val="fr-MA"/>
              </w:rPr>
            </w:pPr>
          </w:p>
        </w:tc>
        <w:tc>
          <w:tcPr>
            <w:tcW w:w="2497" w:type="dxa"/>
            <w:tcBorders>
              <w:top w:val="single" w:sz="4" w:space="0" w:color="auto"/>
              <w:bottom w:val="single" w:sz="4" w:space="0" w:color="auto"/>
              <w:right w:val="single" w:sz="4" w:space="0" w:color="auto"/>
            </w:tcBorders>
          </w:tcPr>
          <w:p w14:paraId="39583BA6" w14:textId="77777777" w:rsidR="00EA6A12" w:rsidRPr="00BB5682" w:rsidRDefault="00EA6A12" w:rsidP="00EA6A12">
            <w:pPr>
              <w:pStyle w:val="paragraph"/>
              <w:spacing w:before="0" w:beforeAutospacing="0" w:after="0" w:afterAutospacing="0"/>
              <w:textAlignment w:val="baseline"/>
              <w:rPr>
                <w:rStyle w:val="normaltextrun"/>
                <w:rFonts w:ascii="Calibri" w:hAnsi="Calibri" w:cs="Calibri"/>
                <w:b/>
                <w:bCs/>
                <w:sz w:val="22"/>
                <w:szCs w:val="22"/>
                <w:lang w:val="fr-MA"/>
              </w:rPr>
            </w:pPr>
          </w:p>
        </w:tc>
      </w:tr>
      <w:tr w:rsidR="00EA6A12" w:rsidRPr="00CF1C79" w14:paraId="59D69016" w14:textId="08F53416" w:rsidTr="00EA6A12">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164CFCF8"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t>51</w:t>
            </w:r>
          </w:p>
        </w:tc>
        <w:tc>
          <w:tcPr>
            <w:tcW w:w="5062" w:type="dxa"/>
            <w:tcBorders>
              <w:top w:val="single" w:sz="4" w:space="0" w:color="auto"/>
              <w:bottom w:val="single" w:sz="4" w:space="0" w:color="auto"/>
              <w:right w:val="single" w:sz="4" w:space="0" w:color="auto"/>
            </w:tcBorders>
          </w:tcPr>
          <w:p w14:paraId="229175DC" w14:textId="77777777" w:rsidR="00EA6A12" w:rsidRDefault="00EA6A12" w:rsidP="00EA6A12">
            <w:pPr>
              <w:pStyle w:val="paragraph"/>
              <w:spacing w:before="0" w:beforeAutospacing="0" w:after="0" w:afterAutospacing="0"/>
              <w:textAlignment w:val="baseline"/>
              <w:rPr>
                <w:rFonts w:ascii="Segoe UI" w:hAnsi="Segoe UI" w:cs="Segoe UI"/>
                <w:sz w:val="18"/>
                <w:szCs w:val="18"/>
              </w:rPr>
            </w:pPr>
            <w:r w:rsidRPr="00BB5682">
              <w:rPr>
                <w:rStyle w:val="normaltextrun"/>
                <w:rFonts w:ascii="Calibri" w:hAnsi="Calibri" w:cs="Calibri"/>
                <w:b/>
                <w:bCs/>
                <w:sz w:val="22"/>
                <w:szCs w:val="22"/>
                <w:lang w:val="fr-MA"/>
              </w:rPr>
              <w:t> </w:t>
            </w:r>
            <w:r>
              <w:rPr>
                <w:rStyle w:val="normaltextrun"/>
                <w:rFonts w:ascii="Calibri" w:hAnsi="Calibri" w:cs="Calibri"/>
                <w:b/>
                <w:bCs/>
                <w:sz w:val="22"/>
                <w:szCs w:val="22"/>
              </w:rPr>
              <w:t>Banc pour vestiaires</w:t>
            </w:r>
            <w:r>
              <w:rPr>
                <w:rStyle w:val="eop"/>
                <w:rFonts w:ascii="Calibri" w:hAnsi="Calibri" w:cs="Calibri"/>
                <w:sz w:val="22"/>
                <w:szCs w:val="22"/>
              </w:rPr>
              <w:t> </w:t>
            </w:r>
          </w:p>
          <w:p w14:paraId="41634280" w14:textId="77777777" w:rsidR="00EA6A12" w:rsidRDefault="00EA6A12" w:rsidP="00EA6A12">
            <w:pPr>
              <w:pStyle w:val="paragraph"/>
              <w:numPr>
                <w:ilvl w:val="0"/>
                <w:numId w:val="115"/>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t>Dimensions :   </w:t>
            </w:r>
            <w:r>
              <w:rPr>
                <w:rStyle w:val="eop"/>
                <w:rFonts w:ascii="Calibri" w:hAnsi="Calibri" w:cs="Calibri"/>
                <w:sz w:val="22"/>
                <w:szCs w:val="22"/>
              </w:rPr>
              <w:t> </w:t>
            </w:r>
          </w:p>
          <w:p w14:paraId="17FB1094" w14:textId="77777777" w:rsidR="00EA6A12" w:rsidRDefault="00EA6A12" w:rsidP="00EA6A12">
            <w:pPr>
              <w:pStyle w:val="paragraph"/>
              <w:numPr>
                <w:ilvl w:val="0"/>
                <w:numId w:val="116"/>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Largeur :1200 mm +/-5%</w:t>
            </w:r>
            <w:r>
              <w:rPr>
                <w:rStyle w:val="eop"/>
                <w:rFonts w:ascii="Calibri" w:hAnsi="Calibri" w:cs="Calibri"/>
                <w:sz w:val="22"/>
                <w:szCs w:val="22"/>
              </w:rPr>
              <w:t> </w:t>
            </w:r>
          </w:p>
          <w:p w14:paraId="15B7BCB5" w14:textId="77777777" w:rsidR="00EA6A12" w:rsidRDefault="00EA6A12" w:rsidP="00EA6A12">
            <w:pPr>
              <w:pStyle w:val="paragraph"/>
              <w:numPr>
                <w:ilvl w:val="0"/>
                <w:numId w:val="117"/>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Profondeur :420 mm +/-5%</w:t>
            </w:r>
            <w:r>
              <w:rPr>
                <w:rStyle w:val="eop"/>
                <w:rFonts w:ascii="Calibri" w:hAnsi="Calibri" w:cs="Calibri"/>
                <w:sz w:val="22"/>
                <w:szCs w:val="22"/>
              </w:rPr>
              <w:t> </w:t>
            </w:r>
          </w:p>
          <w:p w14:paraId="44CF3569" w14:textId="77777777" w:rsidR="00EA6A12" w:rsidRDefault="00EA6A12" w:rsidP="00EA6A12">
            <w:pPr>
              <w:pStyle w:val="paragraph"/>
              <w:numPr>
                <w:ilvl w:val="0"/>
                <w:numId w:val="118"/>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Hauteur assise : 425 mm +/-5%</w:t>
            </w:r>
            <w:r>
              <w:rPr>
                <w:rStyle w:val="eop"/>
                <w:rFonts w:ascii="Calibri" w:hAnsi="Calibri" w:cs="Calibri"/>
                <w:sz w:val="22"/>
                <w:szCs w:val="22"/>
              </w:rPr>
              <w:t> </w:t>
            </w:r>
          </w:p>
          <w:p w14:paraId="5C40C5D3" w14:textId="77777777" w:rsidR="00EA6A12" w:rsidRPr="00BB5682" w:rsidRDefault="00EA6A12" w:rsidP="00EA6A12">
            <w:pPr>
              <w:pStyle w:val="paragraph"/>
              <w:numPr>
                <w:ilvl w:val="0"/>
                <w:numId w:val="119"/>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Le banc est constitué d'une structure soudée sur laquelle sont fixées trois lattes en bois de hêtre vernis, mesurant 100 mm de largeur et environ 20 mm d'épaisseur (les têtes des vis sont encastrées dans le bois).</w:t>
            </w:r>
            <w:r w:rsidRPr="00BB5682">
              <w:rPr>
                <w:rStyle w:val="eop"/>
                <w:rFonts w:ascii="Calibri" w:hAnsi="Calibri" w:cs="Calibri"/>
                <w:sz w:val="22"/>
                <w:szCs w:val="22"/>
                <w:lang w:val="fr-MA"/>
              </w:rPr>
              <w:t> </w:t>
            </w:r>
          </w:p>
          <w:p w14:paraId="3BF210D6" w14:textId="77777777" w:rsidR="00EA6A12" w:rsidRDefault="00EA6A12" w:rsidP="00EA6A12">
            <w:pPr>
              <w:pStyle w:val="paragraph"/>
              <w:numPr>
                <w:ilvl w:val="0"/>
                <w:numId w:val="120"/>
              </w:numPr>
              <w:spacing w:before="0" w:beforeAutospacing="0" w:after="0" w:afterAutospacing="0"/>
              <w:ind w:left="360" w:firstLine="0"/>
              <w:textAlignment w:val="baseline"/>
              <w:rPr>
                <w:rFonts w:ascii="Calibri" w:hAnsi="Calibri" w:cs="Calibri"/>
                <w:sz w:val="22"/>
                <w:szCs w:val="22"/>
              </w:rPr>
            </w:pPr>
            <w:r w:rsidRPr="00BB5682">
              <w:rPr>
                <w:rStyle w:val="normaltextrun"/>
                <w:rFonts w:ascii="Calibri" w:hAnsi="Calibri" w:cs="Calibri"/>
                <w:sz w:val="22"/>
                <w:szCs w:val="22"/>
                <w:lang w:val="fr-MA"/>
              </w:rPr>
              <w:t>La structure soudée est composée de trois piétements sont reliés entre eux par des entretoises en tube rond en acier laminé à froid de section 25x1,5 mm. </w:t>
            </w:r>
            <w:r>
              <w:rPr>
                <w:rStyle w:val="normaltextrun"/>
                <w:rFonts w:ascii="Calibri" w:hAnsi="Calibri" w:cs="Calibri"/>
                <w:sz w:val="22"/>
                <w:szCs w:val="22"/>
              </w:rPr>
              <w:t>Munis par des embouts en polyamide noir.</w:t>
            </w:r>
            <w:r>
              <w:rPr>
                <w:rStyle w:val="eop"/>
                <w:rFonts w:ascii="Calibri" w:hAnsi="Calibri" w:cs="Calibri"/>
                <w:sz w:val="22"/>
                <w:szCs w:val="22"/>
              </w:rPr>
              <w:t> </w:t>
            </w:r>
          </w:p>
          <w:p w14:paraId="507CABC5" w14:textId="77777777" w:rsidR="00EA6A12" w:rsidRPr="001E271B" w:rsidRDefault="00EA6A12" w:rsidP="00EA6A12">
            <w:pPr>
              <w:rPr>
                <w:rFonts w:asciiTheme="minorHAnsi" w:hAnsiTheme="minorHAnsi" w:cstheme="minorHAnsi"/>
                <w:b/>
                <w:bCs/>
                <w:sz w:val="22"/>
                <w:szCs w:val="22"/>
              </w:rPr>
            </w:pPr>
            <w:r>
              <w:rPr>
                <w:rStyle w:val="eop"/>
                <w:rFonts w:ascii="Calibri" w:hAnsi="Calibri" w:cs="Calibri"/>
                <w:sz w:val="22"/>
                <w:szCs w:val="22"/>
              </w:rPr>
              <w:t> </w:t>
            </w:r>
          </w:p>
        </w:tc>
        <w:tc>
          <w:tcPr>
            <w:tcW w:w="2497" w:type="dxa"/>
            <w:tcBorders>
              <w:top w:val="single" w:sz="4" w:space="0" w:color="auto"/>
              <w:bottom w:val="single" w:sz="4" w:space="0" w:color="auto"/>
              <w:right w:val="single" w:sz="4" w:space="0" w:color="auto"/>
            </w:tcBorders>
          </w:tcPr>
          <w:p w14:paraId="72F28A5D" w14:textId="77777777" w:rsidR="00EA6A12" w:rsidRPr="00BB5682" w:rsidRDefault="00EA6A12" w:rsidP="00EA6A12">
            <w:pPr>
              <w:pStyle w:val="paragraph"/>
              <w:spacing w:before="0" w:beforeAutospacing="0" w:after="0" w:afterAutospacing="0"/>
              <w:textAlignment w:val="baseline"/>
              <w:rPr>
                <w:rStyle w:val="normaltextrun"/>
                <w:rFonts w:ascii="Calibri" w:hAnsi="Calibri" w:cs="Calibri"/>
                <w:b/>
                <w:bCs/>
                <w:sz w:val="22"/>
                <w:szCs w:val="22"/>
                <w:lang w:val="fr-MA"/>
              </w:rPr>
            </w:pPr>
          </w:p>
        </w:tc>
        <w:tc>
          <w:tcPr>
            <w:tcW w:w="2497" w:type="dxa"/>
            <w:tcBorders>
              <w:top w:val="single" w:sz="4" w:space="0" w:color="auto"/>
              <w:bottom w:val="single" w:sz="4" w:space="0" w:color="auto"/>
              <w:right w:val="single" w:sz="4" w:space="0" w:color="auto"/>
            </w:tcBorders>
          </w:tcPr>
          <w:p w14:paraId="41DBEF3B" w14:textId="77777777" w:rsidR="00EA6A12" w:rsidRPr="00BB5682" w:rsidRDefault="00EA6A12" w:rsidP="00EA6A12">
            <w:pPr>
              <w:pStyle w:val="paragraph"/>
              <w:spacing w:before="0" w:beforeAutospacing="0" w:after="0" w:afterAutospacing="0"/>
              <w:textAlignment w:val="baseline"/>
              <w:rPr>
                <w:rStyle w:val="normaltextrun"/>
                <w:rFonts w:ascii="Calibri" w:hAnsi="Calibri" w:cs="Calibri"/>
                <w:b/>
                <w:bCs/>
                <w:sz w:val="22"/>
                <w:szCs w:val="22"/>
                <w:lang w:val="fr-MA"/>
              </w:rPr>
            </w:pPr>
          </w:p>
        </w:tc>
      </w:tr>
      <w:tr w:rsidR="00EA6A12" w:rsidRPr="00CF1C79" w14:paraId="7FB96C46" w14:textId="2D758FF6" w:rsidTr="00EA6A12">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17628EEF"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t>52</w:t>
            </w:r>
          </w:p>
        </w:tc>
        <w:tc>
          <w:tcPr>
            <w:tcW w:w="5062" w:type="dxa"/>
            <w:tcBorders>
              <w:top w:val="single" w:sz="4" w:space="0" w:color="auto"/>
              <w:bottom w:val="single" w:sz="4" w:space="0" w:color="auto"/>
              <w:right w:val="single" w:sz="4" w:space="0" w:color="auto"/>
            </w:tcBorders>
          </w:tcPr>
          <w:p w14:paraId="3B1232BA" w14:textId="77777777" w:rsidR="00EA6A12" w:rsidRDefault="00EA6A12" w:rsidP="00EA6A1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Corbeille sur roue</w:t>
            </w:r>
            <w:r>
              <w:rPr>
                <w:rStyle w:val="eop"/>
                <w:rFonts w:ascii="Calibri" w:hAnsi="Calibri" w:cs="Calibri"/>
                <w:sz w:val="22"/>
                <w:szCs w:val="22"/>
              </w:rPr>
              <w:t> </w:t>
            </w:r>
          </w:p>
          <w:p w14:paraId="4430E37C" w14:textId="77777777" w:rsidR="00EA6A12" w:rsidRPr="00BB5682" w:rsidRDefault="00EA6A12" w:rsidP="00EA6A12">
            <w:pPr>
              <w:pStyle w:val="paragraph"/>
              <w:numPr>
                <w:ilvl w:val="0"/>
                <w:numId w:val="121"/>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Matériau en plastique avec une capacité de 90 L</w:t>
            </w:r>
            <w:r w:rsidRPr="00BB5682">
              <w:rPr>
                <w:rStyle w:val="eop"/>
                <w:rFonts w:ascii="Calibri" w:hAnsi="Calibri" w:cs="Calibri"/>
                <w:sz w:val="22"/>
                <w:szCs w:val="22"/>
                <w:lang w:val="fr-MA"/>
              </w:rPr>
              <w:t> </w:t>
            </w:r>
          </w:p>
          <w:p w14:paraId="2293E4B0" w14:textId="77777777" w:rsidR="00EA6A12" w:rsidRPr="00BB5682" w:rsidRDefault="00EA6A12" w:rsidP="00EA6A12">
            <w:pPr>
              <w:pStyle w:val="paragraph"/>
              <w:numPr>
                <w:ilvl w:val="0"/>
                <w:numId w:val="122"/>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Maniable grâce à sa poignée de transport et aux roues dégagées du corps.</w:t>
            </w:r>
            <w:r w:rsidRPr="00BB5682">
              <w:rPr>
                <w:rStyle w:val="eop"/>
                <w:rFonts w:ascii="Calibri" w:hAnsi="Calibri" w:cs="Calibri"/>
                <w:sz w:val="22"/>
                <w:szCs w:val="22"/>
                <w:lang w:val="fr-MA"/>
              </w:rPr>
              <w:t> </w:t>
            </w:r>
          </w:p>
          <w:p w14:paraId="1EB90935" w14:textId="77777777" w:rsidR="00EA6A12" w:rsidRPr="00BB5682" w:rsidRDefault="00EA6A12" w:rsidP="00EA6A12">
            <w:pPr>
              <w:pStyle w:val="paragraph"/>
              <w:numPr>
                <w:ilvl w:val="0"/>
                <w:numId w:val="123"/>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Facile à nettoyer et résiste aux chocs et à la rouille.</w:t>
            </w:r>
            <w:r w:rsidRPr="00BB5682">
              <w:rPr>
                <w:rStyle w:val="eop"/>
                <w:rFonts w:ascii="Calibri" w:hAnsi="Calibri" w:cs="Calibri"/>
                <w:sz w:val="22"/>
                <w:szCs w:val="22"/>
                <w:lang w:val="fr-MA"/>
              </w:rPr>
              <w:t> </w:t>
            </w:r>
          </w:p>
          <w:p w14:paraId="3BA304DB" w14:textId="77777777" w:rsidR="00EA6A12" w:rsidRPr="00BB5682" w:rsidRDefault="00EA6A12" w:rsidP="00EA6A12">
            <w:pPr>
              <w:pStyle w:val="paragraph"/>
              <w:numPr>
                <w:ilvl w:val="0"/>
                <w:numId w:val="124"/>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Couvercle coloré pour faciliter le tri des déchets.</w:t>
            </w:r>
            <w:r w:rsidRPr="00BB5682">
              <w:rPr>
                <w:rStyle w:val="eop"/>
                <w:rFonts w:ascii="Calibri" w:hAnsi="Calibri" w:cs="Calibri"/>
                <w:sz w:val="22"/>
                <w:szCs w:val="22"/>
                <w:lang w:val="fr-MA"/>
              </w:rPr>
              <w:t> </w:t>
            </w:r>
          </w:p>
          <w:p w14:paraId="77FE0DC9" w14:textId="77777777" w:rsidR="00EA6A12" w:rsidRDefault="00EA6A12" w:rsidP="00EA6A12">
            <w:pPr>
              <w:pStyle w:val="paragraph"/>
              <w:numPr>
                <w:ilvl w:val="0"/>
                <w:numId w:val="125"/>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t>Ouverture à pédale</w:t>
            </w:r>
            <w:r>
              <w:rPr>
                <w:rStyle w:val="eop"/>
                <w:rFonts w:ascii="Calibri" w:hAnsi="Calibri" w:cs="Calibri"/>
                <w:sz w:val="22"/>
                <w:szCs w:val="22"/>
              </w:rPr>
              <w:t> </w:t>
            </w:r>
          </w:p>
          <w:p w14:paraId="6863DC1E" w14:textId="77777777" w:rsidR="00EA6A12" w:rsidRDefault="00EA6A12" w:rsidP="00EA6A12">
            <w:pPr>
              <w:pStyle w:val="paragraph"/>
              <w:numPr>
                <w:ilvl w:val="0"/>
                <w:numId w:val="126"/>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t>Usage alimentaire : oui</w:t>
            </w:r>
            <w:r>
              <w:rPr>
                <w:rStyle w:val="eop"/>
                <w:rFonts w:ascii="Calibri" w:hAnsi="Calibri" w:cs="Calibri"/>
                <w:sz w:val="22"/>
                <w:szCs w:val="22"/>
              </w:rPr>
              <w:t> </w:t>
            </w:r>
          </w:p>
          <w:p w14:paraId="5A004DBA" w14:textId="77777777" w:rsidR="00EA6A12" w:rsidRDefault="00EA6A12" w:rsidP="00EA6A12">
            <w:pPr>
              <w:pStyle w:val="paragraph"/>
              <w:numPr>
                <w:ilvl w:val="0"/>
                <w:numId w:val="127"/>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t>HACCP : oui</w:t>
            </w:r>
            <w:r>
              <w:rPr>
                <w:rStyle w:val="eop"/>
                <w:rFonts w:ascii="Calibri" w:hAnsi="Calibri" w:cs="Calibri"/>
                <w:sz w:val="22"/>
                <w:szCs w:val="22"/>
              </w:rPr>
              <w:t> </w:t>
            </w:r>
          </w:p>
          <w:p w14:paraId="58B2C8D0" w14:textId="77777777" w:rsidR="00EA6A12" w:rsidRDefault="00EA6A12" w:rsidP="00EA6A12">
            <w:pPr>
              <w:pStyle w:val="paragraph"/>
              <w:numPr>
                <w:ilvl w:val="0"/>
                <w:numId w:val="128"/>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lastRenderedPageBreak/>
              <w:t>Tri sélectif oui</w:t>
            </w:r>
            <w:r>
              <w:rPr>
                <w:rStyle w:val="eop"/>
                <w:rFonts w:ascii="Calibri" w:hAnsi="Calibri" w:cs="Calibri"/>
                <w:sz w:val="22"/>
                <w:szCs w:val="22"/>
              </w:rPr>
              <w:t> </w:t>
            </w:r>
          </w:p>
          <w:p w14:paraId="5DCEB125" w14:textId="77777777" w:rsidR="00EA6A12" w:rsidRDefault="00EA6A12" w:rsidP="00EA6A12">
            <w:pPr>
              <w:pStyle w:val="paragraph"/>
              <w:numPr>
                <w:ilvl w:val="0"/>
                <w:numId w:val="129"/>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t>Roue Ø 95 mm</w:t>
            </w:r>
            <w:r>
              <w:rPr>
                <w:rStyle w:val="eop"/>
                <w:rFonts w:ascii="Calibri" w:hAnsi="Calibri" w:cs="Calibri"/>
                <w:sz w:val="22"/>
                <w:szCs w:val="22"/>
              </w:rPr>
              <w:t> </w:t>
            </w:r>
          </w:p>
          <w:p w14:paraId="5D6ED39F" w14:textId="77777777" w:rsidR="00EA6A12" w:rsidRPr="0099014E" w:rsidRDefault="00EA6A12" w:rsidP="00EA6A12">
            <w:pPr>
              <w:pStyle w:val="paragraph"/>
              <w:numPr>
                <w:ilvl w:val="0"/>
                <w:numId w:val="130"/>
              </w:numPr>
              <w:spacing w:before="0" w:beforeAutospacing="0" w:after="0" w:afterAutospacing="0"/>
              <w:ind w:left="360" w:firstLine="0"/>
              <w:textAlignment w:val="baseline"/>
              <w:rPr>
                <w:rStyle w:val="normaltextrun"/>
                <w:rFonts w:ascii="Calibri" w:hAnsi="Calibri" w:cs="Calibri"/>
                <w:sz w:val="22"/>
                <w:szCs w:val="22"/>
                <w:lang w:val="fr-MA"/>
              </w:rPr>
            </w:pPr>
            <w:r w:rsidRPr="00BB5682">
              <w:rPr>
                <w:rStyle w:val="normaltextrun"/>
                <w:rFonts w:ascii="Calibri" w:hAnsi="Calibri" w:cs="Calibri"/>
                <w:sz w:val="22"/>
                <w:szCs w:val="22"/>
                <w:lang w:val="fr-MA"/>
              </w:rPr>
              <w:t>Dimensions (±5%) : Hauteur 89.5 cm * Largeur 51 cm * Longueur 51 cm</w:t>
            </w:r>
            <w:r w:rsidRPr="00BB5682">
              <w:rPr>
                <w:rStyle w:val="eop"/>
                <w:rFonts w:ascii="Calibri" w:hAnsi="Calibri" w:cs="Calibri"/>
                <w:sz w:val="22"/>
                <w:szCs w:val="22"/>
                <w:lang w:val="fr-MA"/>
              </w:rPr>
              <w:t> </w:t>
            </w:r>
          </w:p>
        </w:tc>
        <w:tc>
          <w:tcPr>
            <w:tcW w:w="2497" w:type="dxa"/>
            <w:tcBorders>
              <w:top w:val="single" w:sz="4" w:space="0" w:color="auto"/>
              <w:bottom w:val="single" w:sz="4" w:space="0" w:color="auto"/>
              <w:right w:val="single" w:sz="4" w:space="0" w:color="auto"/>
            </w:tcBorders>
          </w:tcPr>
          <w:p w14:paraId="3A21E485" w14:textId="77777777" w:rsidR="00EA6A12" w:rsidRDefault="00EA6A12" w:rsidP="00EA6A12">
            <w:pPr>
              <w:pStyle w:val="paragraph"/>
              <w:spacing w:before="0" w:beforeAutospacing="0" w:after="0" w:afterAutospacing="0"/>
              <w:textAlignment w:val="baseline"/>
              <w:rPr>
                <w:rStyle w:val="normaltextrun"/>
                <w:rFonts w:ascii="Calibri" w:hAnsi="Calibri" w:cs="Calibri"/>
                <w:b/>
                <w:bCs/>
                <w:sz w:val="22"/>
                <w:szCs w:val="22"/>
              </w:rPr>
            </w:pPr>
          </w:p>
        </w:tc>
        <w:tc>
          <w:tcPr>
            <w:tcW w:w="2497" w:type="dxa"/>
            <w:tcBorders>
              <w:top w:val="single" w:sz="4" w:space="0" w:color="auto"/>
              <w:bottom w:val="single" w:sz="4" w:space="0" w:color="auto"/>
              <w:right w:val="single" w:sz="4" w:space="0" w:color="auto"/>
            </w:tcBorders>
          </w:tcPr>
          <w:p w14:paraId="1220AEEE" w14:textId="77777777" w:rsidR="00EA6A12" w:rsidRDefault="00EA6A12" w:rsidP="00EA6A12">
            <w:pPr>
              <w:pStyle w:val="paragraph"/>
              <w:spacing w:before="0" w:beforeAutospacing="0" w:after="0" w:afterAutospacing="0"/>
              <w:textAlignment w:val="baseline"/>
              <w:rPr>
                <w:rStyle w:val="normaltextrun"/>
                <w:rFonts w:ascii="Calibri" w:hAnsi="Calibri" w:cs="Calibri"/>
                <w:b/>
                <w:bCs/>
                <w:sz w:val="22"/>
                <w:szCs w:val="22"/>
              </w:rPr>
            </w:pPr>
          </w:p>
        </w:tc>
      </w:tr>
      <w:tr w:rsidR="00EA6A12" w:rsidRPr="00CF1C79" w14:paraId="45FB09EB" w14:textId="0AE39CC8" w:rsidTr="00EA6A12">
        <w:trPr>
          <w:trHeight w:val="2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077BC0C1"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lastRenderedPageBreak/>
              <w:t>53</w:t>
            </w:r>
          </w:p>
        </w:tc>
        <w:tc>
          <w:tcPr>
            <w:tcW w:w="5062" w:type="dxa"/>
            <w:tcBorders>
              <w:top w:val="single" w:sz="4" w:space="0" w:color="auto"/>
              <w:bottom w:val="single" w:sz="4" w:space="0" w:color="auto"/>
              <w:right w:val="single" w:sz="4" w:space="0" w:color="auto"/>
            </w:tcBorders>
          </w:tcPr>
          <w:p w14:paraId="319E6163" w14:textId="77777777" w:rsidR="00EA6A12" w:rsidRPr="009E5671" w:rsidRDefault="00EA6A12" w:rsidP="00EA6A12">
            <w:pPr>
              <w:pStyle w:val="paragraph"/>
              <w:spacing w:before="0" w:beforeAutospacing="0" w:after="0" w:afterAutospacing="0"/>
              <w:textAlignment w:val="baseline"/>
              <w:rPr>
                <w:rStyle w:val="normaltextrun"/>
                <w:rFonts w:ascii="Calibri" w:hAnsi="Calibri" w:cs="Calibri"/>
                <w:b/>
                <w:bCs/>
                <w:sz w:val="22"/>
                <w:szCs w:val="22"/>
                <w:u w:val="single"/>
              </w:rPr>
            </w:pPr>
            <w:r w:rsidRPr="009E5671">
              <w:rPr>
                <w:rStyle w:val="normaltextrun"/>
                <w:rFonts w:ascii="Calibri" w:hAnsi="Calibri" w:cs="Calibri"/>
                <w:b/>
                <w:bCs/>
                <w:sz w:val="22"/>
                <w:szCs w:val="22"/>
                <w:u w:val="single"/>
              </w:rPr>
              <w:t>Rayonnage semi lourd</w:t>
            </w:r>
          </w:p>
          <w:p w14:paraId="240AF26D"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Travée de rayonnage semi lourd constitué d’échelle à 2 montants en acier profilé à froid ces montants sont perforés sur toute la longueur de 50 mm pour permettre le réglage et la fixation de longerons,</w:t>
            </w:r>
          </w:p>
          <w:p w14:paraId="530302CF"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Chaque échelle est renforcée par des traverses et des diagonales et doté de pieds en tôle galvanisé</w:t>
            </w:r>
          </w:p>
          <w:p w14:paraId="358F966B"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Dimension échelle : Hauteur :200 cm, Profondeur : 50 cm</w:t>
            </w:r>
          </w:p>
          <w:p w14:paraId="608A4AD4"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Longerons en tôle de 30 x80 x 2 mm type Z80 de 180 cm de longueur</w:t>
            </w:r>
          </w:p>
          <w:p w14:paraId="34659D8E"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Charge admissible par paire de longerons (uniformément répartie en kg) est 500 kg max.</w:t>
            </w:r>
          </w:p>
          <w:p w14:paraId="395A11B3"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La fixation est assurée par connecteur 3 crochets et goupille de sécurité, montage facile</w:t>
            </w:r>
          </w:p>
          <w:p w14:paraId="4F65D3F2"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xml:space="preserve">• Chaque tablette est constituée d’une paire de longerons renforcés par des lisses en tôle galvanisé plié </w:t>
            </w:r>
          </w:p>
          <w:p w14:paraId="1080D58A" w14:textId="77777777" w:rsidR="00EA6A12" w:rsidRPr="009E5671"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rPr>
            </w:pPr>
            <w:r w:rsidRPr="009E5671">
              <w:rPr>
                <w:rStyle w:val="normaltextrun"/>
                <w:rFonts w:ascii="Calibri" w:hAnsi="Calibri" w:cs="Calibri"/>
                <w:sz w:val="22"/>
                <w:szCs w:val="22"/>
              </w:rPr>
              <w:t>• Chaque travée à 4 tablettes</w:t>
            </w:r>
          </w:p>
          <w:p w14:paraId="398CD4D1" w14:textId="77777777" w:rsidR="00EA6A12" w:rsidRPr="003C2EC4"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L’ensemble des éléments métalliques reçoivent un traitement de surface anticorrosion</w:t>
            </w:r>
          </w:p>
          <w:p w14:paraId="6ACD2CEA" w14:textId="77777777" w:rsidR="00EA6A12" w:rsidRPr="009E5671" w:rsidRDefault="00EA6A12" w:rsidP="00EA6A12">
            <w:pPr>
              <w:pStyle w:val="paragraph"/>
              <w:numPr>
                <w:ilvl w:val="0"/>
                <w:numId w:val="126"/>
              </w:numPr>
              <w:spacing w:before="0" w:beforeAutospacing="0" w:after="0" w:afterAutospacing="0"/>
              <w:ind w:left="360" w:firstLine="0"/>
              <w:textAlignment w:val="baseline"/>
              <w:rPr>
                <w:rStyle w:val="normaltextrun"/>
                <w:rFonts w:ascii="Calibri" w:hAnsi="Calibri" w:cs="Calibri"/>
                <w:sz w:val="22"/>
                <w:szCs w:val="22"/>
              </w:rPr>
            </w:pPr>
            <w:r w:rsidRPr="009E5671">
              <w:rPr>
                <w:rStyle w:val="normaltextrun"/>
                <w:rFonts w:ascii="Calibri" w:hAnsi="Calibri" w:cs="Calibri"/>
                <w:sz w:val="22"/>
                <w:szCs w:val="22"/>
              </w:rPr>
              <w:t>• Avant application d’une peinture époxy</w:t>
            </w:r>
          </w:p>
          <w:p w14:paraId="5C4108CA" w14:textId="77777777" w:rsidR="00EA6A12" w:rsidRPr="009E5671" w:rsidRDefault="00EA6A12" w:rsidP="00EA6A12">
            <w:pPr>
              <w:pStyle w:val="paragraph"/>
              <w:spacing w:before="0" w:beforeAutospacing="0" w:after="0" w:afterAutospacing="0"/>
              <w:textAlignment w:val="baseline"/>
              <w:rPr>
                <w:rStyle w:val="normaltextrun"/>
                <w:rFonts w:ascii="Calibri" w:hAnsi="Calibri" w:cs="Calibri"/>
                <w:sz w:val="22"/>
                <w:szCs w:val="22"/>
              </w:rPr>
            </w:pPr>
            <w:r w:rsidRPr="009E5671">
              <w:rPr>
                <w:rStyle w:val="normaltextrun"/>
                <w:rFonts w:ascii="Calibri" w:hAnsi="Calibri" w:cs="Calibri"/>
                <w:sz w:val="22"/>
                <w:szCs w:val="22"/>
              </w:rPr>
              <w:t>Tolérence : +/- 5%</w:t>
            </w:r>
          </w:p>
        </w:tc>
        <w:tc>
          <w:tcPr>
            <w:tcW w:w="2497" w:type="dxa"/>
            <w:tcBorders>
              <w:top w:val="single" w:sz="4" w:space="0" w:color="auto"/>
              <w:bottom w:val="single" w:sz="4" w:space="0" w:color="auto"/>
              <w:right w:val="single" w:sz="4" w:space="0" w:color="auto"/>
            </w:tcBorders>
          </w:tcPr>
          <w:p w14:paraId="1811ADEC" w14:textId="77777777" w:rsidR="00EA6A12" w:rsidRPr="009E5671" w:rsidRDefault="00EA6A12" w:rsidP="00EA6A12">
            <w:pPr>
              <w:pStyle w:val="paragraph"/>
              <w:spacing w:before="0" w:beforeAutospacing="0" w:after="0" w:afterAutospacing="0"/>
              <w:textAlignment w:val="baseline"/>
              <w:rPr>
                <w:rStyle w:val="normaltextrun"/>
                <w:rFonts w:ascii="Calibri" w:hAnsi="Calibri" w:cs="Calibri"/>
                <w:b/>
                <w:bCs/>
                <w:sz w:val="22"/>
                <w:szCs w:val="22"/>
                <w:u w:val="single"/>
              </w:rPr>
            </w:pPr>
          </w:p>
        </w:tc>
        <w:tc>
          <w:tcPr>
            <w:tcW w:w="2497" w:type="dxa"/>
            <w:tcBorders>
              <w:top w:val="single" w:sz="4" w:space="0" w:color="auto"/>
              <w:bottom w:val="single" w:sz="4" w:space="0" w:color="auto"/>
              <w:right w:val="single" w:sz="4" w:space="0" w:color="auto"/>
            </w:tcBorders>
          </w:tcPr>
          <w:p w14:paraId="59026099" w14:textId="77777777" w:rsidR="00EA6A12" w:rsidRPr="009E5671" w:rsidRDefault="00EA6A12" w:rsidP="00EA6A12">
            <w:pPr>
              <w:pStyle w:val="paragraph"/>
              <w:spacing w:before="0" w:beforeAutospacing="0" w:after="0" w:afterAutospacing="0"/>
              <w:textAlignment w:val="baseline"/>
              <w:rPr>
                <w:rStyle w:val="normaltextrun"/>
                <w:rFonts w:ascii="Calibri" w:hAnsi="Calibri" w:cs="Calibri"/>
                <w:b/>
                <w:bCs/>
                <w:sz w:val="22"/>
                <w:szCs w:val="22"/>
                <w:u w:val="single"/>
              </w:rPr>
            </w:pPr>
          </w:p>
        </w:tc>
      </w:tr>
      <w:tr w:rsidR="00EA6A12" w:rsidRPr="00CF1C79" w14:paraId="5C16749F" w14:textId="4B40B369" w:rsidTr="00EA6A12">
        <w:trPr>
          <w:trHeight w:val="2603"/>
        </w:trPr>
        <w:tc>
          <w:tcPr>
            <w:tcW w:w="565" w:type="dxa"/>
            <w:tcBorders>
              <w:top w:val="single" w:sz="4" w:space="0" w:color="auto"/>
              <w:left w:val="single" w:sz="4" w:space="0" w:color="auto"/>
              <w:bottom w:val="single" w:sz="4" w:space="0" w:color="auto"/>
              <w:right w:val="single" w:sz="4" w:space="0" w:color="auto"/>
            </w:tcBorders>
            <w:shd w:val="clear" w:color="auto" w:fill="auto"/>
          </w:tcPr>
          <w:p w14:paraId="4AB862B9" w14:textId="77777777" w:rsidR="00EA6A12" w:rsidRPr="003E666B" w:rsidRDefault="00EA6A12" w:rsidP="00EA6A12">
            <w:pPr>
              <w:rPr>
                <w:rFonts w:asciiTheme="minorHAnsi" w:hAnsiTheme="minorHAnsi" w:cstheme="minorHAnsi"/>
                <w:sz w:val="22"/>
                <w:szCs w:val="22"/>
              </w:rPr>
            </w:pPr>
            <w:r>
              <w:rPr>
                <w:rFonts w:asciiTheme="minorHAnsi" w:hAnsiTheme="minorHAnsi" w:cstheme="minorHAnsi"/>
                <w:sz w:val="22"/>
                <w:szCs w:val="22"/>
              </w:rPr>
              <w:t>54</w:t>
            </w:r>
          </w:p>
        </w:tc>
        <w:tc>
          <w:tcPr>
            <w:tcW w:w="5062" w:type="dxa"/>
            <w:tcBorders>
              <w:top w:val="single" w:sz="4" w:space="0" w:color="auto"/>
              <w:bottom w:val="single" w:sz="4" w:space="0" w:color="auto"/>
              <w:right w:val="single" w:sz="4" w:space="0" w:color="auto"/>
            </w:tcBorders>
            <w:shd w:val="clear" w:color="auto" w:fill="auto"/>
          </w:tcPr>
          <w:p w14:paraId="1EB031B2" w14:textId="77777777" w:rsidR="00EA6A12" w:rsidRPr="003E666B" w:rsidRDefault="00EA6A12" w:rsidP="00EA6A12">
            <w:pPr>
              <w:pStyle w:val="paragraph"/>
              <w:textAlignment w:val="baseline"/>
              <w:rPr>
                <w:rFonts w:ascii="Calibri" w:hAnsi="Calibri" w:cs="Calibri"/>
                <w:b/>
                <w:bCs/>
                <w:sz w:val="22"/>
                <w:szCs w:val="22"/>
              </w:rPr>
            </w:pPr>
            <w:r w:rsidRPr="003E666B">
              <w:rPr>
                <w:rFonts w:ascii="Calibri" w:hAnsi="Calibri" w:cs="Calibri"/>
                <w:b/>
                <w:bCs/>
                <w:sz w:val="22"/>
                <w:szCs w:val="22"/>
              </w:rPr>
              <w:t xml:space="preserve">Chariot à 3 niveaux </w:t>
            </w:r>
          </w:p>
          <w:p w14:paraId="686F2F03" w14:textId="77777777" w:rsidR="00EA6A12" w:rsidRPr="009E5671" w:rsidRDefault="00EA6A12" w:rsidP="00EA6A12">
            <w:pPr>
              <w:pStyle w:val="Paragraphedeliste"/>
              <w:numPr>
                <w:ilvl w:val="0"/>
                <w:numId w:val="64"/>
              </w:numPr>
              <w:spacing w:after="160" w:line="259" w:lineRule="auto"/>
              <w:contextualSpacing/>
              <w:rPr>
                <w:rFonts w:ascii="Calibri" w:hAnsi="Calibri" w:cs="Calibri"/>
                <w:sz w:val="22"/>
                <w:szCs w:val="22"/>
                <w:lang w:val="fr-MA" w:eastAsia="en-US"/>
              </w:rPr>
            </w:pPr>
            <w:r w:rsidRPr="009E5671">
              <w:rPr>
                <w:rFonts w:ascii="Calibri" w:hAnsi="Calibri" w:cs="Calibri"/>
                <w:sz w:val="22"/>
                <w:szCs w:val="22"/>
                <w:lang w:val="fr-MA" w:eastAsia="en-US"/>
              </w:rPr>
              <w:t>Comprend 3 bacs encastrés horizontalement avec fonds grillagés</w:t>
            </w:r>
          </w:p>
          <w:p w14:paraId="0C6B6C85" w14:textId="77777777" w:rsidR="00EA6A12" w:rsidRPr="009E5671" w:rsidRDefault="00EA6A12" w:rsidP="00EA6A12">
            <w:pPr>
              <w:pStyle w:val="Paragraphedeliste"/>
              <w:numPr>
                <w:ilvl w:val="0"/>
                <w:numId w:val="64"/>
              </w:numPr>
              <w:spacing w:after="160" w:line="259" w:lineRule="auto"/>
              <w:contextualSpacing/>
              <w:rPr>
                <w:rFonts w:ascii="Calibri" w:hAnsi="Calibri" w:cs="Calibri"/>
                <w:sz w:val="22"/>
                <w:szCs w:val="22"/>
                <w:lang w:val="en-US" w:eastAsia="en-US"/>
              </w:rPr>
            </w:pPr>
            <w:r w:rsidRPr="009E5671">
              <w:rPr>
                <w:rFonts w:ascii="Calibri" w:hAnsi="Calibri" w:cs="Calibri"/>
                <w:sz w:val="22"/>
                <w:szCs w:val="22"/>
                <w:lang w:val="en-US" w:eastAsia="en-US"/>
              </w:rPr>
              <w:t>Roues pivotantes en caoutchouc</w:t>
            </w:r>
          </w:p>
          <w:p w14:paraId="102EE969" w14:textId="77777777" w:rsidR="00EA6A12" w:rsidRPr="009E5671" w:rsidRDefault="00EA6A12" w:rsidP="00EA6A12">
            <w:pPr>
              <w:pStyle w:val="Paragraphedeliste"/>
              <w:numPr>
                <w:ilvl w:val="0"/>
                <w:numId w:val="64"/>
              </w:numPr>
              <w:spacing w:after="160" w:line="259" w:lineRule="auto"/>
              <w:contextualSpacing/>
              <w:rPr>
                <w:rFonts w:ascii="Calibri" w:hAnsi="Calibri" w:cs="Calibri"/>
                <w:sz w:val="22"/>
                <w:szCs w:val="22"/>
                <w:lang w:val="fr-MA" w:eastAsia="en-US"/>
              </w:rPr>
            </w:pPr>
            <w:r w:rsidRPr="009E5671">
              <w:rPr>
                <w:rFonts w:ascii="Calibri" w:hAnsi="Calibri" w:cs="Calibri"/>
                <w:sz w:val="22"/>
                <w:szCs w:val="22"/>
                <w:lang w:val="fr-MA" w:eastAsia="en-US"/>
              </w:rPr>
              <w:t>Finition peinture lisse avec une couche anti-rouille ;</w:t>
            </w:r>
          </w:p>
          <w:p w14:paraId="72BD125F" w14:textId="77777777" w:rsidR="00EA6A12" w:rsidRPr="009E5671" w:rsidRDefault="00EA6A12" w:rsidP="00EA6A12">
            <w:pPr>
              <w:pStyle w:val="Paragraphedeliste"/>
              <w:numPr>
                <w:ilvl w:val="0"/>
                <w:numId w:val="64"/>
              </w:numPr>
              <w:spacing w:after="160" w:line="259" w:lineRule="auto"/>
              <w:contextualSpacing/>
              <w:rPr>
                <w:rFonts w:ascii="Calibri" w:hAnsi="Calibri" w:cs="Calibri"/>
                <w:sz w:val="22"/>
                <w:szCs w:val="22"/>
                <w:lang w:val="en-US" w:eastAsia="en-US"/>
              </w:rPr>
            </w:pPr>
            <w:r w:rsidRPr="009E5671">
              <w:rPr>
                <w:rFonts w:ascii="Calibri" w:hAnsi="Calibri" w:cs="Calibri"/>
                <w:sz w:val="22"/>
                <w:szCs w:val="22"/>
                <w:lang w:val="en-US" w:eastAsia="en-US"/>
              </w:rPr>
              <w:t>Convient pour l'intérieur ou l'extérieur</w:t>
            </w:r>
          </w:p>
          <w:p w14:paraId="5A76AD50" w14:textId="77777777" w:rsidR="00EA6A12" w:rsidRDefault="00EA6A12" w:rsidP="00EA6A12">
            <w:pPr>
              <w:pStyle w:val="paragraph"/>
              <w:textAlignment w:val="baseline"/>
              <w:rPr>
                <w:rFonts w:ascii="Calibri" w:hAnsi="Calibri" w:cs="Calibri"/>
                <w:sz w:val="22"/>
                <w:szCs w:val="22"/>
                <w:lang w:val="fr-MA"/>
              </w:rPr>
            </w:pPr>
            <w:r w:rsidRPr="009E5671">
              <w:rPr>
                <w:rFonts w:ascii="Calibri" w:hAnsi="Calibri" w:cs="Calibri"/>
                <w:sz w:val="22"/>
                <w:szCs w:val="22"/>
                <w:lang w:val="fr-MA"/>
              </w:rPr>
              <w:t>Forme arrondie des poignées pour diriger efficacement le chariot</w:t>
            </w:r>
          </w:p>
          <w:p w14:paraId="15E3B7FF" w14:textId="77777777" w:rsidR="00EA6A12" w:rsidRPr="003E666B" w:rsidRDefault="00EA6A12" w:rsidP="00EA6A12">
            <w:pPr>
              <w:pStyle w:val="paragraph"/>
              <w:textAlignment w:val="baseline"/>
              <w:rPr>
                <w:rFonts w:ascii="Calibri" w:hAnsi="Calibri" w:cs="Calibri"/>
                <w:b/>
                <w:bCs/>
                <w:sz w:val="22"/>
                <w:szCs w:val="22"/>
                <w:lang w:val="fr-MA"/>
              </w:rPr>
            </w:pPr>
          </w:p>
        </w:tc>
        <w:tc>
          <w:tcPr>
            <w:tcW w:w="2497" w:type="dxa"/>
            <w:tcBorders>
              <w:top w:val="single" w:sz="4" w:space="0" w:color="auto"/>
              <w:bottom w:val="single" w:sz="4" w:space="0" w:color="auto"/>
              <w:right w:val="single" w:sz="4" w:space="0" w:color="auto"/>
            </w:tcBorders>
          </w:tcPr>
          <w:p w14:paraId="27B89C9B" w14:textId="77777777" w:rsidR="00EA6A12" w:rsidRPr="003E666B" w:rsidRDefault="00EA6A12" w:rsidP="00EA6A12">
            <w:pPr>
              <w:pStyle w:val="paragraph"/>
              <w:textAlignment w:val="baseline"/>
              <w:rPr>
                <w:rFonts w:ascii="Calibri" w:hAnsi="Calibri" w:cs="Calibri"/>
                <w:b/>
                <w:bCs/>
                <w:sz w:val="22"/>
                <w:szCs w:val="22"/>
              </w:rPr>
            </w:pPr>
          </w:p>
        </w:tc>
        <w:tc>
          <w:tcPr>
            <w:tcW w:w="2497" w:type="dxa"/>
            <w:tcBorders>
              <w:top w:val="single" w:sz="4" w:space="0" w:color="auto"/>
              <w:bottom w:val="single" w:sz="4" w:space="0" w:color="auto"/>
              <w:right w:val="single" w:sz="4" w:space="0" w:color="auto"/>
            </w:tcBorders>
          </w:tcPr>
          <w:p w14:paraId="0C2F9738" w14:textId="77777777" w:rsidR="00EA6A12" w:rsidRPr="003E666B" w:rsidRDefault="00EA6A12" w:rsidP="00EA6A12">
            <w:pPr>
              <w:pStyle w:val="paragraph"/>
              <w:textAlignment w:val="baseline"/>
              <w:rPr>
                <w:rFonts w:ascii="Calibri" w:hAnsi="Calibri" w:cs="Calibri"/>
                <w:b/>
                <w:bCs/>
                <w:sz w:val="22"/>
                <w:szCs w:val="22"/>
              </w:rPr>
            </w:pPr>
          </w:p>
        </w:tc>
      </w:tr>
      <w:tr w:rsidR="00EA6A12" w:rsidRPr="00CF1C79" w14:paraId="2011F0FC" w14:textId="18C8EB2E" w:rsidTr="00EA6A12">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6484E06F"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t>55</w:t>
            </w:r>
          </w:p>
        </w:tc>
        <w:tc>
          <w:tcPr>
            <w:tcW w:w="5062" w:type="dxa"/>
            <w:tcBorders>
              <w:top w:val="single" w:sz="4" w:space="0" w:color="auto"/>
              <w:bottom w:val="single" w:sz="4" w:space="0" w:color="auto"/>
              <w:right w:val="single" w:sz="4" w:space="0" w:color="auto"/>
            </w:tcBorders>
            <w:shd w:val="clear" w:color="auto" w:fill="auto"/>
          </w:tcPr>
          <w:p w14:paraId="58A2F902" w14:textId="77777777" w:rsidR="00EA6A12" w:rsidRPr="006B28F4" w:rsidRDefault="00EA6A12" w:rsidP="00EA6A12">
            <w:pPr>
              <w:shd w:val="clear" w:color="auto" w:fill="FFFFFF"/>
              <w:rPr>
                <w:rFonts w:ascii="Calibri" w:hAnsi="Calibri" w:cs="Calibri"/>
                <w:b/>
                <w:bCs/>
                <w:color w:val="000000"/>
              </w:rPr>
            </w:pPr>
            <w:r>
              <w:rPr>
                <w:rFonts w:ascii="Calibri" w:hAnsi="Calibri" w:cs="Calibri"/>
                <w:b/>
                <w:bCs/>
                <w:color w:val="000000"/>
              </w:rPr>
              <w:t>Table pour</w:t>
            </w:r>
            <w:r w:rsidRPr="006B28F4">
              <w:rPr>
                <w:rFonts w:ascii="Calibri" w:hAnsi="Calibri" w:cs="Calibri"/>
                <w:b/>
                <w:bCs/>
                <w:color w:val="000000"/>
              </w:rPr>
              <w:t xml:space="preserve"> machine :</w:t>
            </w:r>
          </w:p>
          <w:p w14:paraId="7F37B723" w14:textId="77777777" w:rsidR="00EA6A12" w:rsidRPr="006B28F4" w:rsidRDefault="00EA6A12" w:rsidP="00EA6A12">
            <w:pPr>
              <w:shd w:val="clear" w:color="auto" w:fill="FFFFFF"/>
              <w:rPr>
                <w:rFonts w:ascii="Calibri" w:hAnsi="Calibri" w:cs="Calibri"/>
                <w:color w:val="000000"/>
              </w:rPr>
            </w:pPr>
            <w:r w:rsidRPr="006B28F4">
              <w:rPr>
                <w:rFonts w:ascii="Calibri" w:hAnsi="Calibri" w:cs="Calibri"/>
                <w:color w:val="000000"/>
              </w:rPr>
              <w:t>Dimensions : 60x40 cm à 80 x 60 cm</w:t>
            </w:r>
          </w:p>
          <w:p w14:paraId="1779ABC2" w14:textId="77777777" w:rsidR="00EA6A12" w:rsidRPr="006B28F4" w:rsidRDefault="00EA6A12" w:rsidP="00EA6A12">
            <w:pPr>
              <w:shd w:val="clear" w:color="auto" w:fill="FFFFFF"/>
              <w:rPr>
                <w:rFonts w:ascii="Calibri" w:hAnsi="Calibri" w:cs="Calibri"/>
                <w:color w:val="000000"/>
              </w:rPr>
            </w:pPr>
            <w:r w:rsidRPr="006B28F4">
              <w:rPr>
                <w:rFonts w:ascii="Calibri" w:hAnsi="Calibri" w:cs="Calibri"/>
                <w:color w:val="000000"/>
              </w:rPr>
              <w:t xml:space="preserve">Matériaux : Surface : Métal ou en composite robuste </w:t>
            </w:r>
          </w:p>
          <w:p w14:paraId="31BEF6A3" w14:textId="77777777" w:rsidR="00EA6A12" w:rsidRPr="006B28F4" w:rsidRDefault="00EA6A12" w:rsidP="00EA6A12">
            <w:pPr>
              <w:shd w:val="clear" w:color="auto" w:fill="FFFFFF"/>
              <w:rPr>
                <w:rFonts w:ascii="Calibri" w:hAnsi="Calibri" w:cs="Calibri"/>
                <w:color w:val="000000"/>
              </w:rPr>
            </w:pPr>
            <w:r w:rsidRPr="006B28F4">
              <w:rPr>
                <w:rFonts w:ascii="Calibri" w:hAnsi="Calibri" w:cs="Calibri"/>
                <w:color w:val="000000"/>
              </w:rPr>
              <w:t xml:space="preserve">Base en acier ou en métal </w:t>
            </w:r>
          </w:p>
          <w:p w14:paraId="060897CC" w14:textId="77777777" w:rsidR="00EA6A12" w:rsidRPr="006B28F4" w:rsidRDefault="00EA6A12" w:rsidP="00EA6A12">
            <w:pPr>
              <w:shd w:val="clear" w:color="auto" w:fill="FFFFFF"/>
              <w:rPr>
                <w:rFonts w:ascii="Calibri" w:hAnsi="Calibri" w:cs="Calibri"/>
                <w:color w:val="000000"/>
              </w:rPr>
            </w:pPr>
            <w:r w:rsidRPr="006B28F4">
              <w:rPr>
                <w:rFonts w:ascii="Calibri" w:hAnsi="Calibri" w:cs="Calibri"/>
                <w:color w:val="000000"/>
              </w:rPr>
              <w:lastRenderedPageBreak/>
              <w:t xml:space="preserve">Réglage de la hauteur : Réglage manuel ou A vis permettant une hauteur ajustable typiquement entre 70 cm et 90 cm </w:t>
            </w:r>
          </w:p>
          <w:p w14:paraId="12B412A7" w14:textId="77777777" w:rsidR="00EA6A12" w:rsidRPr="006B28F4" w:rsidRDefault="00EA6A12" w:rsidP="00EA6A12">
            <w:pPr>
              <w:shd w:val="clear" w:color="auto" w:fill="FFFFFF"/>
              <w:rPr>
                <w:rFonts w:ascii="Calibri" w:hAnsi="Calibri" w:cs="Calibri"/>
                <w:color w:val="000000"/>
              </w:rPr>
            </w:pPr>
            <w:r w:rsidRPr="006B28F4">
              <w:rPr>
                <w:rFonts w:ascii="Calibri" w:hAnsi="Calibri" w:cs="Calibri"/>
                <w:color w:val="000000"/>
              </w:rPr>
              <w:t xml:space="preserve">Revetement en peinture : Couleurs Gris et rouge </w:t>
            </w:r>
          </w:p>
          <w:p w14:paraId="213C4439" w14:textId="77777777" w:rsidR="00EA6A12" w:rsidRPr="006B28F4" w:rsidRDefault="00EA6A12" w:rsidP="00EA6A12">
            <w:pPr>
              <w:pStyle w:val="paragraph"/>
              <w:textAlignment w:val="baseline"/>
              <w:rPr>
                <w:rFonts w:ascii="Calibri" w:hAnsi="Calibri" w:cs="Calibri"/>
                <w:b/>
                <w:bCs/>
                <w:sz w:val="22"/>
                <w:szCs w:val="22"/>
                <w:lang w:val="fr-FR"/>
              </w:rPr>
            </w:pPr>
          </w:p>
        </w:tc>
        <w:tc>
          <w:tcPr>
            <w:tcW w:w="2497" w:type="dxa"/>
            <w:tcBorders>
              <w:top w:val="single" w:sz="4" w:space="0" w:color="auto"/>
              <w:bottom w:val="single" w:sz="4" w:space="0" w:color="auto"/>
              <w:right w:val="single" w:sz="4" w:space="0" w:color="auto"/>
            </w:tcBorders>
          </w:tcPr>
          <w:p w14:paraId="2CBAF7BA" w14:textId="77777777" w:rsidR="00EA6A12" w:rsidRDefault="00EA6A12" w:rsidP="00EA6A12">
            <w:pPr>
              <w:shd w:val="clear" w:color="auto" w:fill="FFFFFF"/>
              <w:rPr>
                <w:rFonts w:ascii="Calibri" w:hAnsi="Calibri" w:cs="Calibri"/>
                <w:b/>
                <w:bCs/>
                <w:color w:val="000000"/>
              </w:rPr>
            </w:pPr>
          </w:p>
        </w:tc>
        <w:tc>
          <w:tcPr>
            <w:tcW w:w="2497" w:type="dxa"/>
            <w:tcBorders>
              <w:top w:val="single" w:sz="4" w:space="0" w:color="auto"/>
              <w:bottom w:val="single" w:sz="4" w:space="0" w:color="auto"/>
              <w:right w:val="single" w:sz="4" w:space="0" w:color="auto"/>
            </w:tcBorders>
          </w:tcPr>
          <w:p w14:paraId="6EF30126" w14:textId="77777777" w:rsidR="00EA6A12" w:rsidRDefault="00EA6A12" w:rsidP="00EA6A12">
            <w:pPr>
              <w:shd w:val="clear" w:color="auto" w:fill="FFFFFF"/>
              <w:rPr>
                <w:rFonts w:ascii="Calibri" w:hAnsi="Calibri" w:cs="Calibri"/>
                <w:b/>
                <w:bCs/>
                <w:color w:val="000000"/>
              </w:rPr>
            </w:pPr>
          </w:p>
        </w:tc>
      </w:tr>
      <w:tr w:rsidR="00EA6A12" w:rsidRPr="00CF1C79" w14:paraId="690B9675" w14:textId="7B800CE8" w:rsidTr="00EA6A12">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6B56C8D0" w14:textId="77777777" w:rsidR="00EA6A12" w:rsidRPr="001E271B" w:rsidRDefault="00EA6A12" w:rsidP="00EA6A12">
            <w:pPr>
              <w:rPr>
                <w:rFonts w:asciiTheme="minorHAnsi" w:hAnsiTheme="minorHAnsi" w:cstheme="minorHAnsi"/>
                <w:sz w:val="22"/>
                <w:szCs w:val="22"/>
              </w:rPr>
            </w:pPr>
            <w:r>
              <w:rPr>
                <w:rFonts w:asciiTheme="minorHAnsi" w:hAnsiTheme="minorHAnsi" w:cstheme="minorHAnsi"/>
                <w:sz w:val="22"/>
                <w:szCs w:val="22"/>
              </w:rPr>
              <w:lastRenderedPageBreak/>
              <w:t>56</w:t>
            </w:r>
          </w:p>
        </w:tc>
        <w:tc>
          <w:tcPr>
            <w:tcW w:w="5062" w:type="dxa"/>
            <w:tcBorders>
              <w:top w:val="single" w:sz="4" w:space="0" w:color="auto"/>
              <w:bottom w:val="single" w:sz="4" w:space="0" w:color="auto"/>
              <w:right w:val="single" w:sz="4" w:space="0" w:color="auto"/>
            </w:tcBorders>
            <w:shd w:val="clear" w:color="auto" w:fill="auto"/>
          </w:tcPr>
          <w:p w14:paraId="7B62C886" w14:textId="77777777" w:rsidR="00EA6A12" w:rsidRDefault="00EA6A12" w:rsidP="00EA6A12">
            <w:pPr>
              <w:shd w:val="clear" w:color="auto" w:fill="FFFFFF"/>
              <w:rPr>
                <w:rFonts w:ascii="Calibri" w:hAnsi="Calibri" w:cs="Calibri"/>
                <w:b/>
                <w:bCs/>
                <w:color w:val="000000"/>
              </w:rPr>
            </w:pPr>
            <w:r>
              <w:rPr>
                <w:rFonts w:ascii="Calibri" w:hAnsi="Calibri" w:cs="Calibri"/>
                <w:b/>
                <w:bCs/>
                <w:color w:val="000000"/>
              </w:rPr>
              <w:t>Tabouret en bois :</w:t>
            </w:r>
          </w:p>
          <w:p w14:paraId="17B3AB5A" w14:textId="77777777" w:rsidR="00EA6A12" w:rsidRPr="00622F6C" w:rsidRDefault="00EA6A12" w:rsidP="00EA6A12">
            <w:pPr>
              <w:shd w:val="clear" w:color="auto" w:fill="FFFFFF"/>
              <w:rPr>
                <w:rFonts w:ascii="Calibri" w:hAnsi="Calibri" w:cs="Calibri"/>
                <w:color w:val="000000"/>
              </w:rPr>
            </w:pPr>
            <w:r w:rsidRPr="00622F6C">
              <w:rPr>
                <w:rFonts w:ascii="Calibri" w:hAnsi="Calibri" w:cs="Calibri"/>
                <w:color w:val="000000"/>
              </w:rPr>
              <w:t xml:space="preserve">Assise et dossier en bois vernis REGLABLE </w:t>
            </w:r>
          </w:p>
          <w:p w14:paraId="1FCC0AAF" w14:textId="77777777" w:rsidR="00CB7BC2" w:rsidRDefault="00EA6A12" w:rsidP="00EA6A12">
            <w:pPr>
              <w:shd w:val="clear" w:color="auto" w:fill="FFFFFF"/>
              <w:rPr>
                <w:rFonts w:ascii="Calibri" w:hAnsi="Calibri" w:cs="Calibri"/>
                <w:color w:val="000000"/>
              </w:rPr>
            </w:pPr>
            <w:r w:rsidRPr="00622F6C">
              <w:rPr>
                <w:rFonts w:ascii="Calibri" w:hAnsi="Calibri" w:cs="Calibri"/>
                <w:color w:val="000000"/>
              </w:rPr>
              <w:t>montant</w:t>
            </w:r>
            <w:r w:rsidR="00CB7BC2">
              <w:rPr>
                <w:rFonts w:ascii="Calibri" w:hAnsi="Calibri" w:cs="Calibri"/>
                <w:color w:val="000000"/>
              </w:rPr>
              <w:t xml:space="preserve"> tube</w:t>
            </w:r>
            <w:r w:rsidRPr="00622F6C">
              <w:rPr>
                <w:rFonts w:ascii="Calibri" w:hAnsi="Calibri" w:cs="Calibri"/>
                <w:color w:val="000000"/>
              </w:rPr>
              <w:t xml:space="preserve"> acier laqués ou chromé, </w:t>
            </w:r>
          </w:p>
          <w:p w14:paraId="62C15A1C" w14:textId="52F518FA" w:rsidR="00EA6A12" w:rsidRPr="00622F6C" w:rsidRDefault="00EA6A12" w:rsidP="00EA6A12">
            <w:pPr>
              <w:shd w:val="clear" w:color="auto" w:fill="FFFFFF"/>
              <w:rPr>
                <w:rFonts w:ascii="Calibri" w:hAnsi="Calibri" w:cs="Calibri"/>
                <w:color w:val="000000"/>
              </w:rPr>
            </w:pPr>
            <w:r w:rsidRPr="00622F6C">
              <w:rPr>
                <w:rFonts w:ascii="Calibri" w:hAnsi="Calibri" w:cs="Calibri"/>
                <w:color w:val="000000"/>
              </w:rPr>
              <w:t xml:space="preserve">Piètement 5 branches </w:t>
            </w:r>
          </w:p>
          <w:p w14:paraId="2EAAC9C7" w14:textId="77777777" w:rsidR="00EA6A12" w:rsidRPr="006B28F4" w:rsidRDefault="00EA6A12" w:rsidP="00EA6A12">
            <w:pPr>
              <w:shd w:val="clear" w:color="auto" w:fill="FFFFFF"/>
              <w:rPr>
                <w:rFonts w:ascii="Calibri" w:hAnsi="Calibri" w:cs="Calibri"/>
                <w:b/>
                <w:bCs/>
                <w:color w:val="000000"/>
              </w:rPr>
            </w:pPr>
            <w:r w:rsidRPr="00622F6C">
              <w:rPr>
                <w:rFonts w:ascii="Calibri" w:hAnsi="Calibri" w:cs="Calibri"/>
                <w:color w:val="000000"/>
              </w:rPr>
              <w:t>sur roulettes pivotantes</w:t>
            </w:r>
          </w:p>
        </w:tc>
        <w:tc>
          <w:tcPr>
            <w:tcW w:w="2497" w:type="dxa"/>
            <w:tcBorders>
              <w:top w:val="single" w:sz="4" w:space="0" w:color="auto"/>
              <w:bottom w:val="single" w:sz="4" w:space="0" w:color="auto"/>
              <w:right w:val="single" w:sz="4" w:space="0" w:color="auto"/>
            </w:tcBorders>
          </w:tcPr>
          <w:p w14:paraId="7103DA2A" w14:textId="77777777" w:rsidR="00EA6A12" w:rsidRDefault="00EA6A12" w:rsidP="00EA6A12">
            <w:pPr>
              <w:shd w:val="clear" w:color="auto" w:fill="FFFFFF"/>
              <w:rPr>
                <w:rFonts w:ascii="Calibri" w:hAnsi="Calibri" w:cs="Calibri"/>
                <w:b/>
                <w:bCs/>
                <w:color w:val="000000"/>
              </w:rPr>
            </w:pPr>
          </w:p>
        </w:tc>
        <w:tc>
          <w:tcPr>
            <w:tcW w:w="2497" w:type="dxa"/>
            <w:tcBorders>
              <w:top w:val="single" w:sz="4" w:space="0" w:color="auto"/>
              <w:bottom w:val="single" w:sz="4" w:space="0" w:color="auto"/>
              <w:right w:val="single" w:sz="4" w:space="0" w:color="auto"/>
            </w:tcBorders>
          </w:tcPr>
          <w:p w14:paraId="7A7C1517" w14:textId="77777777" w:rsidR="00EA6A12" w:rsidRDefault="00EA6A12" w:rsidP="00EA6A12">
            <w:pPr>
              <w:shd w:val="clear" w:color="auto" w:fill="FFFFFF"/>
              <w:rPr>
                <w:rFonts w:ascii="Calibri" w:hAnsi="Calibri" w:cs="Calibri"/>
                <w:b/>
                <w:bCs/>
                <w:color w:val="000000"/>
              </w:rPr>
            </w:pPr>
          </w:p>
        </w:tc>
      </w:tr>
    </w:tbl>
    <w:p w14:paraId="05EEBA52" w14:textId="77777777" w:rsidR="00EA6A12" w:rsidRPr="008560F6" w:rsidRDefault="00EA6A12" w:rsidP="00114690">
      <w:pPr>
        <w:pStyle w:val="paragraph"/>
        <w:spacing w:before="0" w:beforeAutospacing="0" w:after="0" w:afterAutospacing="0"/>
        <w:textAlignment w:val="baseline"/>
        <w:rPr>
          <w:rFonts w:ascii="Segoe UI" w:hAnsi="Segoe UI" w:cs="Segoe UI"/>
          <w:sz w:val="18"/>
          <w:szCs w:val="18"/>
          <w:lang w:val="fr-MA"/>
        </w:rPr>
      </w:pPr>
    </w:p>
    <w:p w14:paraId="7E432E15" w14:textId="77777777" w:rsidR="00114690" w:rsidRPr="00114690" w:rsidRDefault="00114690" w:rsidP="00C62805">
      <w:pPr>
        <w:jc w:val="center"/>
        <w:rPr>
          <w:rFonts w:asciiTheme="minorHAnsi" w:hAnsiTheme="minorHAnsi" w:cstheme="minorHAnsi"/>
          <w:b/>
          <w:bCs/>
          <w:lang w:val="fr-MA"/>
        </w:rPr>
      </w:pPr>
    </w:p>
    <w:p w14:paraId="0C09284C" w14:textId="565B90C6" w:rsidR="00D74717" w:rsidRDefault="00D74717" w:rsidP="00C62805">
      <w:pPr>
        <w:jc w:val="center"/>
        <w:rPr>
          <w:rFonts w:asciiTheme="minorHAnsi" w:hAnsiTheme="minorHAnsi" w:cstheme="minorHAnsi"/>
          <w:b/>
          <w:bCs/>
        </w:rPr>
      </w:pPr>
    </w:p>
    <w:p w14:paraId="369E487A" w14:textId="262B5DC6" w:rsidR="00EF7754" w:rsidRDefault="00EF7754" w:rsidP="00AF33F2">
      <w:pPr>
        <w:rPr>
          <w:rFonts w:asciiTheme="minorHAnsi" w:hAnsiTheme="minorHAnsi" w:cstheme="minorHAnsi"/>
          <w:b/>
          <w:bCs/>
        </w:rPr>
      </w:pPr>
    </w:p>
    <w:p w14:paraId="7B7D0B70" w14:textId="2CD12CCA" w:rsidR="00FB129A" w:rsidRDefault="00EF7754" w:rsidP="00C62805">
      <w:pPr>
        <w:jc w:val="center"/>
        <w:rPr>
          <w:rStyle w:val="eop"/>
          <w:rFonts w:ascii="Calibri" w:hAnsi="Calibri" w:cs="Calibri"/>
          <w:color w:val="000000"/>
          <w:sz w:val="32"/>
          <w:szCs w:val="32"/>
          <w:shd w:val="clear" w:color="auto" w:fill="FFFFFF"/>
        </w:rPr>
      </w:pPr>
      <w:r>
        <w:rPr>
          <w:rStyle w:val="normaltextrun"/>
          <w:rFonts w:ascii="Calibri" w:hAnsi="Calibri" w:cs="Calibri"/>
          <w:b/>
          <w:bCs/>
          <w:color w:val="000000"/>
          <w:sz w:val="32"/>
          <w:szCs w:val="32"/>
          <w:u w:val="single"/>
          <w:shd w:val="clear" w:color="auto" w:fill="FFFFFF"/>
        </w:rPr>
        <w:t>BORDEREAU DES PRIX – DETAIL ESTIMATIF</w:t>
      </w:r>
      <w:r>
        <w:rPr>
          <w:rStyle w:val="eop"/>
          <w:rFonts w:ascii="Calibri" w:hAnsi="Calibri" w:cs="Calibri"/>
          <w:color w:val="000000"/>
          <w:sz w:val="32"/>
          <w:szCs w:val="32"/>
          <w:shd w:val="clear" w:color="auto" w:fill="FFFFFF"/>
        </w:rPr>
        <w:t> </w:t>
      </w:r>
    </w:p>
    <w:p w14:paraId="6FB01CA5" w14:textId="5247C8EC" w:rsidR="00EF7754" w:rsidRDefault="00EF7754" w:rsidP="00C62805">
      <w:pPr>
        <w:jc w:val="center"/>
        <w:rPr>
          <w:rStyle w:val="eop"/>
          <w:rFonts w:ascii="Calibri" w:hAnsi="Calibri" w:cs="Calibri"/>
          <w:color w:val="000000"/>
          <w:sz w:val="32"/>
          <w:szCs w:val="32"/>
          <w:shd w:val="clear" w:color="auto" w:fill="FFFFFF"/>
        </w:rPr>
      </w:pPr>
    </w:p>
    <w:p w14:paraId="16464F21" w14:textId="6A970244" w:rsidR="00FB129A" w:rsidRDefault="00EF7754" w:rsidP="00AF33F2">
      <w:pPr>
        <w:jc w:val="center"/>
        <w:rPr>
          <w:rFonts w:asciiTheme="minorHAnsi" w:hAnsiTheme="minorHAnsi" w:cstheme="minorHAnsi"/>
          <w:b/>
          <w:bCs/>
        </w:rPr>
      </w:pPr>
      <w:r w:rsidRPr="00EF7754">
        <w:rPr>
          <w:rStyle w:val="eop"/>
          <w:rFonts w:ascii="Calibri" w:hAnsi="Calibri" w:cs="Calibri"/>
          <w:b/>
          <w:bCs/>
          <w:color w:val="000000"/>
          <w:sz w:val="32"/>
          <w:szCs w:val="32"/>
          <w:shd w:val="clear" w:color="auto" w:fill="FFFFFF"/>
        </w:rPr>
        <w:t>Lot 4</w:t>
      </w:r>
      <w:r w:rsidR="00A445DE">
        <w:rPr>
          <w:rStyle w:val="eop"/>
          <w:rFonts w:ascii="Calibri" w:hAnsi="Calibri" w:cs="Calibri"/>
          <w:b/>
          <w:bCs/>
          <w:color w:val="000000"/>
          <w:sz w:val="32"/>
          <w:szCs w:val="32"/>
          <w:shd w:val="clear" w:color="auto" w:fill="FFFFFF"/>
        </w:rPr>
        <w:t xml:space="preserve"> : </w:t>
      </w:r>
      <w:r w:rsidR="00A445DE" w:rsidRPr="004F781E">
        <w:rPr>
          <w:rFonts w:asciiTheme="minorHAnsi" w:hAnsiTheme="minorHAnsi" w:cstheme="minorHAnsi"/>
          <w:b/>
          <w:sz w:val="32"/>
          <w:szCs w:val="36"/>
        </w:rPr>
        <w:t>mobilier d’ateliers</w:t>
      </w:r>
    </w:p>
    <w:p w14:paraId="3801693D" w14:textId="292F1F08" w:rsidR="00D74717" w:rsidRDefault="00D74717" w:rsidP="00C62805">
      <w:pPr>
        <w:jc w:val="center"/>
        <w:rPr>
          <w:rFonts w:asciiTheme="minorHAnsi" w:hAnsiTheme="minorHAnsi" w:cstheme="minorHAnsi"/>
          <w:b/>
          <w:bCs/>
        </w:rPr>
      </w:pP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4"/>
        <w:gridCol w:w="5747"/>
        <w:gridCol w:w="1134"/>
        <w:gridCol w:w="1276"/>
        <w:gridCol w:w="1701"/>
      </w:tblGrid>
      <w:tr w:rsidR="00FF6FC5" w14:paraId="54150938" w14:textId="77777777" w:rsidTr="00924C37">
        <w:trPr>
          <w:trHeight w:val="315"/>
          <w:tblHeader/>
        </w:trPr>
        <w:tc>
          <w:tcPr>
            <w:tcW w:w="624"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C7A59EA" w14:textId="77777777" w:rsidR="00FF6FC5" w:rsidRPr="00AF33F2" w:rsidRDefault="00FF6FC5" w:rsidP="00D74717">
            <w:pPr>
              <w:pStyle w:val="paragraph"/>
              <w:spacing w:before="0" w:beforeAutospacing="0" w:after="0" w:afterAutospacing="0"/>
              <w:jc w:val="center"/>
              <w:textAlignment w:val="baseline"/>
              <w:rPr>
                <w:rFonts w:ascii="Segoe UI" w:hAnsi="Segoe UI" w:cs="Segoe UI"/>
              </w:rPr>
            </w:pPr>
            <w:r w:rsidRPr="00AF33F2">
              <w:rPr>
                <w:rStyle w:val="normaltextrun"/>
                <w:rFonts w:ascii="Calibri" w:hAnsi="Calibri" w:cs="Calibri"/>
                <w:b/>
                <w:bCs/>
              </w:rPr>
              <w:t>Item</w:t>
            </w:r>
            <w:r w:rsidRPr="00AF33F2">
              <w:rPr>
                <w:rStyle w:val="eop"/>
                <w:rFonts w:ascii="Calibri" w:hAnsi="Calibri" w:cs="Calibri"/>
              </w:rPr>
              <w:t> </w:t>
            </w:r>
          </w:p>
        </w:tc>
        <w:tc>
          <w:tcPr>
            <w:tcW w:w="5747"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CD81B5B" w14:textId="77777777" w:rsidR="00FF6FC5" w:rsidRPr="00AF33F2" w:rsidRDefault="00FF6FC5" w:rsidP="00D74717">
            <w:pPr>
              <w:pStyle w:val="paragraph"/>
              <w:spacing w:before="0" w:beforeAutospacing="0" w:after="0" w:afterAutospacing="0"/>
              <w:jc w:val="center"/>
              <w:textAlignment w:val="baseline"/>
              <w:rPr>
                <w:rFonts w:ascii="Segoe UI" w:hAnsi="Segoe UI" w:cs="Segoe UI"/>
              </w:rPr>
            </w:pPr>
            <w:r w:rsidRPr="00AF33F2">
              <w:rPr>
                <w:rStyle w:val="normaltextrun"/>
                <w:rFonts w:ascii="Calibri" w:hAnsi="Calibri" w:cs="Calibri"/>
                <w:b/>
                <w:bCs/>
              </w:rPr>
              <w:t>Désignation</w:t>
            </w:r>
            <w:r w:rsidRPr="00AF33F2">
              <w:rPr>
                <w:rStyle w:val="eop"/>
                <w:rFonts w:ascii="Calibri" w:hAnsi="Calibri" w:cs="Calibri"/>
              </w:rPr>
              <w:t> </w:t>
            </w:r>
          </w:p>
        </w:tc>
        <w:tc>
          <w:tcPr>
            <w:tcW w:w="1134" w:type="dxa"/>
            <w:tcBorders>
              <w:top w:val="single" w:sz="6" w:space="0" w:color="auto"/>
              <w:left w:val="nil"/>
              <w:bottom w:val="nil"/>
              <w:right w:val="single" w:sz="6" w:space="0" w:color="auto"/>
            </w:tcBorders>
            <w:shd w:val="clear" w:color="auto" w:fill="D9D9D9" w:themeFill="background1" w:themeFillShade="D9"/>
            <w:vAlign w:val="center"/>
            <w:hideMark/>
          </w:tcPr>
          <w:p w14:paraId="199E587D" w14:textId="77777777" w:rsidR="00FF6FC5" w:rsidRPr="00AF33F2" w:rsidRDefault="00FF6FC5" w:rsidP="00D74717">
            <w:pPr>
              <w:pStyle w:val="paragraph"/>
              <w:spacing w:before="0" w:beforeAutospacing="0" w:after="0" w:afterAutospacing="0"/>
              <w:jc w:val="center"/>
              <w:textAlignment w:val="baseline"/>
              <w:rPr>
                <w:rFonts w:ascii="Segoe UI" w:hAnsi="Segoe UI" w:cs="Segoe UI"/>
              </w:rPr>
            </w:pPr>
            <w:r w:rsidRPr="00AF33F2">
              <w:rPr>
                <w:rStyle w:val="normaltextrun"/>
                <w:rFonts w:ascii="Calibri" w:hAnsi="Calibri" w:cs="Calibri"/>
              </w:rPr>
              <w:t>-1</w:t>
            </w:r>
            <w:r w:rsidRPr="00AF33F2">
              <w:rPr>
                <w:rStyle w:val="eop"/>
                <w:rFonts w:ascii="Calibri" w:hAnsi="Calibri" w:cs="Calibri"/>
              </w:rPr>
              <w:t> </w:t>
            </w:r>
          </w:p>
        </w:tc>
        <w:tc>
          <w:tcPr>
            <w:tcW w:w="1276" w:type="dxa"/>
            <w:tcBorders>
              <w:top w:val="single" w:sz="6" w:space="0" w:color="auto"/>
              <w:left w:val="nil"/>
              <w:bottom w:val="nil"/>
              <w:right w:val="single" w:sz="6" w:space="0" w:color="auto"/>
            </w:tcBorders>
            <w:shd w:val="clear" w:color="auto" w:fill="D9D9D9" w:themeFill="background1" w:themeFillShade="D9"/>
            <w:vAlign w:val="center"/>
            <w:hideMark/>
          </w:tcPr>
          <w:p w14:paraId="6AB5727F" w14:textId="77777777" w:rsidR="00FF6FC5" w:rsidRPr="00AF33F2" w:rsidRDefault="00FF6FC5"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-2</w:t>
            </w:r>
            <w:r w:rsidRPr="00AF33F2">
              <w:rPr>
                <w:rStyle w:val="eop"/>
                <w:rFonts w:ascii="Calibri" w:hAnsi="Calibri" w:cs="Calibri"/>
                <w:sz w:val="20"/>
                <w:szCs w:val="20"/>
              </w:rPr>
              <w:t> </w:t>
            </w:r>
          </w:p>
        </w:tc>
        <w:tc>
          <w:tcPr>
            <w:tcW w:w="1701" w:type="dxa"/>
            <w:tcBorders>
              <w:top w:val="single" w:sz="6" w:space="0" w:color="auto"/>
              <w:left w:val="nil"/>
              <w:bottom w:val="nil"/>
              <w:right w:val="single" w:sz="6" w:space="0" w:color="auto"/>
            </w:tcBorders>
            <w:shd w:val="clear" w:color="auto" w:fill="D9D9D9" w:themeFill="background1" w:themeFillShade="D9"/>
            <w:vAlign w:val="center"/>
            <w:hideMark/>
          </w:tcPr>
          <w:p w14:paraId="4DF67017" w14:textId="77777777" w:rsidR="00FF6FC5" w:rsidRPr="00AF33F2" w:rsidRDefault="00FF6FC5"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-3</w:t>
            </w:r>
            <w:r w:rsidRPr="00AF33F2">
              <w:rPr>
                <w:rStyle w:val="eop"/>
                <w:rFonts w:ascii="Calibri" w:hAnsi="Calibri" w:cs="Calibri"/>
                <w:sz w:val="20"/>
                <w:szCs w:val="20"/>
              </w:rPr>
              <w:t> </w:t>
            </w:r>
          </w:p>
        </w:tc>
      </w:tr>
      <w:tr w:rsidR="00FF6FC5" w14:paraId="73C3B6CC" w14:textId="77777777" w:rsidTr="00924C37">
        <w:trPr>
          <w:trHeight w:val="22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60F82A9" w14:textId="77777777" w:rsidR="00FF6FC5" w:rsidRPr="00AF33F2" w:rsidRDefault="00FF6FC5">
            <w:pPr>
              <w:rPr>
                <w:rFonts w:ascii="Segoe UI" w:hAnsi="Segoe UI" w:cs="Segoe UI"/>
              </w:rPr>
            </w:pPr>
          </w:p>
        </w:tc>
        <w:tc>
          <w:tcPr>
            <w:tcW w:w="5747" w:type="dxa"/>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C1454A6" w14:textId="77777777" w:rsidR="00FF6FC5" w:rsidRPr="00AF33F2" w:rsidRDefault="00FF6FC5">
            <w:pPr>
              <w:rPr>
                <w:rFonts w:ascii="Segoe UI" w:hAnsi="Segoe UI" w:cs="Segoe UI"/>
              </w:rPr>
            </w:pPr>
          </w:p>
        </w:tc>
        <w:tc>
          <w:tcPr>
            <w:tcW w:w="1134" w:type="dxa"/>
            <w:vMerge w:val="restart"/>
            <w:tcBorders>
              <w:top w:val="nil"/>
              <w:left w:val="single" w:sz="6" w:space="0" w:color="auto"/>
              <w:bottom w:val="single" w:sz="6" w:space="0" w:color="000000"/>
              <w:right w:val="single" w:sz="6" w:space="0" w:color="auto"/>
            </w:tcBorders>
            <w:shd w:val="clear" w:color="auto" w:fill="D9D9D9" w:themeFill="background1" w:themeFillShade="D9"/>
            <w:hideMark/>
          </w:tcPr>
          <w:p w14:paraId="13005A8B" w14:textId="77777777" w:rsidR="00FF6FC5" w:rsidRPr="00AF33F2" w:rsidRDefault="00FF6FC5" w:rsidP="00D74717">
            <w:pPr>
              <w:pStyle w:val="paragraph"/>
              <w:spacing w:before="0" w:beforeAutospacing="0" w:after="0" w:afterAutospacing="0"/>
              <w:jc w:val="center"/>
              <w:textAlignment w:val="baseline"/>
              <w:rPr>
                <w:rFonts w:ascii="Segoe UI" w:hAnsi="Segoe UI" w:cs="Segoe UI"/>
              </w:rPr>
            </w:pPr>
            <w:r w:rsidRPr="00AF33F2">
              <w:rPr>
                <w:rStyle w:val="normaltextrun"/>
                <w:rFonts w:ascii="Calibri" w:hAnsi="Calibri" w:cs="Calibri"/>
                <w:b/>
                <w:bCs/>
              </w:rPr>
              <w:t>Quantité</w:t>
            </w:r>
            <w:r w:rsidRPr="00AF33F2">
              <w:rPr>
                <w:rStyle w:val="eop"/>
                <w:rFonts w:ascii="Calibri" w:hAnsi="Calibri" w:cs="Calibri"/>
              </w:rPr>
              <w:t> </w:t>
            </w:r>
          </w:p>
        </w:tc>
        <w:tc>
          <w:tcPr>
            <w:tcW w:w="1276" w:type="dxa"/>
            <w:tcBorders>
              <w:top w:val="nil"/>
              <w:left w:val="nil"/>
              <w:bottom w:val="nil"/>
              <w:right w:val="single" w:sz="6" w:space="0" w:color="auto"/>
            </w:tcBorders>
            <w:shd w:val="clear" w:color="auto" w:fill="D9D9D9" w:themeFill="background1" w:themeFillShade="D9"/>
            <w:vAlign w:val="center"/>
            <w:hideMark/>
          </w:tcPr>
          <w:p w14:paraId="0F9E521A" w14:textId="77777777" w:rsidR="00FF6FC5" w:rsidRPr="00AF33F2" w:rsidRDefault="00FF6FC5"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Prix unitaire </w:t>
            </w:r>
            <w:r w:rsidRPr="00AF33F2">
              <w:rPr>
                <w:rStyle w:val="eop"/>
                <w:rFonts w:ascii="Calibri" w:hAnsi="Calibri" w:cs="Calibri"/>
                <w:sz w:val="20"/>
                <w:szCs w:val="20"/>
              </w:rPr>
              <w:t> </w:t>
            </w:r>
          </w:p>
        </w:tc>
        <w:tc>
          <w:tcPr>
            <w:tcW w:w="1701" w:type="dxa"/>
            <w:tcBorders>
              <w:top w:val="nil"/>
              <w:left w:val="nil"/>
              <w:bottom w:val="nil"/>
              <w:right w:val="single" w:sz="6" w:space="0" w:color="auto"/>
            </w:tcBorders>
            <w:shd w:val="clear" w:color="auto" w:fill="D9D9D9" w:themeFill="background1" w:themeFillShade="D9"/>
            <w:vAlign w:val="center"/>
            <w:hideMark/>
          </w:tcPr>
          <w:p w14:paraId="47C06D7C" w14:textId="77777777" w:rsidR="00FF6FC5" w:rsidRPr="00AF33F2" w:rsidRDefault="00FF6FC5"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Prix total HT/HTVA</w:t>
            </w:r>
            <w:r w:rsidRPr="00AF33F2">
              <w:rPr>
                <w:rStyle w:val="eop"/>
                <w:rFonts w:ascii="Calibri" w:hAnsi="Calibri" w:cs="Calibri"/>
                <w:sz w:val="20"/>
                <w:szCs w:val="20"/>
              </w:rPr>
              <w:t> </w:t>
            </w:r>
          </w:p>
        </w:tc>
      </w:tr>
      <w:tr w:rsidR="00FF6FC5" w14:paraId="1592ED33" w14:textId="77777777" w:rsidTr="00924C37">
        <w:trPr>
          <w:trHeight w:val="40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648A466" w14:textId="77777777" w:rsidR="00FF6FC5" w:rsidRPr="00AF33F2" w:rsidRDefault="00FF6FC5">
            <w:pPr>
              <w:rPr>
                <w:rFonts w:ascii="Segoe UI" w:hAnsi="Segoe UI" w:cs="Segoe UI"/>
                <w:sz w:val="20"/>
                <w:szCs w:val="20"/>
              </w:rPr>
            </w:pPr>
          </w:p>
        </w:tc>
        <w:tc>
          <w:tcPr>
            <w:tcW w:w="5747" w:type="dxa"/>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BD7B34D" w14:textId="77777777" w:rsidR="00FF6FC5" w:rsidRPr="00AF33F2" w:rsidRDefault="00FF6FC5">
            <w:pPr>
              <w:rPr>
                <w:rFonts w:ascii="Segoe UI" w:hAnsi="Segoe UI" w:cs="Segoe UI"/>
                <w:sz w:val="20"/>
                <w:szCs w:val="20"/>
              </w:rPr>
            </w:pPr>
          </w:p>
        </w:tc>
        <w:tc>
          <w:tcPr>
            <w:tcW w:w="1134" w:type="dxa"/>
            <w:vMerge/>
            <w:tcBorders>
              <w:top w:val="nil"/>
              <w:left w:val="single" w:sz="6" w:space="0" w:color="auto"/>
              <w:bottom w:val="single" w:sz="6" w:space="0" w:color="000000"/>
              <w:right w:val="single" w:sz="6" w:space="0" w:color="auto"/>
            </w:tcBorders>
            <w:shd w:val="clear" w:color="auto" w:fill="D9D9D9" w:themeFill="background1" w:themeFillShade="D9"/>
            <w:vAlign w:val="center"/>
            <w:hideMark/>
          </w:tcPr>
          <w:p w14:paraId="3D064712" w14:textId="77777777" w:rsidR="00FF6FC5" w:rsidRPr="00AF33F2" w:rsidRDefault="00FF6FC5">
            <w:pPr>
              <w:rPr>
                <w:rFonts w:ascii="Segoe UI" w:hAnsi="Segoe UI" w:cs="Segoe UI"/>
                <w:sz w:val="20"/>
                <w:szCs w:val="20"/>
              </w:rPr>
            </w:pPr>
          </w:p>
        </w:tc>
        <w:tc>
          <w:tcPr>
            <w:tcW w:w="1276" w:type="dxa"/>
            <w:tcBorders>
              <w:top w:val="nil"/>
              <w:left w:val="nil"/>
              <w:bottom w:val="nil"/>
              <w:right w:val="single" w:sz="6" w:space="0" w:color="auto"/>
            </w:tcBorders>
            <w:shd w:val="clear" w:color="auto" w:fill="D9D9D9" w:themeFill="background1" w:themeFillShade="D9"/>
            <w:vAlign w:val="center"/>
            <w:hideMark/>
          </w:tcPr>
          <w:p w14:paraId="34E15CEC" w14:textId="77777777" w:rsidR="00FF6FC5" w:rsidRPr="00AF33F2" w:rsidRDefault="00FF6FC5"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HTVA</w:t>
            </w:r>
            <w:r w:rsidRPr="00AF33F2">
              <w:rPr>
                <w:rStyle w:val="eop"/>
                <w:rFonts w:ascii="Calibri" w:hAnsi="Calibri" w:cs="Calibri"/>
                <w:sz w:val="20"/>
                <w:szCs w:val="20"/>
              </w:rPr>
              <w:t> </w:t>
            </w:r>
          </w:p>
        </w:tc>
        <w:tc>
          <w:tcPr>
            <w:tcW w:w="1701" w:type="dxa"/>
            <w:tcBorders>
              <w:top w:val="nil"/>
              <w:left w:val="nil"/>
              <w:bottom w:val="nil"/>
              <w:right w:val="single" w:sz="6" w:space="0" w:color="auto"/>
            </w:tcBorders>
            <w:shd w:val="clear" w:color="auto" w:fill="D9D9D9" w:themeFill="background1" w:themeFillShade="D9"/>
            <w:vAlign w:val="center"/>
            <w:hideMark/>
          </w:tcPr>
          <w:p w14:paraId="44B6AC57" w14:textId="77777777" w:rsidR="00FF6FC5" w:rsidRPr="00AF33F2" w:rsidRDefault="00FF6FC5"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(3) = (1) x (2)</w:t>
            </w:r>
            <w:r w:rsidRPr="00AF33F2">
              <w:rPr>
                <w:rStyle w:val="eop"/>
                <w:rFonts w:ascii="Calibri" w:hAnsi="Calibri" w:cs="Calibri"/>
                <w:sz w:val="20"/>
                <w:szCs w:val="20"/>
              </w:rPr>
              <w:t> </w:t>
            </w:r>
          </w:p>
        </w:tc>
      </w:tr>
      <w:tr w:rsidR="00FF6FC5" w14:paraId="0A9AB189" w14:textId="77777777" w:rsidTr="00924C37">
        <w:trPr>
          <w:trHeight w:val="330"/>
        </w:trPr>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6CF5" w14:textId="21D4108B"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w:t>
            </w:r>
          </w:p>
        </w:tc>
        <w:tc>
          <w:tcPr>
            <w:tcW w:w="5747" w:type="dxa"/>
            <w:tcBorders>
              <w:top w:val="single" w:sz="4" w:space="0" w:color="auto"/>
              <w:left w:val="nil"/>
              <w:bottom w:val="single" w:sz="4" w:space="0" w:color="auto"/>
              <w:right w:val="single" w:sz="4" w:space="0" w:color="auto"/>
            </w:tcBorders>
            <w:shd w:val="clear" w:color="auto" w:fill="auto"/>
            <w:vAlign w:val="center"/>
            <w:hideMark/>
          </w:tcPr>
          <w:p w14:paraId="323ACC05" w14:textId="02895CCD"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travée de rayonnage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1AD91" w14:textId="60904C3D"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65</w:t>
            </w:r>
          </w:p>
        </w:tc>
        <w:tc>
          <w:tcPr>
            <w:tcW w:w="1276" w:type="dxa"/>
            <w:tcBorders>
              <w:top w:val="single" w:sz="6" w:space="0" w:color="auto"/>
              <w:left w:val="nil"/>
              <w:bottom w:val="single" w:sz="6" w:space="0" w:color="auto"/>
              <w:right w:val="single" w:sz="6" w:space="0" w:color="auto"/>
            </w:tcBorders>
            <w:shd w:val="clear" w:color="auto" w:fill="auto"/>
            <w:vAlign w:val="center"/>
            <w:hideMark/>
          </w:tcPr>
          <w:p w14:paraId="7F5C4DAB"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single" w:sz="6" w:space="0" w:color="auto"/>
              <w:left w:val="nil"/>
              <w:bottom w:val="single" w:sz="6" w:space="0" w:color="auto"/>
              <w:right w:val="single" w:sz="6" w:space="0" w:color="auto"/>
            </w:tcBorders>
            <w:shd w:val="clear" w:color="auto" w:fill="auto"/>
            <w:vAlign w:val="center"/>
            <w:hideMark/>
          </w:tcPr>
          <w:p w14:paraId="131C899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657F538" w14:textId="77777777" w:rsidTr="00924C37">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B99852C" w14:textId="7761CE2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w:t>
            </w:r>
          </w:p>
        </w:tc>
        <w:tc>
          <w:tcPr>
            <w:tcW w:w="5747" w:type="dxa"/>
            <w:tcBorders>
              <w:top w:val="nil"/>
              <w:left w:val="nil"/>
              <w:bottom w:val="single" w:sz="4" w:space="0" w:color="auto"/>
              <w:right w:val="single" w:sz="4" w:space="0" w:color="auto"/>
            </w:tcBorders>
            <w:shd w:val="clear" w:color="auto" w:fill="auto"/>
            <w:vAlign w:val="center"/>
            <w:hideMark/>
          </w:tcPr>
          <w:p w14:paraId="7B96E6DA" w14:textId="6185116E"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Rayonnage métallique magasin et atelier « Type 1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233041" w14:textId="435C613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13</w:t>
            </w:r>
          </w:p>
        </w:tc>
        <w:tc>
          <w:tcPr>
            <w:tcW w:w="1276" w:type="dxa"/>
            <w:tcBorders>
              <w:top w:val="nil"/>
              <w:left w:val="nil"/>
              <w:bottom w:val="single" w:sz="6" w:space="0" w:color="auto"/>
              <w:right w:val="single" w:sz="6" w:space="0" w:color="auto"/>
            </w:tcBorders>
            <w:shd w:val="clear" w:color="auto" w:fill="auto"/>
            <w:vAlign w:val="center"/>
            <w:hideMark/>
          </w:tcPr>
          <w:p w14:paraId="4BFF1F9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156B552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E25A371" w14:textId="77777777" w:rsidTr="00924C37">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7673346" w14:textId="4FDA28BA"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w:t>
            </w:r>
          </w:p>
        </w:tc>
        <w:tc>
          <w:tcPr>
            <w:tcW w:w="5747" w:type="dxa"/>
            <w:tcBorders>
              <w:top w:val="nil"/>
              <w:left w:val="nil"/>
              <w:bottom w:val="single" w:sz="4" w:space="0" w:color="auto"/>
              <w:right w:val="single" w:sz="4" w:space="0" w:color="auto"/>
            </w:tcBorders>
            <w:shd w:val="clear" w:color="auto" w:fill="auto"/>
            <w:vAlign w:val="center"/>
            <w:hideMark/>
          </w:tcPr>
          <w:p w14:paraId="6D26B44E" w14:textId="1F6B5C98"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Rayonnage métallique magasin et atelier « Type 2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0E0172A" w14:textId="09173175"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w:t>
            </w:r>
          </w:p>
        </w:tc>
        <w:tc>
          <w:tcPr>
            <w:tcW w:w="1276" w:type="dxa"/>
            <w:tcBorders>
              <w:top w:val="nil"/>
              <w:left w:val="nil"/>
              <w:bottom w:val="single" w:sz="6" w:space="0" w:color="auto"/>
              <w:right w:val="single" w:sz="6" w:space="0" w:color="auto"/>
            </w:tcBorders>
            <w:shd w:val="clear" w:color="auto" w:fill="auto"/>
            <w:vAlign w:val="center"/>
            <w:hideMark/>
          </w:tcPr>
          <w:p w14:paraId="2FE55F6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0D8AC92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ADAF1C8" w14:textId="77777777" w:rsidTr="00924C37">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4FC0C1B" w14:textId="4E5B00F4"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w:t>
            </w:r>
          </w:p>
        </w:tc>
        <w:tc>
          <w:tcPr>
            <w:tcW w:w="5747" w:type="dxa"/>
            <w:tcBorders>
              <w:top w:val="nil"/>
              <w:left w:val="nil"/>
              <w:bottom w:val="single" w:sz="4" w:space="0" w:color="auto"/>
              <w:right w:val="single" w:sz="4" w:space="0" w:color="auto"/>
            </w:tcBorders>
            <w:shd w:val="clear" w:color="auto" w:fill="auto"/>
            <w:vAlign w:val="center"/>
            <w:hideMark/>
          </w:tcPr>
          <w:p w14:paraId="24692A6C" w14:textId="095B1EAA"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Rayonnage santé</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18D3711" w14:textId="42AE7E3A"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18</w:t>
            </w:r>
          </w:p>
        </w:tc>
        <w:tc>
          <w:tcPr>
            <w:tcW w:w="1276" w:type="dxa"/>
            <w:tcBorders>
              <w:top w:val="nil"/>
              <w:left w:val="nil"/>
              <w:bottom w:val="single" w:sz="6" w:space="0" w:color="auto"/>
              <w:right w:val="single" w:sz="6" w:space="0" w:color="auto"/>
            </w:tcBorders>
            <w:shd w:val="clear" w:color="auto" w:fill="auto"/>
            <w:vAlign w:val="center"/>
            <w:hideMark/>
          </w:tcPr>
          <w:p w14:paraId="51866C1A"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CEE151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05504C8" w14:textId="77777777" w:rsidTr="00924C37">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5C7A3B3B" w14:textId="2446DFF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w:t>
            </w:r>
          </w:p>
        </w:tc>
        <w:tc>
          <w:tcPr>
            <w:tcW w:w="5747" w:type="dxa"/>
            <w:tcBorders>
              <w:top w:val="nil"/>
              <w:left w:val="nil"/>
              <w:bottom w:val="single" w:sz="4" w:space="0" w:color="auto"/>
              <w:right w:val="single" w:sz="4" w:space="0" w:color="auto"/>
            </w:tcBorders>
            <w:shd w:val="clear" w:color="auto" w:fill="auto"/>
            <w:vAlign w:val="center"/>
            <w:hideMark/>
          </w:tcPr>
          <w:p w14:paraId="583F1B67" w14:textId="140AFF0E"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Rack de rangement avec caisses plastique 8 bacs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80B1783" w14:textId="5529A4F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hideMark/>
          </w:tcPr>
          <w:p w14:paraId="2C91AEF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BF12FC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7D051E8" w14:textId="77777777" w:rsidTr="00924C37">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38A558EE" w14:textId="417B4D46"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6</w:t>
            </w:r>
          </w:p>
        </w:tc>
        <w:tc>
          <w:tcPr>
            <w:tcW w:w="5747" w:type="dxa"/>
            <w:tcBorders>
              <w:top w:val="nil"/>
              <w:left w:val="nil"/>
              <w:bottom w:val="single" w:sz="4" w:space="0" w:color="auto"/>
              <w:right w:val="single" w:sz="4" w:space="0" w:color="auto"/>
            </w:tcBorders>
            <w:shd w:val="clear" w:color="auto" w:fill="auto"/>
            <w:vAlign w:val="center"/>
            <w:hideMark/>
          </w:tcPr>
          <w:p w14:paraId="3A5167FF" w14:textId="4C4CCDF2"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Rack de rangement avec caisses plastique de 12 postes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00F6AB1" w14:textId="3D4EB3B6"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4</w:t>
            </w:r>
          </w:p>
        </w:tc>
        <w:tc>
          <w:tcPr>
            <w:tcW w:w="1276" w:type="dxa"/>
            <w:tcBorders>
              <w:top w:val="nil"/>
              <w:left w:val="nil"/>
              <w:bottom w:val="single" w:sz="6" w:space="0" w:color="auto"/>
              <w:right w:val="single" w:sz="6" w:space="0" w:color="auto"/>
            </w:tcBorders>
            <w:shd w:val="clear" w:color="auto" w:fill="auto"/>
            <w:vAlign w:val="center"/>
            <w:hideMark/>
          </w:tcPr>
          <w:p w14:paraId="4A7CE5F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48EEA2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47C2E27" w14:textId="77777777" w:rsidTr="00924C37">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4DE31490" w14:textId="587053B1"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7</w:t>
            </w:r>
          </w:p>
        </w:tc>
        <w:tc>
          <w:tcPr>
            <w:tcW w:w="5747" w:type="dxa"/>
            <w:tcBorders>
              <w:top w:val="nil"/>
              <w:left w:val="nil"/>
              <w:bottom w:val="single" w:sz="4" w:space="0" w:color="auto"/>
              <w:right w:val="single" w:sz="4" w:space="0" w:color="auto"/>
            </w:tcBorders>
            <w:shd w:val="clear" w:color="auto" w:fill="auto"/>
            <w:vAlign w:val="center"/>
            <w:hideMark/>
          </w:tcPr>
          <w:p w14:paraId="1B98A5A4" w14:textId="1F0C143B"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Armoire haute de rangement à portes vitrées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174970" w14:textId="33DDDE6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6</w:t>
            </w:r>
          </w:p>
        </w:tc>
        <w:tc>
          <w:tcPr>
            <w:tcW w:w="1276" w:type="dxa"/>
            <w:tcBorders>
              <w:top w:val="nil"/>
              <w:left w:val="nil"/>
              <w:bottom w:val="single" w:sz="6" w:space="0" w:color="auto"/>
              <w:right w:val="single" w:sz="6" w:space="0" w:color="auto"/>
            </w:tcBorders>
            <w:shd w:val="clear" w:color="auto" w:fill="auto"/>
            <w:vAlign w:val="center"/>
            <w:hideMark/>
          </w:tcPr>
          <w:p w14:paraId="7A6924C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EB3DC8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B4FD56A" w14:textId="77777777" w:rsidTr="00924C37">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B0355A7" w14:textId="5CC146AD"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8</w:t>
            </w:r>
          </w:p>
        </w:tc>
        <w:tc>
          <w:tcPr>
            <w:tcW w:w="5747" w:type="dxa"/>
            <w:tcBorders>
              <w:top w:val="nil"/>
              <w:left w:val="nil"/>
              <w:bottom w:val="single" w:sz="4" w:space="0" w:color="auto"/>
              <w:right w:val="single" w:sz="4" w:space="0" w:color="auto"/>
            </w:tcBorders>
            <w:shd w:val="clear" w:color="auto" w:fill="auto"/>
            <w:vAlign w:val="center"/>
            <w:hideMark/>
          </w:tcPr>
          <w:p w14:paraId="69F9A615" w14:textId="79E68066"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Etabli support pour machines d'atelier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965593C" w14:textId="2C9D3823"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5</w:t>
            </w:r>
          </w:p>
        </w:tc>
        <w:tc>
          <w:tcPr>
            <w:tcW w:w="1276" w:type="dxa"/>
            <w:tcBorders>
              <w:top w:val="nil"/>
              <w:left w:val="nil"/>
              <w:bottom w:val="single" w:sz="6" w:space="0" w:color="auto"/>
              <w:right w:val="single" w:sz="6" w:space="0" w:color="auto"/>
            </w:tcBorders>
            <w:shd w:val="clear" w:color="auto" w:fill="auto"/>
            <w:vAlign w:val="center"/>
            <w:hideMark/>
          </w:tcPr>
          <w:p w14:paraId="301D11F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646E8E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1C73100" w14:textId="77777777" w:rsidTr="00924C37">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0BAF136" w14:textId="0615E41D"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9</w:t>
            </w:r>
          </w:p>
        </w:tc>
        <w:tc>
          <w:tcPr>
            <w:tcW w:w="5747" w:type="dxa"/>
            <w:tcBorders>
              <w:top w:val="nil"/>
              <w:left w:val="nil"/>
              <w:bottom w:val="single" w:sz="4" w:space="0" w:color="auto"/>
              <w:right w:val="single" w:sz="4" w:space="0" w:color="auto"/>
            </w:tcBorders>
            <w:shd w:val="clear" w:color="auto" w:fill="auto"/>
            <w:vAlign w:val="center"/>
            <w:hideMark/>
          </w:tcPr>
          <w:p w14:paraId="7EC49D2C" w14:textId="01ECE2E6"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Meuble sous paillasses de rangement 4 tiroirs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7CEAB27" w14:textId="00FCB58C"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8</w:t>
            </w:r>
          </w:p>
        </w:tc>
        <w:tc>
          <w:tcPr>
            <w:tcW w:w="1276" w:type="dxa"/>
            <w:tcBorders>
              <w:top w:val="nil"/>
              <w:left w:val="nil"/>
              <w:bottom w:val="single" w:sz="6" w:space="0" w:color="auto"/>
              <w:right w:val="single" w:sz="6" w:space="0" w:color="auto"/>
            </w:tcBorders>
            <w:shd w:val="clear" w:color="auto" w:fill="auto"/>
            <w:vAlign w:val="center"/>
            <w:hideMark/>
          </w:tcPr>
          <w:p w14:paraId="2E88CEE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51768F0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3500B00" w14:textId="77777777" w:rsidTr="00924C37">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1AF9A7B" w14:textId="7F83F46A"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10</w:t>
            </w:r>
          </w:p>
        </w:tc>
        <w:tc>
          <w:tcPr>
            <w:tcW w:w="5747" w:type="dxa"/>
            <w:tcBorders>
              <w:top w:val="nil"/>
              <w:left w:val="nil"/>
              <w:bottom w:val="single" w:sz="4" w:space="0" w:color="auto"/>
              <w:right w:val="single" w:sz="4" w:space="0" w:color="auto"/>
            </w:tcBorders>
            <w:shd w:val="clear" w:color="auto" w:fill="auto"/>
            <w:vAlign w:val="center"/>
            <w:hideMark/>
          </w:tcPr>
          <w:p w14:paraId="18C60D1E" w14:textId="51C31EF4"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Panneau perforé mural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0F206BA" w14:textId="5A519B1C"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hideMark/>
          </w:tcPr>
          <w:p w14:paraId="5FF8C45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591355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349A640" w14:textId="77777777" w:rsidTr="00924C37">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0C2EC06" w14:textId="7335AFB5"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11</w:t>
            </w:r>
          </w:p>
        </w:tc>
        <w:tc>
          <w:tcPr>
            <w:tcW w:w="5747" w:type="dxa"/>
            <w:tcBorders>
              <w:top w:val="nil"/>
              <w:left w:val="nil"/>
              <w:bottom w:val="single" w:sz="4" w:space="0" w:color="auto"/>
              <w:right w:val="single" w:sz="4" w:space="0" w:color="auto"/>
            </w:tcBorders>
            <w:shd w:val="clear" w:color="auto" w:fill="auto"/>
            <w:vAlign w:val="center"/>
            <w:hideMark/>
          </w:tcPr>
          <w:p w14:paraId="20E560AC" w14:textId="1290772B"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chariot pour formateur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ABA6CB2" w14:textId="4A4E284F"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hideMark/>
          </w:tcPr>
          <w:p w14:paraId="7CE8A3B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03DD35B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1C293E6" w14:textId="77777777" w:rsidTr="00924C37">
        <w:trPr>
          <w:trHeight w:val="330"/>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2B7BA816" w14:textId="4FE4CD0F"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12</w:t>
            </w:r>
          </w:p>
        </w:tc>
        <w:tc>
          <w:tcPr>
            <w:tcW w:w="5747" w:type="dxa"/>
            <w:tcBorders>
              <w:top w:val="nil"/>
              <w:left w:val="nil"/>
              <w:bottom w:val="single" w:sz="4" w:space="0" w:color="auto"/>
              <w:right w:val="single" w:sz="4" w:space="0" w:color="auto"/>
            </w:tcBorders>
            <w:shd w:val="clear" w:color="auto" w:fill="auto"/>
            <w:vAlign w:val="center"/>
            <w:hideMark/>
          </w:tcPr>
          <w:p w14:paraId="41EC2EBB" w14:textId="483C1C0D"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Armoire d'outillage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CC99480" w14:textId="7F839EC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20</w:t>
            </w:r>
          </w:p>
        </w:tc>
        <w:tc>
          <w:tcPr>
            <w:tcW w:w="1276" w:type="dxa"/>
            <w:tcBorders>
              <w:top w:val="nil"/>
              <w:left w:val="nil"/>
              <w:bottom w:val="single" w:sz="6" w:space="0" w:color="auto"/>
              <w:right w:val="single" w:sz="6" w:space="0" w:color="auto"/>
            </w:tcBorders>
            <w:shd w:val="clear" w:color="auto" w:fill="auto"/>
            <w:vAlign w:val="center"/>
            <w:hideMark/>
          </w:tcPr>
          <w:p w14:paraId="7C52C0C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0DBB4B3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494091A"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30B0C608" w14:textId="1F5D6A54"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13</w:t>
            </w:r>
          </w:p>
        </w:tc>
        <w:tc>
          <w:tcPr>
            <w:tcW w:w="5747" w:type="dxa"/>
            <w:tcBorders>
              <w:top w:val="nil"/>
              <w:left w:val="nil"/>
              <w:bottom w:val="single" w:sz="4" w:space="0" w:color="auto"/>
              <w:right w:val="single" w:sz="4" w:space="0" w:color="auto"/>
            </w:tcBorders>
            <w:shd w:val="clear" w:color="auto" w:fill="auto"/>
            <w:vAlign w:val="center"/>
            <w:hideMark/>
          </w:tcPr>
          <w:p w14:paraId="08A9F4D4" w14:textId="659E353B"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Armoire d'outillage métallique "Type 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B222D46" w14:textId="0B203B6D"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6</w:t>
            </w:r>
          </w:p>
        </w:tc>
        <w:tc>
          <w:tcPr>
            <w:tcW w:w="1276" w:type="dxa"/>
            <w:tcBorders>
              <w:top w:val="nil"/>
              <w:left w:val="nil"/>
              <w:bottom w:val="single" w:sz="6" w:space="0" w:color="auto"/>
              <w:right w:val="single" w:sz="6" w:space="0" w:color="auto"/>
            </w:tcBorders>
            <w:shd w:val="clear" w:color="auto" w:fill="auto"/>
            <w:vAlign w:val="center"/>
            <w:hideMark/>
          </w:tcPr>
          <w:p w14:paraId="692FC27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844997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A9370DB"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5E2E01E3" w14:textId="4F7F8C1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14</w:t>
            </w:r>
          </w:p>
        </w:tc>
        <w:tc>
          <w:tcPr>
            <w:tcW w:w="5747" w:type="dxa"/>
            <w:tcBorders>
              <w:top w:val="nil"/>
              <w:left w:val="nil"/>
              <w:bottom w:val="single" w:sz="4" w:space="0" w:color="auto"/>
              <w:right w:val="single" w:sz="4" w:space="0" w:color="auto"/>
            </w:tcBorders>
            <w:shd w:val="clear" w:color="auto" w:fill="auto"/>
            <w:vAlign w:val="center"/>
            <w:hideMark/>
          </w:tcPr>
          <w:p w14:paraId="260B3A55" w14:textId="6E03B8FE"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Armoire d'outillage métallique "Type 2"</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7C992B1" w14:textId="4F81D193"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10</w:t>
            </w:r>
          </w:p>
        </w:tc>
        <w:tc>
          <w:tcPr>
            <w:tcW w:w="1276" w:type="dxa"/>
            <w:tcBorders>
              <w:top w:val="nil"/>
              <w:left w:val="nil"/>
              <w:bottom w:val="single" w:sz="6" w:space="0" w:color="auto"/>
              <w:right w:val="single" w:sz="6" w:space="0" w:color="auto"/>
            </w:tcBorders>
            <w:shd w:val="clear" w:color="auto" w:fill="auto"/>
            <w:vAlign w:val="center"/>
            <w:hideMark/>
          </w:tcPr>
          <w:p w14:paraId="2B0D528A"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924417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569B58B"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455D54CE" w14:textId="75D2C477"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15</w:t>
            </w:r>
          </w:p>
        </w:tc>
        <w:tc>
          <w:tcPr>
            <w:tcW w:w="5747" w:type="dxa"/>
            <w:tcBorders>
              <w:top w:val="nil"/>
              <w:left w:val="nil"/>
              <w:bottom w:val="single" w:sz="4" w:space="0" w:color="auto"/>
              <w:right w:val="single" w:sz="4" w:space="0" w:color="auto"/>
            </w:tcBorders>
            <w:shd w:val="clear" w:color="auto" w:fill="auto"/>
            <w:vAlign w:val="center"/>
            <w:hideMark/>
          </w:tcPr>
          <w:p w14:paraId="288B351C" w14:textId="60A629F0"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Armoire d'outillage métallique "Type 3"</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F813794" w14:textId="59FCD43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13</w:t>
            </w:r>
          </w:p>
        </w:tc>
        <w:tc>
          <w:tcPr>
            <w:tcW w:w="1276" w:type="dxa"/>
            <w:tcBorders>
              <w:top w:val="nil"/>
              <w:left w:val="nil"/>
              <w:bottom w:val="single" w:sz="6" w:space="0" w:color="auto"/>
              <w:right w:val="single" w:sz="6" w:space="0" w:color="auto"/>
            </w:tcBorders>
            <w:shd w:val="clear" w:color="auto" w:fill="auto"/>
            <w:vAlign w:val="center"/>
            <w:hideMark/>
          </w:tcPr>
          <w:p w14:paraId="1B3E22C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9C7EE8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63A6809"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366515E" w14:textId="60E41834"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16</w:t>
            </w:r>
          </w:p>
        </w:tc>
        <w:tc>
          <w:tcPr>
            <w:tcW w:w="5747" w:type="dxa"/>
            <w:tcBorders>
              <w:top w:val="nil"/>
              <w:left w:val="nil"/>
              <w:bottom w:val="single" w:sz="4" w:space="0" w:color="auto"/>
              <w:right w:val="single" w:sz="4" w:space="0" w:color="auto"/>
            </w:tcBorders>
            <w:shd w:val="clear" w:color="auto" w:fill="auto"/>
            <w:vAlign w:val="center"/>
            <w:hideMark/>
          </w:tcPr>
          <w:p w14:paraId="574C3BA5" w14:textId="6697F805"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Servante d'atelier 7 tiroirs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2990122" w14:textId="6D2961DA"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7</w:t>
            </w:r>
          </w:p>
        </w:tc>
        <w:tc>
          <w:tcPr>
            <w:tcW w:w="1276" w:type="dxa"/>
            <w:tcBorders>
              <w:top w:val="nil"/>
              <w:left w:val="nil"/>
              <w:bottom w:val="single" w:sz="6" w:space="0" w:color="auto"/>
              <w:right w:val="single" w:sz="6" w:space="0" w:color="auto"/>
            </w:tcBorders>
            <w:shd w:val="clear" w:color="auto" w:fill="auto"/>
            <w:vAlign w:val="center"/>
            <w:hideMark/>
          </w:tcPr>
          <w:p w14:paraId="62CD472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78304A4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025059D"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9B5FE07" w14:textId="3FBCB796"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17</w:t>
            </w:r>
          </w:p>
        </w:tc>
        <w:tc>
          <w:tcPr>
            <w:tcW w:w="5747" w:type="dxa"/>
            <w:tcBorders>
              <w:top w:val="nil"/>
              <w:left w:val="nil"/>
              <w:bottom w:val="single" w:sz="4" w:space="0" w:color="auto"/>
              <w:right w:val="single" w:sz="4" w:space="0" w:color="auto"/>
            </w:tcBorders>
            <w:shd w:val="clear" w:color="auto" w:fill="auto"/>
            <w:vAlign w:val="center"/>
            <w:hideMark/>
          </w:tcPr>
          <w:p w14:paraId="55DF4DCD" w14:textId="1AF31578"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Assis debout pour machine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2B883AB" w14:textId="5F5E0EC5"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8</w:t>
            </w:r>
          </w:p>
        </w:tc>
        <w:tc>
          <w:tcPr>
            <w:tcW w:w="1276" w:type="dxa"/>
            <w:tcBorders>
              <w:top w:val="single" w:sz="6" w:space="0" w:color="auto"/>
              <w:left w:val="nil"/>
              <w:bottom w:val="single" w:sz="6" w:space="0" w:color="auto"/>
              <w:right w:val="single" w:sz="6" w:space="0" w:color="auto"/>
            </w:tcBorders>
            <w:shd w:val="clear" w:color="auto" w:fill="auto"/>
            <w:vAlign w:val="center"/>
            <w:hideMark/>
          </w:tcPr>
          <w:p w14:paraId="2BA01AE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single" w:sz="6" w:space="0" w:color="auto"/>
              <w:left w:val="nil"/>
              <w:bottom w:val="single" w:sz="6" w:space="0" w:color="auto"/>
              <w:right w:val="single" w:sz="6" w:space="0" w:color="auto"/>
            </w:tcBorders>
            <w:shd w:val="clear" w:color="auto" w:fill="auto"/>
            <w:vAlign w:val="center"/>
            <w:hideMark/>
          </w:tcPr>
          <w:p w14:paraId="3835CDD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C31D879"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7552A61" w14:textId="50997109"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lastRenderedPageBreak/>
              <w:t>18</w:t>
            </w:r>
          </w:p>
        </w:tc>
        <w:tc>
          <w:tcPr>
            <w:tcW w:w="5747" w:type="dxa"/>
            <w:tcBorders>
              <w:top w:val="nil"/>
              <w:left w:val="nil"/>
              <w:bottom w:val="single" w:sz="4" w:space="0" w:color="auto"/>
              <w:right w:val="single" w:sz="4" w:space="0" w:color="auto"/>
            </w:tcBorders>
            <w:shd w:val="clear" w:color="auto" w:fill="auto"/>
            <w:vAlign w:val="center"/>
            <w:hideMark/>
          </w:tcPr>
          <w:p w14:paraId="4947BCFB" w14:textId="6964D2D8"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ÉTABLI AVEC ETAU POUR TRAVAUX DE MONTAGE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029B8AE" w14:textId="0AC65A8C"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5</w:t>
            </w:r>
          </w:p>
        </w:tc>
        <w:tc>
          <w:tcPr>
            <w:tcW w:w="1276" w:type="dxa"/>
            <w:tcBorders>
              <w:top w:val="nil"/>
              <w:left w:val="nil"/>
              <w:bottom w:val="single" w:sz="6" w:space="0" w:color="auto"/>
              <w:right w:val="single" w:sz="6" w:space="0" w:color="auto"/>
            </w:tcBorders>
            <w:shd w:val="clear" w:color="auto" w:fill="auto"/>
            <w:vAlign w:val="center"/>
            <w:hideMark/>
          </w:tcPr>
          <w:p w14:paraId="3B9EE0B3"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591F05A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163CAFA"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3F4A5E84" w14:textId="109E04A1"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19</w:t>
            </w:r>
          </w:p>
        </w:tc>
        <w:tc>
          <w:tcPr>
            <w:tcW w:w="5747" w:type="dxa"/>
            <w:tcBorders>
              <w:top w:val="nil"/>
              <w:left w:val="nil"/>
              <w:bottom w:val="single" w:sz="4" w:space="0" w:color="auto"/>
              <w:right w:val="single" w:sz="4" w:space="0" w:color="auto"/>
            </w:tcBorders>
            <w:shd w:val="clear" w:color="000000" w:fill="FFFFFF"/>
            <w:vAlign w:val="center"/>
            <w:hideMark/>
          </w:tcPr>
          <w:p w14:paraId="2318CF83" w14:textId="21878DC8"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Etabli de sculpteur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9DD9B1A" w14:textId="0180FE9E"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10</w:t>
            </w:r>
          </w:p>
        </w:tc>
        <w:tc>
          <w:tcPr>
            <w:tcW w:w="1276" w:type="dxa"/>
            <w:tcBorders>
              <w:top w:val="nil"/>
              <w:left w:val="nil"/>
              <w:bottom w:val="single" w:sz="6" w:space="0" w:color="auto"/>
              <w:right w:val="single" w:sz="6" w:space="0" w:color="auto"/>
            </w:tcBorders>
            <w:shd w:val="clear" w:color="auto" w:fill="auto"/>
            <w:vAlign w:val="center"/>
            <w:hideMark/>
          </w:tcPr>
          <w:p w14:paraId="1593E50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5C4FF73"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4D22704"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C6EC922" w14:textId="6B9DB89F"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20</w:t>
            </w:r>
          </w:p>
        </w:tc>
        <w:tc>
          <w:tcPr>
            <w:tcW w:w="5747" w:type="dxa"/>
            <w:tcBorders>
              <w:top w:val="nil"/>
              <w:left w:val="nil"/>
              <w:bottom w:val="single" w:sz="4" w:space="0" w:color="auto"/>
              <w:right w:val="single" w:sz="4" w:space="0" w:color="auto"/>
            </w:tcBorders>
            <w:shd w:val="clear" w:color="auto" w:fill="auto"/>
            <w:vAlign w:val="center"/>
            <w:hideMark/>
          </w:tcPr>
          <w:p w14:paraId="41272845" w14:textId="23339B47"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 xml:space="preserve">Etabli  d’ajustage et montage mécanique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640AFEB" w14:textId="49B7ADF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13</w:t>
            </w:r>
          </w:p>
        </w:tc>
        <w:tc>
          <w:tcPr>
            <w:tcW w:w="1276" w:type="dxa"/>
            <w:tcBorders>
              <w:top w:val="nil"/>
              <w:left w:val="nil"/>
              <w:bottom w:val="single" w:sz="6" w:space="0" w:color="auto"/>
              <w:right w:val="single" w:sz="6" w:space="0" w:color="auto"/>
            </w:tcBorders>
            <w:shd w:val="clear" w:color="auto" w:fill="auto"/>
            <w:vAlign w:val="center"/>
            <w:hideMark/>
          </w:tcPr>
          <w:p w14:paraId="4AA97D7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33F602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AE0A19C"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2D2F845E" w14:textId="4DB6FC7C"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21</w:t>
            </w:r>
          </w:p>
        </w:tc>
        <w:tc>
          <w:tcPr>
            <w:tcW w:w="5747" w:type="dxa"/>
            <w:tcBorders>
              <w:top w:val="nil"/>
              <w:left w:val="nil"/>
              <w:bottom w:val="single" w:sz="4" w:space="0" w:color="auto"/>
              <w:right w:val="single" w:sz="4" w:space="0" w:color="auto"/>
            </w:tcBorders>
            <w:shd w:val="clear" w:color="auto" w:fill="auto"/>
            <w:vAlign w:val="center"/>
            <w:hideMark/>
          </w:tcPr>
          <w:p w14:paraId="12F5E1AB" w14:textId="41B0FC1C"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Rayonnage  (405L*63l*150H)</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DDF1696" w14:textId="5392CF0E"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4</w:t>
            </w:r>
          </w:p>
        </w:tc>
        <w:tc>
          <w:tcPr>
            <w:tcW w:w="1276" w:type="dxa"/>
            <w:tcBorders>
              <w:top w:val="nil"/>
              <w:left w:val="nil"/>
              <w:bottom w:val="single" w:sz="6" w:space="0" w:color="auto"/>
              <w:right w:val="single" w:sz="6" w:space="0" w:color="auto"/>
            </w:tcBorders>
            <w:shd w:val="clear" w:color="auto" w:fill="auto"/>
            <w:vAlign w:val="center"/>
            <w:hideMark/>
          </w:tcPr>
          <w:p w14:paraId="727284E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E61A16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C127A90"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46A4C23A" w14:textId="3A05AAC1"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22</w:t>
            </w:r>
          </w:p>
        </w:tc>
        <w:tc>
          <w:tcPr>
            <w:tcW w:w="5747" w:type="dxa"/>
            <w:tcBorders>
              <w:top w:val="nil"/>
              <w:left w:val="nil"/>
              <w:bottom w:val="single" w:sz="4" w:space="0" w:color="auto"/>
              <w:right w:val="single" w:sz="4" w:space="0" w:color="auto"/>
            </w:tcBorders>
            <w:shd w:val="clear" w:color="auto" w:fill="auto"/>
            <w:vAlign w:val="center"/>
            <w:hideMark/>
          </w:tcPr>
          <w:p w14:paraId="39BBFBEB" w14:textId="3DD5C13B"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Meuble de classement dossier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BBC3FD5" w14:textId="1999272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w:t>
            </w:r>
          </w:p>
        </w:tc>
        <w:tc>
          <w:tcPr>
            <w:tcW w:w="1276" w:type="dxa"/>
            <w:tcBorders>
              <w:top w:val="nil"/>
              <w:left w:val="nil"/>
              <w:bottom w:val="single" w:sz="6" w:space="0" w:color="auto"/>
              <w:right w:val="single" w:sz="6" w:space="0" w:color="auto"/>
            </w:tcBorders>
            <w:shd w:val="clear" w:color="auto" w:fill="auto"/>
            <w:vAlign w:val="center"/>
            <w:hideMark/>
          </w:tcPr>
          <w:p w14:paraId="7FE9C9E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46F4C3E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7FDD198"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3BF49452" w14:textId="02DE4425"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23</w:t>
            </w:r>
          </w:p>
        </w:tc>
        <w:tc>
          <w:tcPr>
            <w:tcW w:w="5747" w:type="dxa"/>
            <w:tcBorders>
              <w:top w:val="nil"/>
              <w:left w:val="nil"/>
              <w:bottom w:val="single" w:sz="4" w:space="0" w:color="auto"/>
              <w:right w:val="single" w:sz="4" w:space="0" w:color="auto"/>
            </w:tcBorders>
            <w:shd w:val="clear" w:color="auto" w:fill="auto"/>
            <w:vAlign w:val="center"/>
            <w:hideMark/>
          </w:tcPr>
          <w:p w14:paraId="30EAD57F" w14:textId="3968C24E"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Porte-rouleaux vinyles 16 bobines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C0D3C75" w14:textId="02D730A0"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hideMark/>
          </w:tcPr>
          <w:p w14:paraId="62D52DB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748B8A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355FF7E"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F5E6538" w14:textId="41781290"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24</w:t>
            </w:r>
          </w:p>
        </w:tc>
        <w:tc>
          <w:tcPr>
            <w:tcW w:w="5747" w:type="dxa"/>
            <w:tcBorders>
              <w:top w:val="nil"/>
              <w:left w:val="nil"/>
              <w:bottom w:val="single" w:sz="4" w:space="0" w:color="auto"/>
              <w:right w:val="single" w:sz="4" w:space="0" w:color="auto"/>
            </w:tcBorders>
            <w:shd w:val="clear" w:color="auto" w:fill="auto"/>
            <w:vAlign w:val="center"/>
            <w:hideMark/>
          </w:tcPr>
          <w:p w14:paraId="635E0D9A" w14:textId="0A84DADC"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Paillasse centrale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A3CBB51" w14:textId="520254B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25</w:t>
            </w:r>
          </w:p>
        </w:tc>
        <w:tc>
          <w:tcPr>
            <w:tcW w:w="1276" w:type="dxa"/>
            <w:tcBorders>
              <w:top w:val="nil"/>
              <w:left w:val="nil"/>
              <w:bottom w:val="single" w:sz="6" w:space="0" w:color="auto"/>
              <w:right w:val="single" w:sz="6" w:space="0" w:color="auto"/>
            </w:tcBorders>
            <w:shd w:val="clear" w:color="auto" w:fill="auto"/>
            <w:vAlign w:val="center"/>
            <w:hideMark/>
          </w:tcPr>
          <w:p w14:paraId="76EADB4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AEA3BB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42818D3"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25375C24" w14:textId="3F5C237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25</w:t>
            </w:r>
          </w:p>
        </w:tc>
        <w:tc>
          <w:tcPr>
            <w:tcW w:w="5747" w:type="dxa"/>
            <w:tcBorders>
              <w:top w:val="nil"/>
              <w:left w:val="nil"/>
              <w:bottom w:val="single" w:sz="4" w:space="0" w:color="auto"/>
              <w:right w:val="single" w:sz="4" w:space="0" w:color="auto"/>
            </w:tcBorders>
            <w:shd w:val="clear" w:color="auto" w:fill="auto"/>
            <w:vAlign w:val="center"/>
            <w:hideMark/>
          </w:tcPr>
          <w:p w14:paraId="57D6A2F9" w14:textId="69CFDEFF"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color w:val="000000"/>
              </w:rPr>
              <w:t>Tabouret en tissu pour atelier "Type 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03718C0" w14:textId="21E0DE6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27</w:t>
            </w:r>
          </w:p>
        </w:tc>
        <w:tc>
          <w:tcPr>
            <w:tcW w:w="1276" w:type="dxa"/>
            <w:tcBorders>
              <w:top w:val="single" w:sz="6" w:space="0" w:color="auto"/>
              <w:left w:val="nil"/>
              <w:bottom w:val="single" w:sz="6" w:space="0" w:color="auto"/>
              <w:right w:val="single" w:sz="6" w:space="0" w:color="auto"/>
            </w:tcBorders>
            <w:shd w:val="clear" w:color="auto" w:fill="auto"/>
            <w:vAlign w:val="center"/>
            <w:hideMark/>
          </w:tcPr>
          <w:p w14:paraId="3CBD65FA"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single" w:sz="6" w:space="0" w:color="auto"/>
              <w:left w:val="nil"/>
              <w:bottom w:val="single" w:sz="6" w:space="0" w:color="auto"/>
              <w:right w:val="single" w:sz="6" w:space="0" w:color="auto"/>
            </w:tcBorders>
            <w:shd w:val="clear" w:color="auto" w:fill="auto"/>
            <w:vAlign w:val="center"/>
            <w:hideMark/>
          </w:tcPr>
          <w:p w14:paraId="48FDF4B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1FCD7E4"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514D1DD5" w14:textId="40BC5A3F"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26</w:t>
            </w:r>
          </w:p>
        </w:tc>
        <w:tc>
          <w:tcPr>
            <w:tcW w:w="5747" w:type="dxa"/>
            <w:tcBorders>
              <w:top w:val="nil"/>
              <w:left w:val="nil"/>
              <w:bottom w:val="single" w:sz="4" w:space="0" w:color="auto"/>
              <w:right w:val="single" w:sz="4" w:space="0" w:color="auto"/>
            </w:tcBorders>
            <w:shd w:val="clear" w:color="auto" w:fill="auto"/>
            <w:vAlign w:val="center"/>
            <w:hideMark/>
          </w:tcPr>
          <w:p w14:paraId="167E63A6" w14:textId="4B302A9E"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Tabouret en Tissu pour atelier "Type 2"</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9C1A708" w14:textId="3E3B5A3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80</w:t>
            </w:r>
          </w:p>
        </w:tc>
        <w:tc>
          <w:tcPr>
            <w:tcW w:w="1276" w:type="dxa"/>
            <w:tcBorders>
              <w:top w:val="nil"/>
              <w:left w:val="nil"/>
              <w:bottom w:val="single" w:sz="6" w:space="0" w:color="auto"/>
              <w:right w:val="single" w:sz="6" w:space="0" w:color="auto"/>
            </w:tcBorders>
            <w:shd w:val="clear" w:color="auto" w:fill="auto"/>
            <w:vAlign w:val="center"/>
            <w:hideMark/>
          </w:tcPr>
          <w:p w14:paraId="65319B9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B2A1CB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C5B5E82"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BF31002" w14:textId="5434986E"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27</w:t>
            </w:r>
          </w:p>
        </w:tc>
        <w:tc>
          <w:tcPr>
            <w:tcW w:w="5747" w:type="dxa"/>
            <w:tcBorders>
              <w:top w:val="nil"/>
              <w:left w:val="nil"/>
              <w:bottom w:val="single" w:sz="4" w:space="0" w:color="auto"/>
              <w:right w:val="single" w:sz="4" w:space="0" w:color="auto"/>
            </w:tcBorders>
            <w:shd w:val="clear" w:color="auto" w:fill="auto"/>
            <w:vAlign w:val="center"/>
            <w:hideMark/>
          </w:tcPr>
          <w:p w14:paraId="56B9EFD2" w14:textId="2B5627BB"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Tableau Blanc mobile  sur roue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3235FD" w14:textId="711B9DED"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5</w:t>
            </w:r>
          </w:p>
        </w:tc>
        <w:tc>
          <w:tcPr>
            <w:tcW w:w="1276" w:type="dxa"/>
            <w:tcBorders>
              <w:top w:val="nil"/>
              <w:left w:val="nil"/>
              <w:bottom w:val="single" w:sz="6" w:space="0" w:color="auto"/>
              <w:right w:val="single" w:sz="6" w:space="0" w:color="auto"/>
            </w:tcBorders>
            <w:shd w:val="clear" w:color="auto" w:fill="auto"/>
            <w:vAlign w:val="center"/>
            <w:hideMark/>
          </w:tcPr>
          <w:p w14:paraId="3F4DF79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D1F222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57DB364"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8455B38" w14:textId="40099F1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28</w:t>
            </w:r>
          </w:p>
        </w:tc>
        <w:tc>
          <w:tcPr>
            <w:tcW w:w="5747" w:type="dxa"/>
            <w:tcBorders>
              <w:top w:val="nil"/>
              <w:left w:val="nil"/>
              <w:bottom w:val="single" w:sz="4" w:space="0" w:color="auto"/>
              <w:right w:val="single" w:sz="4" w:space="0" w:color="auto"/>
            </w:tcBorders>
            <w:shd w:val="clear" w:color="auto" w:fill="auto"/>
            <w:vAlign w:val="center"/>
            <w:hideMark/>
          </w:tcPr>
          <w:p w14:paraId="17C963D0" w14:textId="6167AE35"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Servante d'atelier 6 tiroirs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406EEC4" w14:textId="047D0E00"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21</w:t>
            </w:r>
          </w:p>
        </w:tc>
        <w:tc>
          <w:tcPr>
            <w:tcW w:w="1276" w:type="dxa"/>
            <w:tcBorders>
              <w:top w:val="nil"/>
              <w:left w:val="nil"/>
              <w:bottom w:val="single" w:sz="6" w:space="0" w:color="auto"/>
              <w:right w:val="single" w:sz="6" w:space="0" w:color="auto"/>
            </w:tcBorders>
            <w:shd w:val="clear" w:color="auto" w:fill="auto"/>
            <w:vAlign w:val="center"/>
            <w:hideMark/>
          </w:tcPr>
          <w:p w14:paraId="3902A4A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5727CA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64CE2E9"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257C232" w14:textId="63359E01"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29</w:t>
            </w:r>
          </w:p>
        </w:tc>
        <w:tc>
          <w:tcPr>
            <w:tcW w:w="5747" w:type="dxa"/>
            <w:tcBorders>
              <w:top w:val="nil"/>
              <w:left w:val="nil"/>
              <w:bottom w:val="single" w:sz="4" w:space="0" w:color="auto"/>
              <w:right w:val="single" w:sz="4" w:space="0" w:color="auto"/>
            </w:tcBorders>
            <w:shd w:val="clear" w:color="auto" w:fill="auto"/>
            <w:vAlign w:val="center"/>
            <w:hideMark/>
          </w:tcPr>
          <w:p w14:paraId="4BC1BADA" w14:textId="3D1341F4"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Etabli pour salle maintenance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22A09FF" w14:textId="1A6FDA8B"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8</w:t>
            </w:r>
          </w:p>
        </w:tc>
        <w:tc>
          <w:tcPr>
            <w:tcW w:w="1276" w:type="dxa"/>
            <w:tcBorders>
              <w:top w:val="nil"/>
              <w:left w:val="nil"/>
              <w:bottom w:val="single" w:sz="6" w:space="0" w:color="auto"/>
              <w:right w:val="single" w:sz="6" w:space="0" w:color="auto"/>
            </w:tcBorders>
            <w:shd w:val="clear" w:color="auto" w:fill="auto"/>
            <w:vAlign w:val="center"/>
            <w:hideMark/>
          </w:tcPr>
          <w:p w14:paraId="01CE5C73"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4BD4EF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DD191A9"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2EA9F9C2" w14:textId="7D653A4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30</w:t>
            </w:r>
          </w:p>
        </w:tc>
        <w:tc>
          <w:tcPr>
            <w:tcW w:w="5747" w:type="dxa"/>
            <w:tcBorders>
              <w:top w:val="nil"/>
              <w:left w:val="nil"/>
              <w:bottom w:val="single" w:sz="4" w:space="0" w:color="auto"/>
              <w:right w:val="single" w:sz="4" w:space="0" w:color="auto"/>
            </w:tcBorders>
            <w:shd w:val="clear" w:color="auto" w:fill="auto"/>
            <w:vAlign w:val="center"/>
            <w:hideMark/>
          </w:tcPr>
          <w:p w14:paraId="49DF5DA5" w14:textId="6FEDD3D7"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Calibri" w:hAnsi="Calibri" w:cs="Calibri"/>
                <w:color w:val="000000"/>
              </w:rPr>
              <w:t>TABLE DE TRAVAIL avec prises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9185870" w14:textId="6B6DBFCB"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w:t>
            </w:r>
          </w:p>
        </w:tc>
        <w:tc>
          <w:tcPr>
            <w:tcW w:w="1276" w:type="dxa"/>
            <w:tcBorders>
              <w:top w:val="nil"/>
              <w:left w:val="nil"/>
              <w:bottom w:val="single" w:sz="6" w:space="0" w:color="auto"/>
              <w:right w:val="single" w:sz="6" w:space="0" w:color="auto"/>
            </w:tcBorders>
            <w:shd w:val="clear" w:color="auto" w:fill="auto"/>
            <w:vAlign w:val="center"/>
            <w:hideMark/>
          </w:tcPr>
          <w:p w14:paraId="56057DD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BB9104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DE30055"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BCDEEB1" w14:textId="129A1F6B"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31</w:t>
            </w:r>
          </w:p>
        </w:tc>
        <w:tc>
          <w:tcPr>
            <w:tcW w:w="5747" w:type="dxa"/>
            <w:tcBorders>
              <w:top w:val="nil"/>
              <w:left w:val="nil"/>
              <w:bottom w:val="single" w:sz="4" w:space="0" w:color="auto"/>
              <w:right w:val="single" w:sz="4" w:space="0" w:color="auto"/>
            </w:tcBorders>
            <w:shd w:val="clear" w:color="auto" w:fill="auto"/>
            <w:vAlign w:val="center"/>
            <w:hideMark/>
          </w:tcPr>
          <w:p w14:paraId="464ABE2A" w14:textId="4103C0B7"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Chariot Serre joints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C6E1E23" w14:textId="4758680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w:t>
            </w:r>
          </w:p>
        </w:tc>
        <w:tc>
          <w:tcPr>
            <w:tcW w:w="1276" w:type="dxa"/>
            <w:tcBorders>
              <w:top w:val="nil"/>
              <w:left w:val="nil"/>
              <w:bottom w:val="single" w:sz="6" w:space="0" w:color="auto"/>
              <w:right w:val="single" w:sz="6" w:space="0" w:color="auto"/>
            </w:tcBorders>
            <w:shd w:val="clear" w:color="auto" w:fill="auto"/>
            <w:vAlign w:val="center"/>
            <w:hideMark/>
          </w:tcPr>
          <w:p w14:paraId="6786E620"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D37496B"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7DB14AB5"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3890B2F7" w14:textId="030432A6"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32</w:t>
            </w:r>
          </w:p>
        </w:tc>
        <w:tc>
          <w:tcPr>
            <w:tcW w:w="5747" w:type="dxa"/>
            <w:tcBorders>
              <w:top w:val="nil"/>
              <w:left w:val="nil"/>
              <w:bottom w:val="single" w:sz="4" w:space="0" w:color="auto"/>
              <w:right w:val="single" w:sz="4" w:space="0" w:color="auto"/>
            </w:tcBorders>
            <w:shd w:val="clear" w:color="auto" w:fill="auto"/>
            <w:vAlign w:val="center"/>
            <w:hideMark/>
          </w:tcPr>
          <w:p w14:paraId="222E91C3" w14:textId="4EA22CCF"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Chariot sur roues équipé de bacs 2L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F9AAC1F" w14:textId="61582D7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hideMark/>
          </w:tcPr>
          <w:p w14:paraId="1BCA09A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0E08D1B"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30EC1C1"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58C0F4C" w14:textId="4778F0DC"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33</w:t>
            </w:r>
          </w:p>
        </w:tc>
        <w:tc>
          <w:tcPr>
            <w:tcW w:w="5747" w:type="dxa"/>
            <w:tcBorders>
              <w:top w:val="nil"/>
              <w:left w:val="nil"/>
              <w:bottom w:val="single" w:sz="4" w:space="0" w:color="auto"/>
              <w:right w:val="single" w:sz="4" w:space="0" w:color="auto"/>
            </w:tcBorders>
            <w:shd w:val="clear" w:color="auto" w:fill="auto"/>
            <w:vAlign w:val="center"/>
            <w:hideMark/>
          </w:tcPr>
          <w:p w14:paraId="39338EBB" w14:textId="3D7838D8"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Caisson roulant à 3 tiroirs,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9F777A6" w14:textId="7FE202EC"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3</w:t>
            </w:r>
          </w:p>
        </w:tc>
        <w:tc>
          <w:tcPr>
            <w:tcW w:w="1276" w:type="dxa"/>
            <w:tcBorders>
              <w:top w:val="nil"/>
              <w:left w:val="nil"/>
              <w:bottom w:val="single" w:sz="6" w:space="0" w:color="auto"/>
              <w:right w:val="single" w:sz="6" w:space="0" w:color="auto"/>
            </w:tcBorders>
            <w:shd w:val="clear" w:color="auto" w:fill="auto"/>
            <w:vAlign w:val="center"/>
            <w:hideMark/>
          </w:tcPr>
          <w:p w14:paraId="75B5DB5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5CAD8A9A"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F82D31C"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382BCCD9" w14:textId="7A05A13C"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34</w:t>
            </w:r>
          </w:p>
        </w:tc>
        <w:tc>
          <w:tcPr>
            <w:tcW w:w="5747" w:type="dxa"/>
            <w:tcBorders>
              <w:top w:val="nil"/>
              <w:left w:val="nil"/>
              <w:bottom w:val="single" w:sz="4" w:space="0" w:color="auto"/>
              <w:right w:val="single" w:sz="4" w:space="0" w:color="auto"/>
            </w:tcBorders>
            <w:shd w:val="clear" w:color="000000" w:fill="FFFFFF"/>
            <w:vAlign w:val="center"/>
            <w:hideMark/>
          </w:tcPr>
          <w:p w14:paraId="035E8278" w14:textId="4AA4C525"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Chaise fixe pour machines à coudre - type 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BBFDCB4" w14:textId="69843AB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15</w:t>
            </w:r>
          </w:p>
        </w:tc>
        <w:tc>
          <w:tcPr>
            <w:tcW w:w="1276" w:type="dxa"/>
            <w:tcBorders>
              <w:top w:val="nil"/>
              <w:left w:val="nil"/>
              <w:bottom w:val="single" w:sz="6" w:space="0" w:color="auto"/>
              <w:right w:val="single" w:sz="6" w:space="0" w:color="auto"/>
            </w:tcBorders>
            <w:shd w:val="clear" w:color="auto" w:fill="auto"/>
            <w:vAlign w:val="center"/>
            <w:hideMark/>
          </w:tcPr>
          <w:p w14:paraId="6A82DE8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9A0960C"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F7AD906"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28E99185" w14:textId="668E659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35</w:t>
            </w:r>
          </w:p>
        </w:tc>
        <w:tc>
          <w:tcPr>
            <w:tcW w:w="5747" w:type="dxa"/>
            <w:tcBorders>
              <w:top w:val="nil"/>
              <w:left w:val="nil"/>
              <w:bottom w:val="single" w:sz="4" w:space="0" w:color="auto"/>
              <w:right w:val="single" w:sz="4" w:space="0" w:color="auto"/>
            </w:tcBorders>
            <w:shd w:val="clear" w:color="auto" w:fill="auto"/>
            <w:vAlign w:val="center"/>
            <w:hideMark/>
          </w:tcPr>
          <w:p w14:paraId="23806593" w14:textId="46A8C88E"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Chaise fixe pour machines à coudre - type 2</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FC56C1B" w14:textId="1473797F"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13</w:t>
            </w:r>
          </w:p>
        </w:tc>
        <w:tc>
          <w:tcPr>
            <w:tcW w:w="1276" w:type="dxa"/>
            <w:tcBorders>
              <w:top w:val="nil"/>
              <w:left w:val="nil"/>
              <w:bottom w:val="single" w:sz="6" w:space="0" w:color="auto"/>
              <w:right w:val="single" w:sz="6" w:space="0" w:color="auto"/>
            </w:tcBorders>
            <w:shd w:val="clear" w:color="auto" w:fill="auto"/>
            <w:vAlign w:val="center"/>
            <w:hideMark/>
          </w:tcPr>
          <w:p w14:paraId="23D1080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52D9B3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21418C3"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6E4A1AE" w14:textId="5584ED0B"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36</w:t>
            </w:r>
          </w:p>
        </w:tc>
        <w:tc>
          <w:tcPr>
            <w:tcW w:w="5747" w:type="dxa"/>
            <w:tcBorders>
              <w:top w:val="nil"/>
              <w:left w:val="nil"/>
              <w:bottom w:val="single" w:sz="4" w:space="0" w:color="auto"/>
              <w:right w:val="single" w:sz="4" w:space="0" w:color="auto"/>
            </w:tcBorders>
            <w:shd w:val="clear" w:color="auto" w:fill="auto"/>
            <w:vAlign w:val="center"/>
            <w:hideMark/>
          </w:tcPr>
          <w:p w14:paraId="6C1B7CA1" w14:textId="35457183"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Bacs à bec  (taille moyenne)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5892652" w14:textId="40443607"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120</w:t>
            </w:r>
          </w:p>
        </w:tc>
        <w:tc>
          <w:tcPr>
            <w:tcW w:w="1276" w:type="dxa"/>
            <w:tcBorders>
              <w:top w:val="nil"/>
              <w:left w:val="nil"/>
              <w:bottom w:val="single" w:sz="6" w:space="0" w:color="auto"/>
              <w:right w:val="single" w:sz="6" w:space="0" w:color="auto"/>
            </w:tcBorders>
            <w:shd w:val="clear" w:color="auto" w:fill="auto"/>
            <w:vAlign w:val="center"/>
            <w:hideMark/>
          </w:tcPr>
          <w:p w14:paraId="298FFF1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143AE7F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E26FACD"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1806C596" w14:textId="302CE97A"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37</w:t>
            </w:r>
          </w:p>
        </w:tc>
        <w:tc>
          <w:tcPr>
            <w:tcW w:w="5747" w:type="dxa"/>
            <w:tcBorders>
              <w:top w:val="nil"/>
              <w:left w:val="nil"/>
              <w:bottom w:val="single" w:sz="4" w:space="0" w:color="auto"/>
              <w:right w:val="single" w:sz="4" w:space="0" w:color="auto"/>
            </w:tcBorders>
            <w:shd w:val="clear" w:color="auto" w:fill="auto"/>
            <w:vAlign w:val="center"/>
            <w:hideMark/>
          </w:tcPr>
          <w:p w14:paraId="56D6CFAD" w14:textId="661548CE"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Corbeille de tri selectif</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9EA04EE" w14:textId="1B0611C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7</w:t>
            </w:r>
          </w:p>
        </w:tc>
        <w:tc>
          <w:tcPr>
            <w:tcW w:w="1276" w:type="dxa"/>
            <w:tcBorders>
              <w:top w:val="nil"/>
              <w:left w:val="nil"/>
              <w:bottom w:val="single" w:sz="6" w:space="0" w:color="auto"/>
              <w:right w:val="single" w:sz="6" w:space="0" w:color="auto"/>
            </w:tcBorders>
            <w:shd w:val="clear" w:color="auto" w:fill="auto"/>
            <w:vAlign w:val="center"/>
            <w:hideMark/>
          </w:tcPr>
          <w:p w14:paraId="71CBD33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37293A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5FD401C"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587051CE" w14:textId="11FB9C0D"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38</w:t>
            </w:r>
          </w:p>
        </w:tc>
        <w:tc>
          <w:tcPr>
            <w:tcW w:w="5747" w:type="dxa"/>
            <w:tcBorders>
              <w:top w:val="nil"/>
              <w:left w:val="nil"/>
              <w:bottom w:val="single" w:sz="4" w:space="0" w:color="auto"/>
              <w:right w:val="single" w:sz="4" w:space="0" w:color="auto"/>
            </w:tcBorders>
            <w:shd w:val="clear" w:color="auto" w:fill="auto"/>
            <w:vAlign w:val="center"/>
            <w:hideMark/>
          </w:tcPr>
          <w:p w14:paraId="67FF22AD" w14:textId="5F76CF33"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Tabouret de travail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1E234B1" w14:textId="36ABD6FD"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100</w:t>
            </w:r>
          </w:p>
        </w:tc>
        <w:tc>
          <w:tcPr>
            <w:tcW w:w="1276" w:type="dxa"/>
            <w:tcBorders>
              <w:top w:val="nil"/>
              <w:left w:val="nil"/>
              <w:bottom w:val="single" w:sz="6" w:space="0" w:color="auto"/>
              <w:right w:val="single" w:sz="6" w:space="0" w:color="auto"/>
            </w:tcBorders>
            <w:shd w:val="clear" w:color="auto" w:fill="auto"/>
            <w:vAlign w:val="center"/>
            <w:hideMark/>
          </w:tcPr>
          <w:p w14:paraId="1E0C4F1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594297D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A2E4004"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F916269" w14:textId="1AF716D2"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39</w:t>
            </w:r>
          </w:p>
        </w:tc>
        <w:tc>
          <w:tcPr>
            <w:tcW w:w="5747" w:type="dxa"/>
            <w:tcBorders>
              <w:top w:val="nil"/>
              <w:left w:val="nil"/>
              <w:bottom w:val="single" w:sz="4" w:space="0" w:color="auto"/>
              <w:right w:val="single" w:sz="4" w:space="0" w:color="auto"/>
            </w:tcBorders>
            <w:shd w:val="clear" w:color="auto" w:fill="auto"/>
            <w:vAlign w:val="center"/>
            <w:hideMark/>
          </w:tcPr>
          <w:p w14:paraId="45821F9D" w14:textId="0A3D9139"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 xml:space="preserve">Etabli réglable en hauteur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C039C28" w14:textId="7A588A34"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8</w:t>
            </w:r>
          </w:p>
        </w:tc>
        <w:tc>
          <w:tcPr>
            <w:tcW w:w="1276" w:type="dxa"/>
            <w:tcBorders>
              <w:top w:val="nil"/>
              <w:left w:val="nil"/>
              <w:bottom w:val="single" w:sz="6" w:space="0" w:color="auto"/>
              <w:right w:val="single" w:sz="6" w:space="0" w:color="auto"/>
            </w:tcBorders>
            <w:shd w:val="clear" w:color="auto" w:fill="auto"/>
            <w:vAlign w:val="center"/>
            <w:hideMark/>
          </w:tcPr>
          <w:p w14:paraId="218A875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5A77FD0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B57B4B0"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0B5AB937" w14:textId="471573BA"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40</w:t>
            </w:r>
          </w:p>
        </w:tc>
        <w:tc>
          <w:tcPr>
            <w:tcW w:w="5747" w:type="dxa"/>
            <w:tcBorders>
              <w:top w:val="nil"/>
              <w:left w:val="nil"/>
              <w:bottom w:val="single" w:sz="4" w:space="0" w:color="auto"/>
              <w:right w:val="single" w:sz="4" w:space="0" w:color="auto"/>
            </w:tcBorders>
            <w:shd w:val="clear" w:color="auto" w:fill="auto"/>
            <w:vAlign w:val="center"/>
            <w:hideMark/>
          </w:tcPr>
          <w:p w14:paraId="32802BB4" w14:textId="78FEF816"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Etablis avec pieds coffres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A195F1F" w14:textId="684C6450"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hideMark/>
          </w:tcPr>
          <w:p w14:paraId="3A63141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06065228"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4403DE1"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0EBB8FFE" w14:textId="203A67CB"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41</w:t>
            </w:r>
          </w:p>
        </w:tc>
        <w:tc>
          <w:tcPr>
            <w:tcW w:w="5747" w:type="dxa"/>
            <w:tcBorders>
              <w:top w:val="nil"/>
              <w:left w:val="nil"/>
              <w:bottom w:val="single" w:sz="4" w:space="0" w:color="auto"/>
              <w:right w:val="single" w:sz="4" w:space="0" w:color="auto"/>
            </w:tcBorders>
            <w:shd w:val="clear" w:color="auto" w:fill="auto"/>
            <w:vAlign w:val="center"/>
            <w:hideMark/>
          </w:tcPr>
          <w:p w14:paraId="4C8FC4C3" w14:textId="27814463"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 xml:space="preserve">Table-établi d'atelier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27C3D3D" w14:textId="0B657376"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6</w:t>
            </w:r>
          </w:p>
        </w:tc>
        <w:tc>
          <w:tcPr>
            <w:tcW w:w="1276" w:type="dxa"/>
            <w:tcBorders>
              <w:top w:val="single" w:sz="6" w:space="0" w:color="auto"/>
              <w:left w:val="nil"/>
              <w:bottom w:val="single" w:sz="6" w:space="0" w:color="auto"/>
              <w:right w:val="single" w:sz="6" w:space="0" w:color="auto"/>
            </w:tcBorders>
            <w:shd w:val="clear" w:color="auto" w:fill="auto"/>
            <w:vAlign w:val="center"/>
            <w:hideMark/>
          </w:tcPr>
          <w:p w14:paraId="3346232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single" w:sz="6" w:space="0" w:color="auto"/>
              <w:left w:val="nil"/>
              <w:bottom w:val="single" w:sz="6" w:space="0" w:color="auto"/>
              <w:right w:val="single" w:sz="6" w:space="0" w:color="auto"/>
            </w:tcBorders>
            <w:shd w:val="clear" w:color="auto" w:fill="auto"/>
            <w:vAlign w:val="center"/>
            <w:hideMark/>
          </w:tcPr>
          <w:p w14:paraId="24C0634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EF56A81"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F92BBC6" w14:textId="3C714F57"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42</w:t>
            </w:r>
          </w:p>
        </w:tc>
        <w:tc>
          <w:tcPr>
            <w:tcW w:w="5747" w:type="dxa"/>
            <w:tcBorders>
              <w:top w:val="nil"/>
              <w:left w:val="nil"/>
              <w:bottom w:val="single" w:sz="4" w:space="0" w:color="auto"/>
              <w:right w:val="single" w:sz="4" w:space="0" w:color="auto"/>
            </w:tcBorders>
            <w:shd w:val="clear" w:color="auto" w:fill="auto"/>
            <w:vAlign w:val="center"/>
            <w:hideMark/>
          </w:tcPr>
          <w:p w14:paraId="6B3A8F5E" w14:textId="58EEA02C"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Servante d'atelier 4 tiroirs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09AED7A" w14:textId="1D01895C"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w:t>
            </w:r>
          </w:p>
        </w:tc>
        <w:tc>
          <w:tcPr>
            <w:tcW w:w="1276" w:type="dxa"/>
            <w:tcBorders>
              <w:top w:val="nil"/>
              <w:left w:val="nil"/>
              <w:bottom w:val="single" w:sz="6" w:space="0" w:color="auto"/>
              <w:right w:val="single" w:sz="6" w:space="0" w:color="auto"/>
            </w:tcBorders>
            <w:shd w:val="clear" w:color="auto" w:fill="auto"/>
            <w:vAlign w:val="center"/>
            <w:hideMark/>
          </w:tcPr>
          <w:p w14:paraId="1295438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034D571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6227BDA"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80393C7" w14:textId="32F4238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lastRenderedPageBreak/>
              <w:t>43</w:t>
            </w:r>
          </w:p>
        </w:tc>
        <w:tc>
          <w:tcPr>
            <w:tcW w:w="5747" w:type="dxa"/>
            <w:tcBorders>
              <w:top w:val="nil"/>
              <w:left w:val="nil"/>
              <w:bottom w:val="single" w:sz="4" w:space="0" w:color="auto"/>
              <w:right w:val="single" w:sz="4" w:space="0" w:color="auto"/>
            </w:tcBorders>
            <w:shd w:val="clear" w:color="auto" w:fill="auto"/>
            <w:vAlign w:val="center"/>
            <w:hideMark/>
          </w:tcPr>
          <w:p w14:paraId="3C492CFC" w14:textId="4245E2FD"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Etabli d’automatisme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E4F8468" w14:textId="02F7361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10</w:t>
            </w:r>
          </w:p>
        </w:tc>
        <w:tc>
          <w:tcPr>
            <w:tcW w:w="1276" w:type="dxa"/>
            <w:tcBorders>
              <w:top w:val="nil"/>
              <w:left w:val="nil"/>
              <w:bottom w:val="single" w:sz="6" w:space="0" w:color="auto"/>
              <w:right w:val="single" w:sz="6" w:space="0" w:color="auto"/>
            </w:tcBorders>
            <w:shd w:val="clear" w:color="auto" w:fill="auto"/>
            <w:vAlign w:val="center"/>
            <w:hideMark/>
          </w:tcPr>
          <w:p w14:paraId="2B9760D9"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96B413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5D029CE3"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03F647AB" w14:textId="447E5DD6"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44</w:t>
            </w:r>
          </w:p>
        </w:tc>
        <w:tc>
          <w:tcPr>
            <w:tcW w:w="5747" w:type="dxa"/>
            <w:tcBorders>
              <w:top w:val="nil"/>
              <w:left w:val="nil"/>
              <w:bottom w:val="single" w:sz="4" w:space="0" w:color="auto"/>
              <w:right w:val="single" w:sz="4" w:space="0" w:color="auto"/>
            </w:tcBorders>
            <w:shd w:val="clear" w:color="auto" w:fill="auto"/>
            <w:vAlign w:val="center"/>
            <w:hideMark/>
          </w:tcPr>
          <w:p w14:paraId="1A282D10" w14:textId="194AD468"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Etabli pour simulateur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2556C4C" w14:textId="517A5E71"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8</w:t>
            </w:r>
          </w:p>
        </w:tc>
        <w:tc>
          <w:tcPr>
            <w:tcW w:w="1276" w:type="dxa"/>
            <w:tcBorders>
              <w:top w:val="nil"/>
              <w:left w:val="nil"/>
              <w:bottom w:val="single" w:sz="6" w:space="0" w:color="auto"/>
              <w:right w:val="single" w:sz="6" w:space="0" w:color="auto"/>
            </w:tcBorders>
            <w:shd w:val="clear" w:color="auto" w:fill="auto"/>
            <w:vAlign w:val="center"/>
            <w:hideMark/>
          </w:tcPr>
          <w:p w14:paraId="72285CE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1180D3BA"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BF333B4"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48499551" w14:textId="720C79E1"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45</w:t>
            </w:r>
          </w:p>
        </w:tc>
        <w:tc>
          <w:tcPr>
            <w:tcW w:w="5747" w:type="dxa"/>
            <w:tcBorders>
              <w:top w:val="nil"/>
              <w:left w:val="nil"/>
              <w:bottom w:val="single" w:sz="4" w:space="0" w:color="auto"/>
              <w:right w:val="single" w:sz="4" w:space="0" w:color="auto"/>
            </w:tcBorders>
            <w:shd w:val="clear" w:color="auto" w:fill="auto"/>
            <w:vAlign w:val="center"/>
            <w:hideMark/>
          </w:tcPr>
          <w:p w14:paraId="49F230FF" w14:textId="753E5539" w:rsidR="00FF6FC5" w:rsidRPr="00AF33F2" w:rsidRDefault="00FF6FC5" w:rsidP="00AF33F2">
            <w:pPr>
              <w:pStyle w:val="paragraph"/>
              <w:spacing w:before="0" w:beforeAutospacing="0" w:after="0" w:afterAutospacing="0"/>
              <w:textAlignment w:val="baseline"/>
              <w:rPr>
                <w:rFonts w:ascii="Segoe UI" w:hAnsi="Segoe UI" w:cs="Segoe UI"/>
              </w:rPr>
            </w:pPr>
            <w:r>
              <w:rPr>
                <w:rFonts w:ascii="Arial" w:hAnsi="Arial" w:cs="Arial"/>
                <w:color w:val="000000"/>
              </w:rPr>
              <w:t>Servante d'atelier 6 tiroirs (Type 2)</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B4E880B" w14:textId="51C6028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w:t>
            </w:r>
          </w:p>
        </w:tc>
        <w:tc>
          <w:tcPr>
            <w:tcW w:w="1276" w:type="dxa"/>
            <w:tcBorders>
              <w:top w:val="nil"/>
              <w:left w:val="nil"/>
              <w:bottom w:val="single" w:sz="6" w:space="0" w:color="auto"/>
              <w:right w:val="single" w:sz="6" w:space="0" w:color="auto"/>
            </w:tcBorders>
            <w:shd w:val="clear" w:color="auto" w:fill="auto"/>
            <w:vAlign w:val="center"/>
            <w:hideMark/>
          </w:tcPr>
          <w:p w14:paraId="3EC5ECE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4A1F45B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6676A23"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C135B20" w14:textId="0303FED4"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46</w:t>
            </w:r>
          </w:p>
        </w:tc>
        <w:tc>
          <w:tcPr>
            <w:tcW w:w="5747" w:type="dxa"/>
            <w:tcBorders>
              <w:top w:val="nil"/>
              <w:left w:val="nil"/>
              <w:bottom w:val="single" w:sz="4" w:space="0" w:color="auto"/>
              <w:right w:val="single" w:sz="4" w:space="0" w:color="auto"/>
            </w:tcBorders>
            <w:shd w:val="clear" w:color="auto" w:fill="auto"/>
            <w:vAlign w:val="center"/>
            <w:hideMark/>
          </w:tcPr>
          <w:p w14:paraId="0D9BD98F" w14:textId="676951D1" w:rsidR="00FF6FC5" w:rsidRPr="00AF33F2" w:rsidRDefault="00FF6FC5" w:rsidP="00FF6FC5">
            <w:pPr>
              <w:pStyle w:val="paragraph"/>
              <w:spacing w:before="0" w:beforeAutospacing="0" w:after="0" w:afterAutospacing="0"/>
              <w:textAlignment w:val="baseline"/>
              <w:rPr>
                <w:rFonts w:ascii="Segoe UI" w:hAnsi="Segoe UI" w:cs="Segoe UI"/>
              </w:rPr>
            </w:pPr>
            <w:r w:rsidRPr="00AF33F2">
              <w:rPr>
                <w:rFonts w:ascii="Arial" w:hAnsi="Arial" w:cs="Arial"/>
                <w:color w:val="000000"/>
              </w:rPr>
              <w:t>Tabouret avec dossier réglable en hauteur et inclinable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F5EB0A" w14:textId="4E622CE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84</w:t>
            </w:r>
          </w:p>
        </w:tc>
        <w:tc>
          <w:tcPr>
            <w:tcW w:w="1276" w:type="dxa"/>
            <w:tcBorders>
              <w:top w:val="nil"/>
              <w:left w:val="nil"/>
              <w:bottom w:val="single" w:sz="6" w:space="0" w:color="auto"/>
              <w:right w:val="single" w:sz="6" w:space="0" w:color="auto"/>
            </w:tcBorders>
            <w:shd w:val="clear" w:color="auto" w:fill="auto"/>
            <w:vAlign w:val="center"/>
            <w:hideMark/>
          </w:tcPr>
          <w:p w14:paraId="2B4698E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4E65A213"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A014470"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85F9169" w14:textId="6B855852"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47</w:t>
            </w:r>
          </w:p>
        </w:tc>
        <w:tc>
          <w:tcPr>
            <w:tcW w:w="5747" w:type="dxa"/>
            <w:tcBorders>
              <w:top w:val="nil"/>
              <w:left w:val="nil"/>
              <w:bottom w:val="single" w:sz="4" w:space="0" w:color="auto"/>
              <w:right w:val="single" w:sz="4" w:space="0" w:color="auto"/>
            </w:tcBorders>
            <w:shd w:val="clear" w:color="auto" w:fill="auto"/>
            <w:vAlign w:val="center"/>
            <w:hideMark/>
          </w:tcPr>
          <w:p w14:paraId="355A5B09" w14:textId="35817175"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 xml:space="preserve">Table électronique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66345B4" w14:textId="6C3925AF"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16</w:t>
            </w:r>
          </w:p>
        </w:tc>
        <w:tc>
          <w:tcPr>
            <w:tcW w:w="1276" w:type="dxa"/>
            <w:tcBorders>
              <w:top w:val="nil"/>
              <w:left w:val="nil"/>
              <w:bottom w:val="single" w:sz="6" w:space="0" w:color="auto"/>
              <w:right w:val="single" w:sz="6" w:space="0" w:color="auto"/>
            </w:tcBorders>
            <w:shd w:val="clear" w:color="auto" w:fill="auto"/>
            <w:vAlign w:val="center"/>
            <w:hideMark/>
          </w:tcPr>
          <w:p w14:paraId="0975F7A4"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0DA9FB9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98E2364"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0DAB4466" w14:textId="5A20103E"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48</w:t>
            </w:r>
          </w:p>
        </w:tc>
        <w:tc>
          <w:tcPr>
            <w:tcW w:w="5747" w:type="dxa"/>
            <w:tcBorders>
              <w:top w:val="nil"/>
              <w:left w:val="nil"/>
              <w:bottom w:val="single" w:sz="4" w:space="0" w:color="auto"/>
              <w:right w:val="single" w:sz="4" w:space="0" w:color="auto"/>
            </w:tcBorders>
            <w:shd w:val="clear" w:color="auto" w:fill="auto"/>
            <w:vAlign w:val="center"/>
            <w:hideMark/>
          </w:tcPr>
          <w:p w14:paraId="7E6BAA02" w14:textId="1C68CF37"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Vestiaire  double case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3660E55" w14:textId="0A0D5FB9"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36</w:t>
            </w:r>
          </w:p>
        </w:tc>
        <w:tc>
          <w:tcPr>
            <w:tcW w:w="1276" w:type="dxa"/>
            <w:tcBorders>
              <w:top w:val="nil"/>
              <w:left w:val="nil"/>
              <w:bottom w:val="single" w:sz="6" w:space="0" w:color="auto"/>
              <w:right w:val="single" w:sz="6" w:space="0" w:color="auto"/>
            </w:tcBorders>
            <w:shd w:val="clear" w:color="auto" w:fill="auto"/>
            <w:vAlign w:val="center"/>
            <w:hideMark/>
          </w:tcPr>
          <w:p w14:paraId="7D40933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15D8C7D"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F681029"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4CF07F4E" w14:textId="308E8C4B"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49</w:t>
            </w:r>
          </w:p>
        </w:tc>
        <w:tc>
          <w:tcPr>
            <w:tcW w:w="5747" w:type="dxa"/>
            <w:tcBorders>
              <w:top w:val="nil"/>
              <w:left w:val="nil"/>
              <w:bottom w:val="single" w:sz="4" w:space="0" w:color="auto"/>
              <w:right w:val="single" w:sz="4" w:space="0" w:color="auto"/>
            </w:tcBorders>
            <w:shd w:val="clear" w:color="auto" w:fill="auto"/>
            <w:vAlign w:val="center"/>
            <w:hideMark/>
          </w:tcPr>
          <w:p w14:paraId="4150B438" w14:textId="569C6F02"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 xml:space="preserve">Vestiaire  triple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01E9CDD" w14:textId="1DF6B8F2"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10</w:t>
            </w:r>
          </w:p>
        </w:tc>
        <w:tc>
          <w:tcPr>
            <w:tcW w:w="1276" w:type="dxa"/>
            <w:tcBorders>
              <w:top w:val="single" w:sz="6" w:space="0" w:color="auto"/>
              <w:left w:val="nil"/>
              <w:bottom w:val="single" w:sz="6" w:space="0" w:color="auto"/>
              <w:right w:val="single" w:sz="6" w:space="0" w:color="auto"/>
            </w:tcBorders>
            <w:shd w:val="clear" w:color="auto" w:fill="auto"/>
            <w:vAlign w:val="center"/>
            <w:hideMark/>
          </w:tcPr>
          <w:p w14:paraId="41749FE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single" w:sz="6" w:space="0" w:color="auto"/>
              <w:left w:val="nil"/>
              <w:bottom w:val="single" w:sz="6" w:space="0" w:color="auto"/>
              <w:right w:val="single" w:sz="6" w:space="0" w:color="auto"/>
            </w:tcBorders>
            <w:shd w:val="clear" w:color="auto" w:fill="auto"/>
            <w:vAlign w:val="center"/>
            <w:hideMark/>
          </w:tcPr>
          <w:p w14:paraId="3228388A"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4B9277E2"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640C3DE" w14:textId="35AC1ACF"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50</w:t>
            </w:r>
          </w:p>
        </w:tc>
        <w:tc>
          <w:tcPr>
            <w:tcW w:w="5747" w:type="dxa"/>
            <w:tcBorders>
              <w:top w:val="nil"/>
              <w:left w:val="nil"/>
              <w:bottom w:val="single" w:sz="4" w:space="0" w:color="auto"/>
              <w:right w:val="single" w:sz="4" w:space="0" w:color="auto"/>
            </w:tcBorders>
            <w:shd w:val="clear" w:color="auto" w:fill="auto"/>
            <w:vAlign w:val="center"/>
            <w:hideMark/>
          </w:tcPr>
          <w:p w14:paraId="2DA706B9" w14:textId="16483FDC"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Vestiaire  simple  case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BB9B069" w14:textId="38797A55"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4</w:t>
            </w:r>
          </w:p>
        </w:tc>
        <w:tc>
          <w:tcPr>
            <w:tcW w:w="1276" w:type="dxa"/>
            <w:tcBorders>
              <w:top w:val="nil"/>
              <w:left w:val="nil"/>
              <w:bottom w:val="single" w:sz="6" w:space="0" w:color="auto"/>
              <w:right w:val="single" w:sz="6" w:space="0" w:color="auto"/>
            </w:tcBorders>
            <w:shd w:val="clear" w:color="auto" w:fill="auto"/>
            <w:vAlign w:val="center"/>
            <w:hideMark/>
          </w:tcPr>
          <w:p w14:paraId="1DB197B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41172792"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26545CA5"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4D0E0021" w14:textId="19E9DE5D"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51</w:t>
            </w:r>
          </w:p>
        </w:tc>
        <w:tc>
          <w:tcPr>
            <w:tcW w:w="5747" w:type="dxa"/>
            <w:tcBorders>
              <w:top w:val="nil"/>
              <w:left w:val="nil"/>
              <w:bottom w:val="single" w:sz="4" w:space="0" w:color="auto"/>
              <w:right w:val="single" w:sz="4" w:space="0" w:color="auto"/>
            </w:tcBorders>
            <w:shd w:val="clear" w:color="auto" w:fill="auto"/>
            <w:vAlign w:val="center"/>
            <w:hideMark/>
          </w:tcPr>
          <w:p w14:paraId="2D27C276" w14:textId="0FB43063"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banc pour vestiaires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95C05DA" w14:textId="4B6A152E"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12</w:t>
            </w:r>
          </w:p>
        </w:tc>
        <w:tc>
          <w:tcPr>
            <w:tcW w:w="1276" w:type="dxa"/>
            <w:tcBorders>
              <w:top w:val="nil"/>
              <w:left w:val="nil"/>
              <w:bottom w:val="single" w:sz="6" w:space="0" w:color="auto"/>
              <w:right w:val="single" w:sz="6" w:space="0" w:color="auto"/>
            </w:tcBorders>
            <w:shd w:val="clear" w:color="auto" w:fill="auto"/>
            <w:vAlign w:val="center"/>
            <w:hideMark/>
          </w:tcPr>
          <w:p w14:paraId="0A5965F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22AAAD6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6D4D16F4"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0D72E269" w14:textId="39CDCE26"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52</w:t>
            </w:r>
          </w:p>
        </w:tc>
        <w:tc>
          <w:tcPr>
            <w:tcW w:w="5747" w:type="dxa"/>
            <w:tcBorders>
              <w:top w:val="nil"/>
              <w:left w:val="nil"/>
              <w:bottom w:val="single" w:sz="4" w:space="0" w:color="auto"/>
              <w:right w:val="single" w:sz="4" w:space="0" w:color="auto"/>
            </w:tcBorders>
            <w:shd w:val="clear" w:color="auto" w:fill="auto"/>
            <w:vAlign w:val="center"/>
            <w:hideMark/>
          </w:tcPr>
          <w:p w14:paraId="0B64A007" w14:textId="37DD40DB"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Corbeille sur roue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5BE3C4" w14:textId="135E899D"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7</w:t>
            </w:r>
          </w:p>
        </w:tc>
        <w:tc>
          <w:tcPr>
            <w:tcW w:w="1276" w:type="dxa"/>
            <w:tcBorders>
              <w:top w:val="nil"/>
              <w:left w:val="nil"/>
              <w:bottom w:val="single" w:sz="6" w:space="0" w:color="auto"/>
              <w:right w:val="single" w:sz="6" w:space="0" w:color="auto"/>
            </w:tcBorders>
            <w:shd w:val="clear" w:color="auto" w:fill="auto"/>
            <w:vAlign w:val="center"/>
            <w:hideMark/>
          </w:tcPr>
          <w:p w14:paraId="163DAB06"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56D6D05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F534AC9"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41768075" w14:textId="346BD7FD"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53</w:t>
            </w:r>
          </w:p>
        </w:tc>
        <w:tc>
          <w:tcPr>
            <w:tcW w:w="5747" w:type="dxa"/>
            <w:tcBorders>
              <w:top w:val="nil"/>
              <w:left w:val="nil"/>
              <w:bottom w:val="single" w:sz="4" w:space="0" w:color="auto"/>
              <w:right w:val="single" w:sz="4" w:space="0" w:color="auto"/>
            </w:tcBorders>
            <w:shd w:val="clear" w:color="auto" w:fill="auto"/>
            <w:vAlign w:val="center"/>
            <w:hideMark/>
          </w:tcPr>
          <w:p w14:paraId="7A2ADF0B" w14:textId="35AB3525" w:rsidR="00FF6FC5" w:rsidRPr="00AF33F2" w:rsidRDefault="00FF6FC5" w:rsidP="00AF33F2">
            <w:pPr>
              <w:pStyle w:val="paragraph"/>
              <w:spacing w:before="0" w:beforeAutospacing="0" w:after="0" w:afterAutospacing="0"/>
              <w:textAlignment w:val="baseline"/>
              <w:rPr>
                <w:rFonts w:ascii="Segoe UI" w:hAnsi="Segoe UI" w:cs="Segoe UI"/>
              </w:rPr>
            </w:pPr>
            <w:r w:rsidRPr="00AF33F2">
              <w:rPr>
                <w:rFonts w:ascii="Arial" w:hAnsi="Arial" w:cs="Arial"/>
                <w:color w:val="000000"/>
              </w:rPr>
              <w:t>Rayonnage semi lourd</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9BBA154" w14:textId="0E05049F"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100</w:t>
            </w:r>
          </w:p>
        </w:tc>
        <w:tc>
          <w:tcPr>
            <w:tcW w:w="1276" w:type="dxa"/>
            <w:tcBorders>
              <w:top w:val="nil"/>
              <w:left w:val="nil"/>
              <w:bottom w:val="single" w:sz="6" w:space="0" w:color="auto"/>
              <w:right w:val="single" w:sz="6" w:space="0" w:color="auto"/>
            </w:tcBorders>
            <w:shd w:val="clear" w:color="auto" w:fill="auto"/>
            <w:vAlign w:val="center"/>
            <w:hideMark/>
          </w:tcPr>
          <w:p w14:paraId="0E2908E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57485E23"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EBCCC2B"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0968B3D3" w14:textId="40F8A254"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54</w:t>
            </w:r>
          </w:p>
        </w:tc>
        <w:tc>
          <w:tcPr>
            <w:tcW w:w="5747" w:type="dxa"/>
            <w:tcBorders>
              <w:top w:val="nil"/>
              <w:left w:val="nil"/>
              <w:bottom w:val="single" w:sz="4" w:space="0" w:color="auto"/>
              <w:right w:val="single" w:sz="4" w:space="0" w:color="auto"/>
            </w:tcBorders>
            <w:shd w:val="clear" w:color="auto" w:fill="auto"/>
            <w:vAlign w:val="center"/>
            <w:hideMark/>
          </w:tcPr>
          <w:p w14:paraId="10C75EFA" w14:textId="2964E6C5"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 xml:space="preserve">Chariot à 3 niveaux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B934E93" w14:textId="14C7CAA8"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4</w:t>
            </w:r>
          </w:p>
        </w:tc>
        <w:tc>
          <w:tcPr>
            <w:tcW w:w="1276" w:type="dxa"/>
            <w:tcBorders>
              <w:top w:val="nil"/>
              <w:left w:val="nil"/>
              <w:bottom w:val="single" w:sz="6" w:space="0" w:color="auto"/>
              <w:right w:val="single" w:sz="6" w:space="0" w:color="auto"/>
            </w:tcBorders>
            <w:shd w:val="clear" w:color="auto" w:fill="auto"/>
            <w:vAlign w:val="center"/>
            <w:hideMark/>
          </w:tcPr>
          <w:p w14:paraId="6D3A284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6B27310F"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39CF9F2A"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BF16669" w14:textId="57A7EE3C"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55</w:t>
            </w:r>
          </w:p>
        </w:tc>
        <w:tc>
          <w:tcPr>
            <w:tcW w:w="5747" w:type="dxa"/>
            <w:tcBorders>
              <w:top w:val="nil"/>
              <w:left w:val="nil"/>
              <w:bottom w:val="single" w:sz="4" w:space="0" w:color="auto"/>
              <w:right w:val="single" w:sz="4" w:space="0" w:color="auto"/>
            </w:tcBorders>
            <w:shd w:val="clear" w:color="auto" w:fill="auto"/>
            <w:vAlign w:val="center"/>
            <w:hideMark/>
          </w:tcPr>
          <w:p w14:paraId="26F2AD5A" w14:textId="0FA536DB"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Table pour machine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6F11C0E" w14:textId="1D1F928A"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3</w:t>
            </w:r>
          </w:p>
        </w:tc>
        <w:tc>
          <w:tcPr>
            <w:tcW w:w="1276" w:type="dxa"/>
            <w:tcBorders>
              <w:top w:val="nil"/>
              <w:left w:val="nil"/>
              <w:bottom w:val="single" w:sz="6" w:space="0" w:color="auto"/>
              <w:right w:val="single" w:sz="6" w:space="0" w:color="auto"/>
            </w:tcBorders>
            <w:shd w:val="clear" w:color="auto" w:fill="auto"/>
            <w:vAlign w:val="center"/>
            <w:hideMark/>
          </w:tcPr>
          <w:p w14:paraId="2ACE0E11"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6" w:space="0" w:color="auto"/>
              <w:right w:val="single" w:sz="6" w:space="0" w:color="auto"/>
            </w:tcBorders>
            <w:shd w:val="clear" w:color="auto" w:fill="auto"/>
            <w:vAlign w:val="center"/>
            <w:hideMark/>
          </w:tcPr>
          <w:p w14:paraId="3DFE78DE"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DBD9503" w14:textId="77777777" w:rsidTr="00924C37">
        <w:trPr>
          <w:trHeight w:val="49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6D19D477" w14:textId="48A89968" w:rsidR="00FF6FC5" w:rsidRPr="00AF33F2" w:rsidRDefault="00FF6FC5" w:rsidP="00AF33F2">
            <w:pPr>
              <w:pStyle w:val="paragraph"/>
              <w:spacing w:before="0" w:beforeAutospacing="0" w:after="0" w:afterAutospacing="0"/>
              <w:jc w:val="center"/>
              <w:textAlignment w:val="baseline"/>
              <w:rPr>
                <w:rFonts w:ascii="Segoe UI" w:hAnsi="Segoe UI" w:cs="Segoe UI"/>
              </w:rPr>
            </w:pPr>
            <w:r w:rsidRPr="00AF33F2">
              <w:rPr>
                <w:rFonts w:ascii="Arial" w:hAnsi="Arial" w:cs="Arial"/>
                <w:color w:val="000000"/>
              </w:rPr>
              <w:t>56</w:t>
            </w:r>
          </w:p>
        </w:tc>
        <w:tc>
          <w:tcPr>
            <w:tcW w:w="5747" w:type="dxa"/>
            <w:tcBorders>
              <w:top w:val="nil"/>
              <w:left w:val="nil"/>
              <w:bottom w:val="single" w:sz="4" w:space="0" w:color="auto"/>
              <w:right w:val="single" w:sz="4" w:space="0" w:color="auto"/>
            </w:tcBorders>
            <w:shd w:val="clear" w:color="auto" w:fill="auto"/>
            <w:vAlign w:val="center"/>
            <w:hideMark/>
          </w:tcPr>
          <w:p w14:paraId="12F8BAA4" w14:textId="58B2A028" w:rsidR="00FF6FC5" w:rsidRPr="00AF33F2" w:rsidRDefault="00FF6FC5" w:rsidP="00AF33F2">
            <w:pPr>
              <w:pStyle w:val="paragraph"/>
              <w:spacing w:before="0" w:beforeAutospacing="0" w:after="0" w:afterAutospacing="0"/>
              <w:textAlignment w:val="baseline"/>
              <w:rPr>
                <w:rFonts w:ascii="Segoe UI" w:hAnsi="Segoe UI" w:cs="Segoe UI"/>
                <w:lang w:val="fr-MA"/>
              </w:rPr>
            </w:pPr>
            <w:r w:rsidRPr="00AF33F2">
              <w:rPr>
                <w:rFonts w:ascii="Arial" w:hAnsi="Arial" w:cs="Arial"/>
                <w:color w:val="000000"/>
              </w:rPr>
              <w:t>Tabouret en bois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B1CDE26" w14:textId="0903E5E5" w:rsidR="00FF6FC5" w:rsidRPr="00AF33F2" w:rsidRDefault="00FF6FC5" w:rsidP="00AF33F2">
            <w:pPr>
              <w:pStyle w:val="paragraph"/>
              <w:spacing w:before="0" w:beforeAutospacing="0" w:after="0" w:afterAutospacing="0"/>
              <w:jc w:val="center"/>
              <w:textAlignment w:val="baseline"/>
              <w:rPr>
                <w:rFonts w:ascii="Segoe UI" w:hAnsi="Segoe UI" w:cs="Segoe UI"/>
                <w:sz w:val="28"/>
                <w:szCs w:val="28"/>
              </w:rPr>
            </w:pPr>
            <w:r w:rsidRPr="00AF33F2">
              <w:rPr>
                <w:rFonts w:ascii="Arial" w:hAnsi="Arial" w:cs="Arial"/>
                <w:color w:val="000000"/>
                <w:sz w:val="28"/>
                <w:szCs w:val="28"/>
              </w:rPr>
              <w:t>21</w:t>
            </w:r>
          </w:p>
        </w:tc>
        <w:tc>
          <w:tcPr>
            <w:tcW w:w="1276" w:type="dxa"/>
            <w:tcBorders>
              <w:top w:val="nil"/>
              <w:left w:val="nil"/>
              <w:bottom w:val="single" w:sz="6" w:space="0" w:color="auto"/>
              <w:right w:val="single" w:sz="6" w:space="0" w:color="auto"/>
            </w:tcBorders>
            <w:shd w:val="clear" w:color="auto" w:fill="auto"/>
            <w:vAlign w:val="center"/>
            <w:hideMark/>
          </w:tcPr>
          <w:p w14:paraId="4D8336F7"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701" w:type="dxa"/>
            <w:tcBorders>
              <w:top w:val="nil"/>
              <w:left w:val="nil"/>
              <w:bottom w:val="single" w:sz="4" w:space="0" w:color="auto"/>
              <w:right w:val="single" w:sz="6" w:space="0" w:color="auto"/>
            </w:tcBorders>
            <w:shd w:val="clear" w:color="auto" w:fill="auto"/>
            <w:vAlign w:val="center"/>
            <w:hideMark/>
          </w:tcPr>
          <w:p w14:paraId="3DE06F95" w14:textId="77777777" w:rsidR="00FF6FC5" w:rsidRDefault="00FF6FC5" w:rsidP="00AF33F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14BF90CE" w14:textId="77777777" w:rsidTr="00FF6FC5">
        <w:trPr>
          <w:trHeight w:val="495"/>
        </w:trPr>
        <w:tc>
          <w:tcPr>
            <w:tcW w:w="8781"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3744F1DE" w14:textId="701F4ECF" w:rsidR="00FF6FC5" w:rsidRDefault="00FF6FC5" w:rsidP="00FF6FC5">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Montant Total HTVA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FA112" w14:textId="77777777" w:rsidR="00FF6FC5" w:rsidRDefault="00FF6FC5" w:rsidP="00FF6FC5">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FF6FC5" w14:paraId="0491AFA0" w14:textId="77777777" w:rsidTr="00FF6FC5">
        <w:trPr>
          <w:trHeight w:val="495"/>
        </w:trPr>
        <w:tc>
          <w:tcPr>
            <w:tcW w:w="878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0610434" w14:textId="7C1F40F3" w:rsidR="00FF6FC5" w:rsidRPr="00AF33F2" w:rsidRDefault="00FF6FC5" w:rsidP="00FF6FC5">
            <w:pPr>
              <w:pStyle w:val="paragraph"/>
              <w:spacing w:before="0" w:beforeAutospacing="0" w:after="0" w:afterAutospacing="0"/>
              <w:jc w:val="center"/>
              <w:textAlignment w:val="baseline"/>
              <w:rPr>
                <w:rStyle w:val="normaltextrun"/>
                <w:rFonts w:ascii="Calibri" w:hAnsi="Calibri" w:cs="Calibri"/>
                <w:b/>
                <w:bCs/>
                <w:sz w:val="28"/>
                <w:szCs w:val="28"/>
              </w:rPr>
            </w:pPr>
            <w:r>
              <w:rPr>
                <w:rStyle w:val="normaltextrun"/>
                <w:rFonts w:ascii="Calibri" w:hAnsi="Calibri" w:cs="Calibri"/>
                <w:b/>
                <w:bCs/>
                <w:sz w:val="20"/>
                <w:szCs w:val="20"/>
              </w:rPr>
              <w:t>TVA Appliquée</w:t>
            </w:r>
            <w:r>
              <w:rPr>
                <w:rStyle w:val="eop"/>
                <w:rFonts w:ascii="Calibri" w:hAnsi="Calibri" w:cs="Calibri"/>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EAF3A4" w14:textId="77777777" w:rsidR="00FF6FC5" w:rsidRDefault="00FF6FC5" w:rsidP="00FF6FC5">
            <w:pPr>
              <w:pStyle w:val="paragraph"/>
              <w:spacing w:before="0" w:beforeAutospacing="0" w:after="0" w:afterAutospacing="0"/>
              <w:jc w:val="right"/>
              <w:textAlignment w:val="baseline"/>
              <w:rPr>
                <w:rStyle w:val="eop"/>
                <w:rFonts w:ascii="Calibri" w:hAnsi="Calibri" w:cs="Calibri"/>
                <w:sz w:val="20"/>
                <w:szCs w:val="20"/>
              </w:rPr>
            </w:pPr>
          </w:p>
        </w:tc>
      </w:tr>
      <w:tr w:rsidR="00FF6FC5" w14:paraId="0B451ACB" w14:textId="77777777" w:rsidTr="00FF6FC5">
        <w:trPr>
          <w:trHeight w:val="495"/>
        </w:trPr>
        <w:tc>
          <w:tcPr>
            <w:tcW w:w="878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59EF61D" w14:textId="560B9DE4" w:rsidR="00FF6FC5" w:rsidRPr="00AF33F2" w:rsidRDefault="00FF6FC5" w:rsidP="00FF6FC5">
            <w:pPr>
              <w:pStyle w:val="paragraph"/>
              <w:spacing w:before="0" w:beforeAutospacing="0" w:after="0" w:afterAutospacing="0"/>
              <w:jc w:val="center"/>
              <w:textAlignment w:val="baseline"/>
              <w:rPr>
                <w:rStyle w:val="normaltextrun"/>
                <w:rFonts w:ascii="Calibri" w:hAnsi="Calibri" w:cs="Calibri"/>
                <w:b/>
                <w:bCs/>
                <w:sz w:val="28"/>
                <w:szCs w:val="28"/>
              </w:rPr>
            </w:pPr>
            <w:r>
              <w:rPr>
                <w:rStyle w:val="normaltextrun"/>
                <w:rFonts w:ascii="Calibri" w:hAnsi="Calibri" w:cs="Calibri"/>
                <w:b/>
                <w:bCs/>
                <w:sz w:val="20"/>
                <w:szCs w:val="20"/>
              </w:rPr>
              <w:t>Montant TOTAL TTC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54837C" w14:textId="77777777" w:rsidR="00FF6FC5" w:rsidRDefault="00FF6FC5" w:rsidP="00FF6FC5">
            <w:pPr>
              <w:pStyle w:val="paragraph"/>
              <w:spacing w:before="0" w:beforeAutospacing="0" w:after="0" w:afterAutospacing="0"/>
              <w:jc w:val="right"/>
              <w:textAlignment w:val="baseline"/>
              <w:rPr>
                <w:rStyle w:val="eop"/>
                <w:rFonts w:ascii="Calibri" w:hAnsi="Calibri" w:cs="Calibri"/>
                <w:sz w:val="20"/>
                <w:szCs w:val="20"/>
              </w:rPr>
            </w:pPr>
          </w:p>
        </w:tc>
      </w:tr>
    </w:tbl>
    <w:p w14:paraId="0FC62F88" w14:textId="32690F3E" w:rsidR="00D74717" w:rsidRPr="00CF1C79" w:rsidRDefault="00D74717" w:rsidP="00C62805">
      <w:pPr>
        <w:jc w:val="center"/>
        <w:rPr>
          <w:rFonts w:asciiTheme="minorHAnsi" w:hAnsiTheme="minorHAnsi" w:cstheme="minorHAnsi"/>
          <w:b/>
          <w:bCs/>
        </w:rPr>
      </w:pPr>
    </w:p>
    <w:sectPr w:rsidR="00D74717" w:rsidRPr="00CF1C79" w:rsidSect="00E4417D">
      <w:headerReference w:type="default" r:id="rId11"/>
      <w:footerReference w:type="default" r:id="rId12"/>
      <w:pgSz w:w="11906" w:h="16838"/>
      <w:pgMar w:top="827" w:right="424" w:bottom="1134" w:left="851" w:header="1"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E1E09" w14:textId="77777777" w:rsidR="00F45538" w:rsidRDefault="00F45538">
      <w:r>
        <w:separator/>
      </w:r>
    </w:p>
  </w:endnote>
  <w:endnote w:type="continuationSeparator" w:id="0">
    <w:p w14:paraId="54A3AC0A" w14:textId="77777777" w:rsidR="00F45538" w:rsidRDefault="00F4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9817669"/>
      <w:docPartObj>
        <w:docPartGallery w:val="Page Numbers (Bottom of Page)"/>
        <w:docPartUnique/>
      </w:docPartObj>
    </w:sdtPr>
    <w:sdtEndPr/>
    <w:sdtContent>
      <w:p w14:paraId="43573032" w14:textId="63D3E1C1" w:rsidR="00924C37" w:rsidRDefault="00924C37">
        <w:pPr>
          <w:pStyle w:val="Pieddepage"/>
          <w:jc w:val="center"/>
        </w:pPr>
        <w:r>
          <w:fldChar w:fldCharType="begin"/>
        </w:r>
        <w:r>
          <w:instrText>PAGE   \* MERGEFORMAT</w:instrText>
        </w:r>
        <w:r>
          <w:fldChar w:fldCharType="separate"/>
        </w:r>
        <w:r w:rsidR="008176C8">
          <w:rPr>
            <w:noProof/>
          </w:rPr>
          <w:t>69</w:t>
        </w:r>
        <w:r>
          <w:fldChar w:fldCharType="end"/>
        </w:r>
      </w:p>
    </w:sdtContent>
  </w:sdt>
  <w:p w14:paraId="3E3F78F1" w14:textId="77777777" w:rsidR="00924C37" w:rsidRDefault="00924C37">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CBC80" w14:textId="77777777" w:rsidR="00F45538" w:rsidRDefault="00F45538">
      <w:r>
        <w:separator/>
      </w:r>
    </w:p>
  </w:footnote>
  <w:footnote w:type="continuationSeparator" w:id="0">
    <w:p w14:paraId="2E77C3B1" w14:textId="77777777" w:rsidR="00F45538" w:rsidRDefault="00F455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FFD91" w14:textId="49B641A0" w:rsidR="00924C37" w:rsidRDefault="00924C37" w:rsidP="00E4417D">
    <w:pPr>
      <w:pStyle w:val="En-tte"/>
      <w:tabs>
        <w:tab w:val="clear" w:pos="9071"/>
        <w:tab w:val="right" w:pos="9781"/>
      </w:tabs>
    </w:pPr>
    <w:r>
      <w:rPr>
        <w:b/>
        <w:bCs/>
        <w:noProof/>
      </w:rPr>
      <w:drawing>
        <wp:inline distT="0" distB="0" distL="0" distR="0" wp14:anchorId="077FDC2F" wp14:editId="4F2E9D10">
          <wp:extent cx="1576670" cy="736600"/>
          <wp:effectExtent l="0" t="0" r="5080" b="6350"/>
          <wp:docPr id="88" name="Imag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r>
      <w:t xml:space="preserve">                                                                                                            </w:t>
    </w:r>
    <w:r>
      <w:rPr>
        <w:noProof/>
        <w:lang w:val="fr-MA" w:eastAsia="fr-MA"/>
      </w:rPr>
      <w:t xml:space="preserve">                       </w:t>
    </w:r>
    <w:r>
      <w:rPr>
        <w:noProof/>
      </w:rPr>
      <w:drawing>
        <wp:inline distT="0" distB="0" distL="0" distR="0" wp14:anchorId="0456EDE2" wp14:editId="6C107595">
          <wp:extent cx="1010020" cy="676275"/>
          <wp:effectExtent l="0" t="0" r="0" b="0"/>
          <wp:docPr id="89" name="Imag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1020010" cy="682964"/>
                  </a:xfrm>
                  <a:prstGeom prst="rect">
                    <a:avLst/>
                  </a:prstGeom>
                </pic:spPr>
              </pic:pic>
            </a:graphicData>
          </a:graphic>
        </wp:inline>
      </w:drawing>
    </w:r>
  </w:p>
  <w:p w14:paraId="7FD2906D" w14:textId="77777777" w:rsidR="00924C37" w:rsidRDefault="00924C37">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visibility:visibl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09E6096"/>
    <w:multiLevelType w:val="multilevel"/>
    <w:tmpl w:val="63529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3447EB2"/>
    <w:multiLevelType w:val="hybridMultilevel"/>
    <w:tmpl w:val="818A03E2"/>
    <w:lvl w:ilvl="0" w:tplc="884C55A0">
      <w:numFmt w:val="bullet"/>
      <w:lvlText w:val=""/>
      <w:lvlJc w:val="left"/>
      <w:pPr>
        <w:ind w:left="720" w:hanging="360"/>
      </w:pPr>
      <w:rPr>
        <w:rFonts w:ascii="Symbol" w:eastAsiaTheme="minorHAnsi" w:hAnsi="Symbol" w:cstheme="minorBid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 w15:restartNumberingAfterBreak="0">
    <w:nsid w:val="0415507A"/>
    <w:multiLevelType w:val="multilevel"/>
    <w:tmpl w:val="55482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6" w15:restartNumberingAfterBreak="0">
    <w:nsid w:val="060110C5"/>
    <w:multiLevelType w:val="hybridMultilevel"/>
    <w:tmpl w:val="F3161A96"/>
    <w:lvl w:ilvl="0" w:tplc="8ACAF19C">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 w15:restartNumberingAfterBreak="0">
    <w:nsid w:val="07101CA0"/>
    <w:multiLevelType w:val="hybridMultilevel"/>
    <w:tmpl w:val="C8445552"/>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 w15:restartNumberingAfterBreak="0">
    <w:nsid w:val="084F7A99"/>
    <w:multiLevelType w:val="multilevel"/>
    <w:tmpl w:val="0CCE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B10921"/>
    <w:multiLevelType w:val="multilevel"/>
    <w:tmpl w:val="DA520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AC41FC7"/>
    <w:multiLevelType w:val="hybridMultilevel"/>
    <w:tmpl w:val="9AEA8262"/>
    <w:lvl w:ilvl="0" w:tplc="EE2A64CA">
      <w:start w:val="1"/>
      <w:numFmt w:val="bullet"/>
      <w:lvlText w:val=""/>
      <w:lvlJc w:val="center"/>
      <w:pPr>
        <w:ind w:left="720" w:hanging="360"/>
      </w:pPr>
      <w:rPr>
        <w:rFonts w:ascii="Wingdings" w:hAnsi="Wingdings" w:cs="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 w15:restartNumberingAfterBreak="0">
    <w:nsid w:val="0C072623"/>
    <w:multiLevelType w:val="hybridMultilevel"/>
    <w:tmpl w:val="6D4C7CDE"/>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 w15:restartNumberingAfterBreak="0">
    <w:nsid w:val="0C751505"/>
    <w:multiLevelType w:val="hybridMultilevel"/>
    <w:tmpl w:val="23B2C264"/>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4" w15:restartNumberingAfterBreak="0">
    <w:nsid w:val="0C914EAD"/>
    <w:multiLevelType w:val="multilevel"/>
    <w:tmpl w:val="2138C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5316D3"/>
    <w:multiLevelType w:val="multilevel"/>
    <w:tmpl w:val="C94E5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FB25DE0"/>
    <w:multiLevelType w:val="hybridMultilevel"/>
    <w:tmpl w:val="C91EF7C4"/>
    <w:lvl w:ilvl="0" w:tplc="EE2A64CA">
      <w:start w:val="1"/>
      <w:numFmt w:val="bullet"/>
      <w:lvlText w:val=""/>
      <w:lvlJc w:val="center"/>
      <w:pPr>
        <w:ind w:left="720" w:hanging="360"/>
      </w:pPr>
      <w:rPr>
        <w:rFonts w:ascii="Wingdings" w:hAnsi="Wingdings" w:cs="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7" w15:restartNumberingAfterBreak="0">
    <w:nsid w:val="10E846A7"/>
    <w:multiLevelType w:val="hybridMultilevel"/>
    <w:tmpl w:val="6546CD2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8" w15:restartNumberingAfterBreak="0">
    <w:nsid w:val="117F716B"/>
    <w:multiLevelType w:val="hybridMultilevel"/>
    <w:tmpl w:val="EB1AE2B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9"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1F217E4"/>
    <w:multiLevelType w:val="multilevel"/>
    <w:tmpl w:val="92869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A043FC"/>
    <w:multiLevelType w:val="hybridMultilevel"/>
    <w:tmpl w:val="DAEC0C7C"/>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2" w15:restartNumberingAfterBreak="0">
    <w:nsid w:val="16877C07"/>
    <w:multiLevelType w:val="hybridMultilevel"/>
    <w:tmpl w:val="EF7AAD3C"/>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3" w15:restartNumberingAfterBreak="0">
    <w:nsid w:val="17542168"/>
    <w:multiLevelType w:val="hybridMultilevel"/>
    <w:tmpl w:val="88F827F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4" w15:restartNumberingAfterBreak="0">
    <w:nsid w:val="19463BE6"/>
    <w:multiLevelType w:val="multilevel"/>
    <w:tmpl w:val="53D8E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94B1190"/>
    <w:multiLevelType w:val="hybridMultilevel"/>
    <w:tmpl w:val="C512FFB4"/>
    <w:lvl w:ilvl="0" w:tplc="66CAE506">
      <w:numFmt w:val="bullet"/>
      <w:lvlText w:val=""/>
      <w:lvlJc w:val="left"/>
      <w:pPr>
        <w:ind w:left="1068" w:hanging="708"/>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6" w15:restartNumberingAfterBreak="0">
    <w:nsid w:val="19DB2644"/>
    <w:multiLevelType w:val="hybridMultilevel"/>
    <w:tmpl w:val="8BE2F5FC"/>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7" w15:restartNumberingAfterBreak="0">
    <w:nsid w:val="1AB11C2F"/>
    <w:multiLevelType w:val="multilevel"/>
    <w:tmpl w:val="D9B8E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1B1E7D0F"/>
    <w:multiLevelType w:val="hybridMultilevel"/>
    <w:tmpl w:val="0B5C21E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0" w15:restartNumberingAfterBreak="0">
    <w:nsid w:val="1D1F5696"/>
    <w:multiLevelType w:val="hybridMultilevel"/>
    <w:tmpl w:val="D520B7B6"/>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31"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DE80947"/>
    <w:multiLevelType w:val="multilevel"/>
    <w:tmpl w:val="59BE6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E18242A"/>
    <w:multiLevelType w:val="hybridMultilevel"/>
    <w:tmpl w:val="919C8FFE"/>
    <w:lvl w:ilvl="0" w:tplc="AA7CD0A2">
      <w:numFmt w:val="bullet"/>
      <w:lvlText w:val="•"/>
      <w:lvlJc w:val="left"/>
      <w:pPr>
        <w:ind w:left="720" w:hanging="360"/>
      </w:pPr>
      <w:rPr>
        <w:rFonts w:ascii="Calibri" w:eastAsiaTheme="minorHAnsi" w:hAnsi="Calibri" w:cs="Calibri" w:hint="default"/>
      </w:rPr>
    </w:lvl>
    <w:lvl w:ilvl="1" w:tplc="7AF48826">
      <w:start w:val="1"/>
      <w:numFmt w:val="bullet"/>
      <w:lvlText w:val="-"/>
      <w:lvlJc w:val="left"/>
      <w:pPr>
        <w:ind w:left="1440" w:hanging="360"/>
      </w:pPr>
      <w:rPr>
        <w:rFonts w:ascii="Calibri" w:eastAsiaTheme="minorHAnsi" w:hAnsi="Calibri" w:cs="Calibri"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4" w15:restartNumberingAfterBreak="0">
    <w:nsid w:val="1E207423"/>
    <w:multiLevelType w:val="multilevel"/>
    <w:tmpl w:val="6F72EB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1E351975"/>
    <w:multiLevelType w:val="hybridMultilevel"/>
    <w:tmpl w:val="908CEACA"/>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6" w15:restartNumberingAfterBreak="0">
    <w:nsid w:val="1FDC6C2D"/>
    <w:multiLevelType w:val="hybridMultilevel"/>
    <w:tmpl w:val="76BA17E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7" w15:restartNumberingAfterBreak="0">
    <w:nsid w:val="207B46F1"/>
    <w:multiLevelType w:val="hybridMultilevel"/>
    <w:tmpl w:val="868076D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8" w15:restartNumberingAfterBreak="0">
    <w:nsid w:val="249234C9"/>
    <w:multiLevelType w:val="hybridMultilevel"/>
    <w:tmpl w:val="9DC0718E"/>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9"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26967289"/>
    <w:multiLevelType w:val="multilevel"/>
    <w:tmpl w:val="7682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7757A4D"/>
    <w:multiLevelType w:val="hybridMultilevel"/>
    <w:tmpl w:val="53F66616"/>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2" w15:restartNumberingAfterBreak="0">
    <w:nsid w:val="28492141"/>
    <w:multiLevelType w:val="multilevel"/>
    <w:tmpl w:val="F05EC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9153BD8"/>
    <w:multiLevelType w:val="hybridMultilevel"/>
    <w:tmpl w:val="138ADA26"/>
    <w:lvl w:ilvl="0" w:tplc="AA7CD0A2">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4" w15:restartNumberingAfterBreak="0">
    <w:nsid w:val="29A73298"/>
    <w:multiLevelType w:val="hybridMultilevel"/>
    <w:tmpl w:val="60D67C96"/>
    <w:lvl w:ilvl="0" w:tplc="040C000B">
      <w:start w:val="1"/>
      <w:numFmt w:val="bullet"/>
      <w:lvlText w:val=""/>
      <w:lvlJc w:val="left"/>
      <w:pPr>
        <w:ind w:left="2487" w:hanging="360"/>
      </w:pPr>
      <w:rPr>
        <w:rFonts w:ascii="Wingdings" w:hAnsi="Wingdings" w:hint="default"/>
      </w:rPr>
    </w:lvl>
    <w:lvl w:ilvl="1" w:tplc="040C0003" w:tentative="1">
      <w:start w:val="1"/>
      <w:numFmt w:val="bullet"/>
      <w:lvlText w:val="o"/>
      <w:lvlJc w:val="left"/>
      <w:pPr>
        <w:ind w:left="3912" w:hanging="360"/>
      </w:pPr>
      <w:rPr>
        <w:rFonts w:ascii="Courier New" w:hAnsi="Courier New" w:cs="Courier New" w:hint="default"/>
      </w:rPr>
    </w:lvl>
    <w:lvl w:ilvl="2" w:tplc="040C0005" w:tentative="1">
      <w:start w:val="1"/>
      <w:numFmt w:val="bullet"/>
      <w:lvlText w:val=""/>
      <w:lvlJc w:val="left"/>
      <w:pPr>
        <w:ind w:left="4632" w:hanging="360"/>
      </w:pPr>
      <w:rPr>
        <w:rFonts w:ascii="Wingdings" w:hAnsi="Wingdings" w:hint="default"/>
      </w:rPr>
    </w:lvl>
    <w:lvl w:ilvl="3" w:tplc="040C0001" w:tentative="1">
      <w:start w:val="1"/>
      <w:numFmt w:val="bullet"/>
      <w:lvlText w:val=""/>
      <w:lvlJc w:val="left"/>
      <w:pPr>
        <w:ind w:left="5352" w:hanging="360"/>
      </w:pPr>
      <w:rPr>
        <w:rFonts w:ascii="Symbol" w:hAnsi="Symbol" w:hint="default"/>
      </w:rPr>
    </w:lvl>
    <w:lvl w:ilvl="4" w:tplc="040C0003" w:tentative="1">
      <w:start w:val="1"/>
      <w:numFmt w:val="bullet"/>
      <w:lvlText w:val="o"/>
      <w:lvlJc w:val="left"/>
      <w:pPr>
        <w:ind w:left="6072" w:hanging="360"/>
      </w:pPr>
      <w:rPr>
        <w:rFonts w:ascii="Courier New" w:hAnsi="Courier New" w:cs="Courier New" w:hint="default"/>
      </w:rPr>
    </w:lvl>
    <w:lvl w:ilvl="5" w:tplc="040C0005" w:tentative="1">
      <w:start w:val="1"/>
      <w:numFmt w:val="bullet"/>
      <w:lvlText w:val=""/>
      <w:lvlJc w:val="left"/>
      <w:pPr>
        <w:ind w:left="6792" w:hanging="360"/>
      </w:pPr>
      <w:rPr>
        <w:rFonts w:ascii="Wingdings" w:hAnsi="Wingdings" w:hint="default"/>
      </w:rPr>
    </w:lvl>
    <w:lvl w:ilvl="6" w:tplc="040C0001" w:tentative="1">
      <w:start w:val="1"/>
      <w:numFmt w:val="bullet"/>
      <w:lvlText w:val=""/>
      <w:lvlJc w:val="left"/>
      <w:pPr>
        <w:ind w:left="7512" w:hanging="360"/>
      </w:pPr>
      <w:rPr>
        <w:rFonts w:ascii="Symbol" w:hAnsi="Symbol" w:hint="default"/>
      </w:rPr>
    </w:lvl>
    <w:lvl w:ilvl="7" w:tplc="040C0003" w:tentative="1">
      <w:start w:val="1"/>
      <w:numFmt w:val="bullet"/>
      <w:lvlText w:val="o"/>
      <w:lvlJc w:val="left"/>
      <w:pPr>
        <w:ind w:left="8232" w:hanging="360"/>
      </w:pPr>
      <w:rPr>
        <w:rFonts w:ascii="Courier New" w:hAnsi="Courier New" w:cs="Courier New" w:hint="default"/>
      </w:rPr>
    </w:lvl>
    <w:lvl w:ilvl="8" w:tplc="040C0005" w:tentative="1">
      <w:start w:val="1"/>
      <w:numFmt w:val="bullet"/>
      <w:lvlText w:val=""/>
      <w:lvlJc w:val="left"/>
      <w:pPr>
        <w:ind w:left="8952" w:hanging="360"/>
      </w:pPr>
      <w:rPr>
        <w:rFonts w:ascii="Wingdings" w:hAnsi="Wingdings" w:hint="default"/>
      </w:rPr>
    </w:lvl>
  </w:abstractNum>
  <w:abstractNum w:abstractNumId="45"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46" w15:restartNumberingAfterBreak="0">
    <w:nsid w:val="2A8035CA"/>
    <w:multiLevelType w:val="multilevel"/>
    <w:tmpl w:val="6E0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BC55EBE"/>
    <w:multiLevelType w:val="multilevel"/>
    <w:tmpl w:val="F73E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E1920CF"/>
    <w:multiLevelType w:val="hybridMultilevel"/>
    <w:tmpl w:val="602E2370"/>
    <w:lvl w:ilvl="0" w:tplc="884C55A0">
      <w:numFmt w:val="bullet"/>
      <w:lvlText w:val=""/>
      <w:lvlJc w:val="left"/>
      <w:pPr>
        <w:ind w:left="720" w:hanging="360"/>
      </w:pPr>
      <w:rPr>
        <w:rFonts w:ascii="Symbol" w:eastAsiaTheme="minorHAnsi" w:hAnsi="Symbol" w:cstheme="minorBid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0" w15:restartNumberingAfterBreak="0">
    <w:nsid w:val="2FDB30A8"/>
    <w:multiLevelType w:val="hybridMultilevel"/>
    <w:tmpl w:val="CED41EB0"/>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1"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52" w15:restartNumberingAfterBreak="0">
    <w:nsid w:val="319854BA"/>
    <w:multiLevelType w:val="hybridMultilevel"/>
    <w:tmpl w:val="75EC820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3" w15:restartNumberingAfterBreak="0">
    <w:nsid w:val="32633287"/>
    <w:multiLevelType w:val="hybridMultilevel"/>
    <w:tmpl w:val="25B04A6E"/>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4" w15:restartNumberingAfterBreak="0">
    <w:nsid w:val="32A17BE7"/>
    <w:multiLevelType w:val="hybridMultilevel"/>
    <w:tmpl w:val="503ED5E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5" w15:restartNumberingAfterBreak="0">
    <w:nsid w:val="337F4749"/>
    <w:multiLevelType w:val="multilevel"/>
    <w:tmpl w:val="09BE1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53D1103"/>
    <w:multiLevelType w:val="multilevel"/>
    <w:tmpl w:val="B5E22F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35FC4976"/>
    <w:multiLevelType w:val="hybridMultilevel"/>
    <w:tmpl w:val="06F8BE9A"/>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8" w15:restartNumberingAfterBreak="0">
    <w:nsid w:val="36145604"/>
    <w:multiLevelType w:val="hybridMultilevel"/>
    <w:tmpl w:val="51D6D53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9"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0" w15:restartNumberingAfterBreak="0">
    <w:nsid w:val="38E01C3C"/>
    <w:multiLevelType w:val="hybridMultilevel"/>
    <w:tmpl w:val="B9BA9936"/>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1" w15:restartNumberingAfterBreak="0">
    <w:nsid w:val="393B4D6F"/>
    <w:multiLevelType w:val="multilevel"/>
    <w:tmpl w:val="CF84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99A112A"/>
    <w:multiLevelType w:val="hybridMultilevel"/>
    <w:tmpl w:val="6EB8E9AC"/>
    <w:lvl w:ilvl="0" w:tplc="AA7CD0A2">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3" w15:restartNumberingAfterBreak="0">
    <w:nsid w:val="39FF1E3B"/>
    <w:multiLevelType w:val="hybridMultilevel"/>
    <w:tmpl w:val="DC66CFCE"/>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4" w15:restartNumberingAfterBreak="0">
    <w:nsid w:val="3C5F5240"/>
    <w:multiLevelType w:val="hybridMultilevel"/>
    <w:tmpl w:val="AFF0134C"/>
    <w:lvl w:ilvl="0" w:tplc="380C0003">
      <w:start w:val="1"/>
      <w:numFmt w:val="bullet"/>
      <w:lvlText w:val="o"/>
      <w:lvlJc w:val="left"/>
      <w:pPr>
        <w:ind w:left="1068" w:hanging="360"/>
      </w:pPr>
      <w:rPr>
        <w:rFonts w:ascii="Courier New" w:hAnsi="Courier New" w:cs="Courier New" w:hint="default"/>
      </w:rPr>
    </w:lvl>
    <w:lvl w:ilvl="1" w:tplc="380C0003" w:tentative="1">
      <w:start w:val="1"/>
      <w:numFmt w:val="bullet"/>
      <w:lvlText w:val="o"/>
      <w:lvlJc w:val="left"/>
      <w:pPr>
        <w:ind w:left="1788" w:hanging="360"/>
      </w:pPr>
      <w:rPr>
        <w:rFonts w:ascii="Courier New" w:hAnsi="Courier New" w:cs="Courier New" w:hint="default"/>
      </w:rPr>
    </w:lvl>
    <w:lvl w:ilvl="2" w:tplc="380C0005" w:tentative="1">
      <w:start w:val="1"/>
      <w:numFmt w:val="bullet"/>
      <w:lvlText w:val=""/>
      <w:lvlJc w:val="left"/>
      <w:pPr>
        <w:ind w:left="2508" w:hanging="360"/>
      </w:pPr>
      <w:rPr>
        <w:rFonts w:ascii="Wingdings" w:hAnsi="Wingdings" w:hint="default"/>
      </w:rPr>
    </w:lvl>
    <w:lvl w:ilvl="3" w:tplc="380C0001" w:tentative="1">
      <w:start w:val="1"/>
      <w:numFmt w:val="bullet"/>
      <w:lvlText w:val=""/>
      <w:lvlJc w:val="left"/>
      <w:pPr>
        <w:ind w:left="3228" w:hanging="360"/>
      </w:pPr>
      <w:rPr>
        <w:rFonts w:ascii="Symbol" w:hAnsi="Symbol" w:hint="default"/>
      </w:rPr>
    </w:lvl>
    <w:lvl w:ilvl="4" w:tplc="380C0003" w:tentative="1">
      <w:start w:val="1"/>
      <w:numFmt w:val="bullet"/>
      <w:lvlText w:val="o"/>
      <w:lvlJc w:val="left"/>
      <w:pPr>
        <w:ind w:left="3948" w:hanging="360"/>
      </w:pPr>
      <w:rPr>
        <w:rFonts w:ascii="Courier New" w:hAnsi="Courier New" w:cs="Courier New" w:hint="default"/>
      </w:rPr>
    </w:lvl>
    <w:lvl w:ilvl="5" w:tplc="380C0005" w:tentative="1">
      <w:start w:val="1"/>
      <w:numFmt w:val="bullet"/>
      <w:lvlText w:val=""/>
      <w:lvlJc w:val="left"/>
      <w:pPr>
        <w:ind w:left="4668" w:hanging="360"/>
      </w:pPr>
      <w:rPr>
        <w:rFonts w:ascii="Wingdings" w:hAnsi="Wingdings" w:hint="default"/>
      </w:rPr>
    </w:lvl>
    <w:lvl w:ilvl="6" w:tplc="380C0001" w:tentative="1">
      <w:start w:val="1"/>
      <w:numFmt w:val="bullet"/>
      <w:lvlText w:val=""/>
      <w:lvlJc w:val="left"/>
      <w:pPr>
        <w:ind w:left="5388" w:hanging="360"/>
      </w:pPr>
      <w:rPr>
        <w:rFonts w:ascii="Symbol" w:hAnsi="Symbol" w:hint="default"/>
      </w:rPr>
    </w:lvl>
    <w:lvl w:ilvl="7" w:tplc="380C0003" w:tentative="1">
      <w:start w:val="1"/>
      <w:numFmt w:val="bullet"/>
      <w:lvlText w:val="o"/>
      <w:lvlJc w:val="left"/>
      <w:pPr>
        <w:ind w:left="6108" w:hanging="360"/>
      </w:pPr>
      <w:rPr>
        <w:rFonts w:ascii="Courier New" w:hAnsi="Courier New" w:cs="Courier New" w:hint="default"/>
      </w:rPr>
    </w:lvl>
    <w:lvl w:ilvl="8" w:tplc="380C0005" w:tentative="1">
      <w:start w:val="1"/>
      <w:numFmt w:val="bullet"/>
      <w:lvlText w:val=""/>
      <w:lvlJc w:val="left"/>
      <w:pPr>
        <w:ind w:left="6828" w:hanging="360"/>
      </w:pPr>
      <w:rPr>
        <w:rFonts w:ascii="Wingdings" w:hAnsi="Wingdings" w:hint="default"/>
      </w:rPr>
    </w:lvl>
  </w:abstractNum>
  <w:abstractNum w:abstractNumId="65" w15:restartNumberingAfterBreak="0">
    <w:nsid w:val="3CF954DB"/>
    <w:multiLevelType w:val="multilevel"/>
    <w:tmpl w:val="22020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E660A53"/>
    <w:multiLevelType w:val="hybridMultilevel"/>
    <w:tmpl w:val="9240185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7" w15:restartNumberingAfterBreak="0">
    <w:nsid w:val="402D3070"/>
    <w:multiLevelType w:val="hybridMultilevel"/>
    <w:tmpl w:val="E800C68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8" w15:restartNumberingAfterBreak="0">
    <w:nsid w:val="42113BB2"/>
    <w:multiLevelType w:val="multilevel"/>
    <w:tmpl w:val="DC38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2A16C89"/>
    <w:multiLevelType w:val="hybridMultilevel"/>
    <w:tmpl w:val="3FEA784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0"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71" w15:restartNumberingAfterBreak="0">
    <w:nsid w:val="451A2E74"/>
    <w:multiLevelType w:val="hybridMultilevel"/>
    <w:tmpl w:val="8DF80FA6"/>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2" w15:restartNumberingAfterBreak="0">
    <w:nsid w:val="471A648D"/>
    <w:multiLevelType w:val="hybridMultilevel"/>
    <w:tmpl w:val="7DE431CE"/>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3" w15:restartNumberingAfterBreak="0">
    <w:nsid w:val="48342B3D"/>
    <w:multiLevelType w:val="hybridMultilevel"/>
    <w:tmpl w:val="DB3C4FEE"/>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4" w15:restartNumberingAfterBreak="0">
    <w:nsid w:val="48A0656C"/>
    <w:multiLevelType w:val="multilevel"/>
    <w:tmpl w:val="689C8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8E95396"/>
    <w:multiLevelType w:val="hybridMultilevel"/>
    <w:tmpl w:val="F794ADC4"/>
    <w:lvl w:ilvl="0" w:tplc="96944496">
      <w:numFmt w:val="bullet"/>
      <w:lvlText w:val="•"/>
      <w:lvlJc w:val="left"/>
      <w:pPr>
        <w:ind w:left="1429" w:hanging="360"/>
      </w:pPr>
      <w:rPr>
        <w:rFonts w:ascii="Calibri" w:eastAsiaTheme="minorHAnsi" w:hAnsi="Calibri" w:cs="Calibri"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76" w15:restartNumberingAfterBreak="0">
    <w:nsid w:val="4B566C40"/>
    <w:multiLevelType w:val="multilevel"/>
    <w:tmpl w:val="5A665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B6407CE"/>
    <w:multiLevelType w:val="hybridMultilevel"/>
    <w:tmpl w:val="CFB00CD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8" w15:restartNumberingAfterBreak="0">
    <w:nsid w:val="4B751873"/>
    <w:multiLevelType w:val="multilevel"/>
    <w:tmpl w:val="3F60A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EAD015C"/>
    <w:multiLevelType w:val="multilevel"/>
    <w:tmpl w:val="8F3C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F5D6564"/>
    <w:multiLevelType w:val="multilevel"/>
    <w:tmpl w:val="DB562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01155FF"/>
    <w:multiLevelType w:val="hybridMultilevel"/>
    <w:tmpl w:val="B3729126"/>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2" w15:restartNumberingAfterBreak="0">
    <w:nsid w:val="50D07FBD"/>
    <w:multiLevelType w:val="hybridMultilevel"/>
    <w:tmpl w:val="8AFA11C2"/>
    <w:lvl w:ilvl="0" w:tplc="B2FCF10C">
      <w:numFmt w:val="bullet"/>
      <w:lvlText w:val="-"/>
      <w:lvlJc w:val="left"/>
      <w:pPr>
        <w:ind w:left="360" w:hanging="360"/>
      </w:pPr>
      <w:rPr>
        <w:rFonts w:ascii="Times New Roman" w:eastAsia="Times New Roman" w:hAnsi="Times New Roman" w:cs="Times New Roman" w:hint="default"/>
        <w:w w:val="99"/>
        <w:sz w:val="24"/>
        <w:szCs w:val="24"/>
        <w:lang w:val="fr-FR" w:eastAsia="en-US" w:bidi="ar-SA"/>
      </w:rPr>
    </w:lvl>
    <w:lvl w:ilvl="1" w:tplc="F836DE38">
      <w:numFmt w:val="bullet"/>
      <w:lvlText w:val=""/>
      <w:lvlJc w:val="left"/>
      <w:pPr>
        <w:ind w:left="773" w:hanging="361"/>
      </w:pPr>
      <w:rPr>
        <w:rFonts w:ascii="Symbol" w:eastAsia="Symbol" w:hAnsi="Symbol" w:cs="Symbol" w:hint="default"/>
        <w:w w:val="100"/>
        <w:sz w:val="24"/>
        <w:szCs w:val="24"/>
        <w:lang w:val="fr-FR" w:eastAsia="en-US" w:bidi="ar-SA"/>
      </w:rPr>
    </w:lvl>
    <w:lvl w:ilvl="2" w:tplc="9746FA8C">
      <w:numFmt w:val="bullet"/>
      <w:lvlText w:val="•"/>
      <w:lvlJc w:val="left"/>
      <w:pPr>
        <w:ind w:left="1428" w:hanging="361"/>
      </w:pPr>
      <w:rPr>
        <w:rFonts w:hint="default"/>
        <w:lang w:val="fr-FR" w:eastAsia="en-US" w:bidi="ar-SA"/>
      </w:rPr>
    </w:lvl>
    <w:lvl w:ilvl="3" w:tplc="73D40BF6">
      <w:numFmt w:val="bullet"/>
      <w:lvlText w:val="•"/>
      <w:lvlJc w:val="left"/>
      <w:pPr>
        <w:ind w:left="2085" w:hanging="361"/>
      </w:pPr>
      <w:rPr>
        <w:rFonts w:hint="default"/>
        <w:lang w:val="fr-FR" w:eastAsia="en-US" w:bidi="ar-SA"/>
      </w:rPr>
    </w:lvl>
    <w:lvl w:ilvl="4" w:tplc="42423512">
      <w:numFmt w:val="bullet"/>
      <w:lvlText w:val="•"/>
      <w:lvlJc w:val="left"/>
      <w:pPr>
        <w:ind w:left="2742" w:hanging="361"/>
      </w:pPr>
      <w:rPr>
        <w:rFonts w:hint="default"/>
        <w:lang w:val="fr-FR" w:eastAsia="en-US" w:bidi="ar-SA"/>
      </w:rPr>
    </w:lvl>
    <w:lvl w:ilvl="5" w:tplc="565095F6">
      <w:numFmt w:val="bullet"/>
      <w:lvlText w:val="•"/>
      <w:lvlJc w:val="left"/>
      <w:pPr>
        <w:ind w:left="3398" w:hanging="361"/>
      </w:pPr>
      <w:rPr>
        <w:rFonts w:hint="default"/>
        <w:lang w:val="fr-FR" w:eastAsia="en-US" w:bidi="ar-SA"/>
      </w:rPr>
    </w:lvl>
    <w:lvl w:ilvl="6" w:tplc="7AF46C4E">
      <w:numFmt w:val="bullet"/>
      <w:lvlText w:val="•"/>
      <w:lvlJc w:val="left"/>
      <w:pPr>
        <w:ind w:left="4055" w:hanging="361"/>
      </w:pPr>
      <w:rPr>
        <w:rFonts w:hint="default"/>
        <w:lang w:val="fr-FR" w:eastAsia="en-US" w:bidi="ar-SA"/>
      </w:rPr>
    </w:lvl>
    <w:lvl w:ilvl="7" w:tplc="69A68944">
      <w:numFmt w:val="bullet"/>
      <w:lvlText w:val="•"/>
      <w:lvlJc w:val="left"/>
      <w:pPr>
        <w:ind w:left="4712" w:hanging="361"/>
      </w:pPr>
      <w:rPr>
        <w:rFonts w:hint="default"/>
        <w:lang w:val="fr-FR" w:eastAsia="en-US" w:bidi="ar-SA"/>
      </w:rPr>
    </w:lvl>
    <w:lvl w:ilvl="8" w:tplc="8EB081E2">
      <w:numFmt w:val="bullet"/>
      <w:lvlText w:val="•"/>
      <w:lvlJc w:val="left"/>
      <w:pPr>
        <w:ind w:left="5368" w:hanging="361"/>
      </w:pPr>
      <w:rPr>
        <w:rFonts w:hint="default"/>
        <w:lang w:val="fr-FR" w:eastAsia="en-US" w:bidi="ar-SA"/>
      </w:rPr>
    </w:lvl>
  </w:abstractNum>
  <w:abstractNum w:abstractNumId="83" w15:restartNumberingAfterBreak="0">
    <w:nsid w:val="515739A4"/>
    <w:multiLevelType w:val="hybridMultilevel"/>
    <w:tmpl w:val="1AE424E4"/>
    <w:lvl w:ilvl="0" w:tplc="ADA2B952">
      <w:start w:val="1"/>
      <w:numFmt w:val="upperRoman"/>
      <w:lvlText w:val="%1)"/>
      <w:lvlJc w:val="left"/>
      <w:pPr>
        <w:ind w:left="1192" w:hanging="188"/>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2FE61028">
      <w:start w:val="1"/>
      <w:numFmt w:val="upperLetter"/>
      <w:lvlText w:val="%2."/>
      <w:lvlJc w:val="left"/>
      <w:pPr>
        <w:ind w:left="1254" w:hanging="250"/>
      </w:pPr>
      <w:rPr>
        <w:rFonts w:ascii="Times New Roman" w:eastAsia="Times New Roman" w:hAnsi="Times New Roman" w:cs="Times New Roman" w:hint="default"/>
        <w:b w:val="0"/>
        <w:bCs w:val="0"/>
        <w:i w:val="0"/>
        <w:iCs w:val="0"/>
        <w:color w:val="231F20"/>
        <w:spacing w:val="-2"/>
        <w:w w:val="100"/>
        <w:sz w:val="20"/>
        <w:szCs w:val="20"/>
        <w:lang w:val="fr-FR" w:eastAsia="en-US" w:bidi="ar-SA"/>
      </w:rPr>
    </w:lvl>
    <w:lvl w:ilvl="2" w:tplc="19FAD758">
      <w:start w:val="1"/>
      <w:numFmt w:val="decimal"/>
      <w:lvlText w:val="%3"/>
      <w:lvlJc w:val="left"/>
      <w:pPr>
        <w:ind w:left="1158"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04628818">
      <w:start w:val="1"/>
      <w:numFmt w:val="lowerLetter"/>
      <w:lvlText w:val="%4)"/>
      <w:lvlJc w:val="left"/>
      <w:pPr>
        <w:ind w:left="1004" w:hanging="221"/>
      </w:pPr>
      <w:rPr>
        <w:spacing w:val="0"/>
        <w:w w:val="100"/>
        <w:lang w:val="fr-FR" w:eastAsia="en-US" w:bidi="ar-SA"/>
      </w:rPr>
    </w:lvl>
    <w:lvl w:ilvl="4" w:tplc="73723BDA">
      <w:numFmt w:val="bullet"/>
      <w:lvlText w:val="•"/>
      <w:lvlJc w:val="left"/>
      <w:pPr>
        <w:ind w:left="2635" w:hanging="221"/>
      </w:pPr>
      <w:rPr>
        <w:lang w:val="fr-FR" w:eastAsia="en-US" w:bidi="ar-SA"/>
      </w:rPr>
    </w:lvl>
    <w:lvl w:ilvl="5" w:tplc="9730AE14">
      <w:numFmt w:val="bullet"/>
      <w:lvlText w:val="•"/>
      <w:lvlJc w:val="left"/>
      <w:pPr>
        <w:ind w:left="4010" w:hanging="221"/>
      </w:pPr>
      <w:rPr>
        <w:lang w:val="fr-FR" w:eastAsia="en-US" w:bidi="ar-SA"/>
      </w:rPr>
    </w:lvl>
    <w:lvl w:ilvl="6" w:tplc="CC30F566">
      <w:numFmt w:val="bullet"/>
      <w:lvlText w:val="•"/>
      <w:lvlJc w:val="left"/>
      <w:pPr>
        <w:ind w:left="5385" w:hanging="221"/>
      </w:pPr>
      <w:rPr>
        <w:lang w:val="fr-FR" w:eastAsia="en-US" w:bidi="ar-SA"/>
      </w:rPr>
    </w:lvl>
    <w:lvl w:ilvl="7" w:tplc="E33AEC5A">
      <w:numFmt w:val="bullet"/>
      <w:lvlText w:val="•"/>
      <w:lvlJc w:val="left"/>
      <w:pPr>
        <w:ind w:left="6760" w:hanging="221"/>
      </w:pPr>
      <w:rPr>
        <w:lang w:val="fr-FR" w:eastAsia="en-US" w:bidi="ar-SA"/>
      </w:rPr>
    </w:lvl>
    <w:lvl w:ilvl="8" w:tplc="D3E823C8">
      <w:numFmt w:val="bullet"/>
      <w:lvlText w:val="•"/>
      <w:lvlJc w:val="left"/>
      <w:pPr>
        <w:ind w:left="8135" w:hanging="221"/>
      </w:pPr>
      <w:rPr>
        <w:lang w:val="fr-FR" w:eastAsia="en-US" w:bidi="ar-SA"/>
      </w:rPr>
    </w:lvl>
  </w:abstractNum>
  <w:abstractNum w:abstractNumId="84"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5" w15:restartNumberingAfterBreak="0">
    <w:nsid w:val="52025B81"/>
    <w:multiLevelType w:val="hybridMultilevel"/>
    <w:tmpl w:val="767AA4AC"/>
    <w:lvl w:ilvl="0" w:tplc="96944496">
      <w:numFmt w:val="bullet"/>
      <w:lvlText w:val="•"/>
      <w:lvlJc w:val="left"/>
      <w:pPr>
        <w:ind w:left="1429" w:hanging="360"/>
      </w:pPr>
      <w:rPr>
        <w:rFonts w:ascii="Calibri" w:eastAsiaTheme="minorHAnsi" w:hAnsi="Calibri" w:cs="Calibri" w:hint="default"/>
      </w:rPr>
    </w:lvl>
    <w:lvl w:ilvl="1" w:tplc="380C0003">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86"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7" w15:restartNumberingAfterBreak="0">
    <w:nsid w:val="548E19B4"/>
    <w:multiLevelType w:val="hybridMultilevel"/>
    <w:tmpl w:val="7D5A497E"/>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8" w15:restartNumberingAfterBreak="0">
    <w:nsid w:val="56A961E8"/>
    <w:multiLevelType w:val="hybridMultilevel"/>
    <w:tmpl w:val="7D84BAD4"/>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9" w15:restartNumberingAfterBreak="0">
    <w:nsid w:val="57F3458D"/>
    <w:multiLevelType w:val="hybridMultilevel"/>
    <w:tmpl w:val="DF648658"/>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0"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91" w15:restartNumberingAfterBreak="0">
    <w:nsid w:val="5E9F5712"/>
    <w:multiLevelType w:val="hybridMultilevel"/>
    <w:tmpl w:val="11AAF62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2" w15:restartNumberingAfterBreak="0">
    <w:nsid w:val="5EF80982"/>
    <w:multiLevelType w:val="hybridMultilevel"/>
    <w:tmpl w:val="F5CACB66"/>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3" w15:restartNumberingAfterBreak="0">
    <w:nsid w:val="5F004738"/>
    <w:multiLevelType w:val="multilevel"/>
    <w:tmpl w:val="05201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01A1ECF"/>
    <w:multiLevelType w:val="hybridMultilevel"/>
    <w:tmpl w:val="41F01D68"/>
    <w:lvl w:ilvl="0" w:tplc="1AE40294">
      <w:start w:val="1"/>
      <w:numFmt w:val="bullet"/>
      <w:lvlText w:val=""/>
      <w:lvlJc w:val="center"/>
      <w:pPr>
        <w:ind w:left="3552" w:hanging="360"/>
      </w:pPr>
      <w:rPr>
        <w:rFonts w:ascii="Wingdings" w:hAnsi="Wingdings" w:hint="default"/>
      </w:rPr>
    </w:lvl>
    <w:lvl w:ilvl="1" w:tplc="380C0003" w:tentative="1">
      <w:start w:val="1"/>
      <w:numFmt w:val="bullet"/>
      <w:lvlText w:val="o"/>
      <w:lvlJc w:val="left"/>
      <w:pPr>
        <w:ind w:left="4272" w:hanging="360"/>
      </w:pPr>
      <w:rPr>
        <w:rFonts w:ascii="Courier New" w:hAnsi="Courier New" w:cs="Courier New" w:hint="default"/>
      </w:rPr>
    </w:lvl>
    <w:lvl w:ilvl="2" w:tplc="380C0005" w:tentative="1">
      <w:start w:val="1"/>
      <w:numFmt w:val="bullet"/>
      <w:lvlText w:val=""/>
      <w:lvlJc w:val="left"/>
      <w:pPr>
        <w:ind w:left="4992" w:hanging="360"/>
      </w:pPr>
      <w:rPr>
        <w:rFonts w:ascii="Wingdings" w:hAnsi="Wingdings" w:hint="default"/>
      </w:rPr>
    </w:lvl>
    <w:lvl w:ilvl="3" w:tplc="380C0001" w:tentative="1">
      <w:start w:val="1"/>
      <w:numFmt w:val="bullet"/>
      <w:lvlText w:val=""/>
      <w:lvlJc w:val="left"/>
      <w:pPr>
        <w:ind w:left="5712" w:hanging="360"/>
      </w:pPr>
      <w:rPr>
        <w:rFonts w:ascii="Symbol" w:hAnsi="Symbol" w:hint="default"/>
      </w:rPr>
    </w:lvl>
    <w:lvl w:ilvl="4" w:tplc="380C0003" w:tentative="1">
      <w:start w:val="1"/>
      <w:numFmt w:val="bullet"/>
      <w:lvlText w:val="o"/>
      <w:lvlJc w:val="left"/>
      <w:pPr>
        <w:ind w:left="6432" w:hanging="360"/>
      </w:pPr>
      <w:rPr>
        <w:rFonts w:ascii="Courier New" w:hAnsi="Courier New" w:cs="Courier New" w:hint="default"/>
      </w:rPr>
    </w:lvl>
    <w:lvl w:ilvl="5" w:tplc="380C0005" w:tentative="1">
      <w:start w:val="1"/>
      <w:numFmt w:val="bullet"/>
      <w:lvlText w:val=""/>
      <w:lvlJc w:val="left"/>
      <w:pPr>
        <w:ind w:left="7152" w:hanging="360"/>
      </w:pPr>
      <w:rPr>
        <w:rFonts w:ascii="Wingdings" w:hAnsi="Wingdings" w:hint="default"/>
      </w:rPr>
    </w:lvl>
    <w:lvl w:ilvl="6" w:tplc="380C0001" w:tentative="1">
      <w:start w:val="1"/>
      <w:numFmt w:val="bullet"/>
      <w:lvlText w:val=""/>
      <w:lvlJc w:val="left"/>
      <w:pPr>
        <w:ind w:left="7872" w:hanging="360"/>
      </w:pPr>
      <w:rPr>
        <w:rFonts w:ascii="Symbol" w:hAnsi="Symbol" w:hint="default"/>
      </w:rPr>
    </w:lvl>
    <w:lvl w:ilvl="7" w:tplc="380C0003" w:tentative="1">
      <w:start w:val="1"/>
      <w:numFmt w:val="bullet"/>
      <w:lvlText w:val="o"/>
      <w:lvlJc w:val="left"/>
      <w:pPr>
        <w:ind w:left="8592" w:hanging="360"/>
      </w:pPr>
      <w:rPr>
        <w:rFonts w:ascii="Courier New" w:hAnsi="Courier New" w:cs="Courier New" w:hint="default"/>
      </w:rPr>
    </w:lvl>
    <w:lvl w:ilvl="8" w:tplc="380C0005" w:tentative="1">
      <w:start w:val="1"/>
      <w:numFmt w:val="bullet"/>
      <w:lvlText w:val=""/>
      <w:lvlJc w:val="left"/>
      <w:pPr>
        <w:ind w:left="9312" w:hanging="360"/>
      </w:pPr>
      <w:rPr>
        <w:rFonts w:ascii="Wingdings" w:hAnsi="Wingdings" w:hint="default"/>
      </w:rPr>
    </w:lvl>
  </w:abstractNum>
  <w:abstractNum w:abstractNumId="95" w15:restartNumberingAfterBreak="0">
    <w:nsid w:val="601C6407"/>
    <w:multiLevelType w:val="hybridMultilevel"/>
    <w:tmpl w:val="7756ABDA"/>
    <w:lvl w:ilvl="0" w:tplc="040C000B">
      <w:start w:val="1"/>
      <w:numFmt w:val="bullet"/>
      <w:lvlText w:val=""/>
      <w:lvlJc w:val="left"/>
      <w:pPr>
        <w:ind w:left="3900" w:hanging="360"/>
      </w:pPr>
      <w:rPr>
        <w:rFonts w:ascii="Wingdings" w:hAnsi="Wingdings" w:hint="default"/>
      </w:rPr>
    </w:lvl>
    <w:lvl w:ilvl="1" w:tplc="040C000B">
      <w:start w:val="1"/>
      <w:numFmt w:val="bullet"/>
      <w:lvlText w:val=""/>
      <w:lvlJc w:val="left"/>
      <w:pPr>
        <w:ind w:left="2148" w:hanging="360"/>
      </w:pPr>
      <w:rPr>
        <w:rFonts w:ascii="Wingdings" w:hAnsi="Wingdings" w:hint="default"/>
      </w:rPr>
    </w:lvl>
    <w:lvl w:ilvl="2" w:tplc="380C0005" w:tentative="1">
      <w:start w:val="1"/>
      <w:numFmt w:val="bullet"/>
      <w:lvlText w:val=""/>
      <w:lvlJc w:val="left"/>
      <w:pPr>
        <w:ind w:left="2868" w:hanging="360"/>
      </w:pPr>
      <w:rPr>
        <w:rFonts w:ascii="Wingdings" w:hAnsi="Wingdings" w:hint="default"/>
      </w:rPr>
    </w:lvl>
    <w:lvl w:ilvl="3" w:tplc="380C0001" w:tentative="1">
      <w:start w:val="1"/>
      <w:numFmt w:val="bullet"/>
      <w:lvlText w:val=""/>
      <w:lvlJc w:val="left"/>
      <w:pPr>
        <w:ind w:left="3588" w:hanging="360"/>
      </w:pPr>
      <w:rPr>
        <w:rFonts w:ascii="Symbol" w:hAnsi="Symbol" w:hint="default"/>
      </w:rPr>
    </w:lvl>
    <w:lvl w:ilvl="4" w:tplc="380C0003" w:tentative="1">
      <w:start w:val="1"/>
      <w:numFmt w:val="bullet"/>
      <w:lvlText w:val="o"/>
      <w:lvlJc w:val="left"/>
      <w:pPr>
        <w:ind w:left="4308" w:hanging="360"/>
      </w:pPr>
      <w:rPr>
        <w:rFonts w:ascii="Courier New" w:hAnsi="Courier New" w:cs="Courier New" w:hint="default"/>
      </w:rPr>
    </w:lvl>
    <w:lvl w:ilvl="5" w:tplc="380C0005" w:tentative="1">
      <w:start w:val="1"/>
      <w:numFmt w:val="bullet"/>
      <w:lvlText w:val=""/>
      <w:lvlJc w:val="left"/>
      <w:pPr>
        <w:ind w:left="5028" w:hanging="360"/>
      </w:pPr>
      <w:rPr>
        <w:rFonts w:ascii="Wingdings" w:hAnsi="Wingdings" w:hint="default"/>
      </w:rPr>
    </w:lvl>
    <w:lvl w:ilvl="6" w:tplc="380C0001" w:tentative="1">
      <w:start w:val="1"/>
      <w:numFmt w:val="bullet"/>
      <w:lvlText w:val=""/>
      <w:lvlJc w:val="left"/>
      <w:pPr>
        <w:ind w:left="5748" w:hanging="360"/>
      </w:pPr>
      <w:rPr>
        <w:rFonts w:ascii="Symbol" w:hAnsi="Symbol" w:hint="default"/>
      </w:rPr>
    </w:lvl>
    <w:lvl w:ilvl="7" w:tplc="380C0003" w:tentative="1">
      <w:start w:val="1"/>
      <w:numFmt w:val="bullet"/>
      <w:lvlText w:val="o"/>
      <w:lvlJc w:val="left"/>
      <w:pPr>
        <w:ind w:left="6468" w:hanging="360"/>
      </w:pPr>
      <w:rPr>
        <w:rFonts w:ascii="Courier New" w:hAnsi="Courier New" w:cs="Courier New" w:hint="default"/>
      </w:rPr>
    </w:lvl>
    <w:lvl w:ilvl="8" w:tplc="380C0005" w:tentative="1">
      <w:start w:val="1"/>
      <w:numFmt w:val="bullet"/>
      <w:lvlText w:val=""/>
      <w:lvlJc w:val="left"/>
      <w:pPr>
        <w:ind w:left="7188" w:hanging="360"/>
      </w:pPr>
      <w:rPr>
        <w:rFonts w:ascii="Wingdings" w:hAnsi="Wingdings" w:hint="default"/>
      </w:rPr>
    </w:lvl>
  </w:abstractNum>
  <w:abstractNum w:abstractNumId="96" w15:restartNumberingAfterBreak="0">
    <w:nsid w:val="60415C5E"/>
    <w:multiLevelType w:val="multilevel"/>
    <w:tmpl w:val="7CF2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61F8428F"/>
    <w:multiLevelType w:val="multilevel"/>
    <w:tmpl w:val="59602D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9" w15:restartNumberingAfterBreak="0">
    <w:nsid w:val="625A5B0C"/>
    <w:multiLevelType w:val="hybridMultilevel"/>
    <w:tmpl w:val="3BB61C4A"/>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0"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101" w15:restartNumberingAfterBreak="0">
    <w:nsid w:val="633E0ADE"/>
    <w:multiLevelType w:val="multilevel"/>
    <w:tmpl w:val="1F709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37D75BE"/>
    <w:multiLevelType w:val="multilevel"/>
    <w:tmpl w:val="75D8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9012B00"/>
    <w:multiLevelType w:val="hybridMultilevel"/>
    <w:tmpl w:val="F77E438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6" w15:restartNumberingAfterBreak="0">
    <w:nsid w:val="69D67D93"/>
    <w:multiLevelType w:val="multilevel"/>
    <w:tmpl w:val="7AACB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D8973EB"/>
    <w:multiLevelType w:val="hybridMultilevel"/>
    <w:tmpl w:val="8918EC5A"/>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9" w15:restartNumberingAfterBreak="0">
    <w:nsid w:val="6E476F96"/>
    <w:multiLevelType w:val="multilevel"/>
    <w:tmpl w:val="4C689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F084F7F"/>
    <w:multiLevelType w:val="hybridMultilevel"/>
    <w:tmpl w:val="14E4B86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1" w15:restartNumberingAfterBreak="0">
    <w:nsid w:val="6FB1386C"/>
    <w:multiLevelType w:val="hybridMultilevel"/>
    <w:tmpl w:val="9AF2B530"/>
    <w:lvl w:ilvl="0" w:tplc="FFFFFFFF">
      <w:numFmt w:val="bullet"/>
      <w:lvlText w:val="•"/>
      <w:lvlJc w:val="left"/>
      <w:pPr>
        <w:ind w:left="720" w:hanging="360"/>
      </w:pPr>
      <w:rPr>
        <w:rFonts w:ascii="Calibri" w:eastAsiaTheme="minorHAnsi" w:hAnsi="Calibri" w:cs="Calibri" w:hint="default"/>
      </w:rPr>
    </w:lvl>
    <w:lvl w:ilvl="1" w:tplc="AA7CD0A2">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700E0CC0"/>
    <w:multiLevelType w:val="hybridMultilevel"/>
    <w:tmpl w:val="945E7D1C"/>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3" w15:restartNumberingAfterBreak="0">
    <w:nsid w:val="707045B3"/>
    <w:multiLevelType w:val="hybridMultilevel"/>
    <w:tmpl w:val="67580BE4"/>
    <w:lvl w:ilvl="0" w:tplc="8DA0BD08">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4" w15:restartNumberingAfterBreak="0">
    <w:nsid w:val="71395F8E"/>
    <w:multiLevelType w:val="hybridMultilevel"/>
    <w:tmpl w:val="1A462EDE"/>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5" w15:restartNumberingAfterBreak="0">
    <w:nsid w:val="713B322C"/>
    <w:multiLevelType w:val="hybridMultilevel"/>
    <w:tmpl w:val="E4ECBED2"/>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6" w15:restartNumberingAfterBreak="0">
    <w:nsid w:val="71836DAE"/>
    <w:multiLevelType w:val="multilevel"/>
    <w:tmpl w:val="0AB4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1AB0083"/>
    <w:multiLevelType w:val="hybridMultilevel"/>
    <w:tmpl w:val="BED0C00E"/>
    <w:lvl w:ilvl="0" w:tplc="96944496">
      <w:numFmt w:val="bullet"/>
      <w:lvlText w:val="•"/>
      <w:lvlJc w:val="left"/>
      <w:pPr>
        <w:ind w:left="1068" w:hanging="708"/>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8" w15:restartNumberingAfterBreak="0">
    <w:nsid w:val="722722D3"/>
    <w:multiLevelType w:val="hybridMultilevel"/>
    <w:tmpl w:val="58E0F838"/>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9"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120" w15:restartNumberingAfterBreak="0">
    <w:nsid w:val="72476073"/>
    <w:multiLevelType w:val="hybridMultilevel"/>
    <w:tmpl w:val="B742D19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1" w15:restartNumberingAfterBreak="0">
    <w:nsid w:val="729212FE"/>
    <w:multiLevelType w:val="multilevel"/>
    <w:tmpl w:val="784A1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2E222BE"/>
    <w:multiLevelType w:val="hybridMultilevel"/>
    <w:tmpl w:val="AD8E985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3" w15:restartNumberingAfterBreak="0">
    <w:nsid w:val="744B4021"/>
    <w:multiLevelType w:val="hybridMultilevel"/>
    <w:tmpl w:val="953829E2"/>
    <w:lvl w:ilvl="0" w:tplc="159A049A">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75616D9D"/>
    <w:multiLevelType w:val="hybridMultilevel"/>
    <w:tmpl w:val="DA0EEF7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5" w15:restartNumberingAfterBreak="0">
    <w:nsid w:val="75E06951"/>
    <w:multiLevelType w:val="hybridMultilevel"/>
    <w:tmpl w:val="503675E6"/>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26" w15:restartNumberingAfterBreak="0">
    <w:nsid w:val="78577986"/>
    <w:multiLevelType w:val="hybridMultilevel"/>
    <w:tmpl w:val="58507BE0"/>
    <w:lvl w:ilvl="0" w:tplc="FFFFFFFF">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7"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8F1133C"/>
    <w:multiLevelType w:val="multilevel"/>
    <w:tmpl w:val="27E49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90A5602"/>
    <w:multiLevelType w:val="multilevel"/>
    <w:tmpl w:val="9E9C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7972534E"/>
    <w:multiLevelType w:val="hybridMultilevel"/>
    <w:tmpl w:val="5B3EC0F4"/>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1" w15:restartNumberingAfterBreak="0">
    <w:nsid w:val="7ABD70A7"/>
    <w:multiLevelType w:val="multilevel"/>
    <w:tmpl w:val="21368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BF66793"/>
    <w:multiLevelType w:val="hybridMultilevel"/>
    <w:tmpl w:val="8AA2FD1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3" w15:restartNumberingAfterBreak="0">
    <w:nsid w:val="7C8C686A"/>
    <w:multiLevelType w:val="hybridMultilevel"/>
    <w:tmpl w:val="FF24B24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4" w15:restartNumberingAfterBreak="0">
    <w:nsid w:val="7CD07E90"/>
    <w:multiLevelType w:val="hybridMultilevel"/>
    <w:tmpl w:val="81BA1C5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num w:numId="1">
    <w:abstractNumId w:val="107"/>
  </w:num>
  <w:num w:numId="2">
    <w:abstractNumId w:val="84"/>
  </w:num>
  <w:num w:numId="3">
    <w:abstractNumId w:val="0"/>
  </w:num>
  <w:num w:numId="4">
    <w:abstractNumId w:val="2"/>
  </w:num>
  <w:num w:numId="5">
    <w:abstractNumId w:val="48"/>
  </w:num>
  <w:num w:numId="6">
    <w:abstractNumId w:val="31"/>
  </w:num>
  <w:num w:numId="7">
    <w:abstractNumId w:val="51"/>
  </w:num>
  <w:num w:numId="8">
    <w:abstractNumId w:val="104"/>
  </w:num>
  <w:num w:numId="9">
    <w:abstractNumId w:val="39"/>
  </w:num>
  <w:num w:numId="10">
    <w:abstractNumId w:val="9"/>
  </w:num>
  <w:num w:numId="11">
    <w:abstractNumId w:val="127"/>
  </w:num>
  <w:num w:numId="12">
    <w:abstractNumId w:val="97"/>
  </w:num>
  <w:num w:numId="13">
    <w:abstractNumId w:val="86"/>
  </w:num>
  <w:num w:numId="14">
    <w:abstractNumId w:val="103"/>
  </w:num>
  <w:num w:numId="15">
    <w:abstractNumId w:val="28"/>
  </w:num>
  <w:num w:numId="16">
    <w:abstractNumId w:val="100"/>
  </w:num>
  <w:num w:numId="17">
    <w:abstractNumId w:val="5"/>
  </w:num>
  <w:num w:numId="18">
    <w:abstractNumId w:val="119"/>
  </w:num>
  <w:num w:numId="19">
    <w:abstractNumId w:val="45"/>
  </w:num>
  <w:num w:numId="20">
    <w:abstractNumId w:val="59"/>
  </w:num>
  <w:num w:numId="21">
    <w:abstractNumId w:val="19"/>
  </w:num>
  <w:num w:numId="22">
    <w:abstractNumId w:val="70"/>
  </w:num>
  <w:num w:numId="23">
    <w:abstractNumId w:val="44"/>
  </w:num>
  <w:num w:numId="24">
    <w:abstractNumId w:val="95"/>
  </w:num>
  <w:num w:numId="25">
    <w:abstractNumId w:val="117"/>
  </w:num>
  <w:num w:numId="26">
    <w:abstractNumId w:val="7"/>
  </w:num>
  <w:num w:numId="27">
    <w:abstractNumId w:val="25"/>
  </w:num>
  <w:num w:numId="28">
    <w:abstractNumId w:val="53"/>
  </w:num>
  <w:num w:numId="29">
    <w:abstractNumId w:val="21"/>
  </w:num>
  <w:num w:numId="30">
    <w:abstractNumId w:val="123"/>
  </w:num>
  <w:num w:numId="31">
    <w:abstractNumId w:val="6"/>
  </w:num>
  <w:num w:numId="32">
    <w:abstractNumId w:val="75"/>
  </w:num>
  <w:num w:numId="33">
    <w:abstractNumId w:val="85"/>
  </w:num>
  <w:num w:numId="34">
    <w:abstractNumId w:val="71"/>
  </w:num>
  <w:num w:numId="35">
    <w:abstractNumId w:val="105"/>
  </w:num>
  <w:num w:numId="36">
    <w:abstractNumId w:val="134"/>
  </w:num>
  <w:num w:numId="37">
    <w:abstractNumId w:val="17"/>
  </w:num>
  <w:num w:numId="38">
    <w:abstractNumId w:val="13"/>
  </w:num>
  <w:num w:numId="39">
    <w:abstractNumId w:val="18"/>
  </w:num>
  <w:num w:numId="40">
    <w:abstractNumId w:val="58"/>
  </w:num>
  <w:num w:numId="41">
    <w:abstractNumId w:val="50"/>
  </w:num>
  <w:num w:numId="42">
    <w:abstractNumId w:val="52"/>
  </w:num>
  <w:num w:numId="43">
    <w:abstractNumId w:val="3"/>
  </w:num>
  <w:num w:numId="44">
    <w:abstractNumId w:val="64"/>
  </w:num>
  <w:num w:numId="45">
    <w:abstractNumId w:val="120"/>
  </w:num>
  <w:num w:numId="46">
    <w:abstractNumId w:val="36"/>
  </w:num>
  <w:num w:numId="47">
    <w:abstractNumId w:val="66"/>
  </w:num>
  <w:num w:numId="48">
    <w:abstractNumId w:val="54"/>
  </w:num>
  <w:num w:numId="49">
    <w:abstractNumId w:val="124"/>
  </w:num>
  <w:num w:numId="50">
    <w:abstractNumId w:val="23"/>
  </w:num>
  <w:num w:numId="51">
    <w:abstractNumId w:val="67"/>
  </w:num>
  <w:num w:numId="52">
    <w:abstractNumId w:val="91"/>
  </w:num>
  <w:num w:numId="53">
    <w:abstractNumId w:val="63"/>
  </w:num>
  <w:num w:numId="54">
    <w:abstractNumId w:val="49"/>
  </w:num>
  <w:num w:numId="55">
    <w:abstractNumId w:val="69"/>
  </w:num>
  <w:num w:numId="56">
    <w:abstractNumId w:val="99"/>
  </w:num>
  <w:num w:numId="57">
    <w:abstractNumId w:val="132"/>
  </w:num>
  <w:num w:numId="58">
    <w:abstractNumId w:val="110"/>
  </w:num>
  <w:num w:numId="59">
    <w:abstractNumId w:val="73"/>
  </w:num>
  <w:num w:numId="60">
    <w:abstractNumId w:val="77"/>
  </w:num>
  <w:num w:numId="61">
    <w:abstractNumId w:val="37"/>
  </w:num>
  <w:num w:numId="62">
    <w:abstractNumId w:val="133"/>
  </w:num>
  <w:num w:numId="63">
    <w:abstractNumId w:val="29"/>
  </w:num>
  <w:num w:numId="64">
    <w:abstractNumId w:val="122"/>
  </w:num>
  <w:num w:numId="65">
    <w:abstractNumId w:val="125"/>
  </w:num>
  <w:num w:numId="66">
    <w:abstractNumId w:val="130"/>
  </w:num>
  <w:num w:numId="67">
    <w:abstractNumId w:val="12"/>
  </w:num>
  <w:num w:numId="68">
    <w:abstractNumId w:val="115"/>
  </w:num>
  <w:num w:numId="69">
    <w:abstractNumId w:val="72"/>
  </w:num>
  <w:num w:numId="70">
    <w:abstractNumId w:val="38"/>
  </w:num>
  <w:num w:numId="71">
    <w:abstractNumId w:val="89"/>
  </w:num>
  <w:num w:numId="72">
    <w:abstractNumId w:val="87"/>
  </w:num>
  <w:num w:numId="73">
    <w:abstractNumId w:val="108"/>
  </w:num>
  <w:num w:numId="74">
    <w:abstractNumId w:val="60"/>
  </w:num>
  <w:num w:numId="75">
    <w:abstractNumId w:val="114"/>
  </w:num>
  <w:num w:numId="76">
    <w:abstractNumId w:val="43"/>
  </w:num>
  <w:num w:numId="77">
    <w:abstractNumId w:val="57"/>
  </w:num>
  <w:num w:numId="78">
    <w:abstractNumId w:val="33"/>
  </w:num>
  <w:num w:numId="79">
    <w:abstractNumId w:val="126"/>
  </w:num>
  <w:num w:numId="80">
    <w:abstractNumId w:val="111"/>
  </w:num>
  <w:num w:numId="81">
    <w:abstractNumId w:val="62"/>
  </w:num>
  <w:num w:numId="82">
    <w:abstractNumId w:val="88"/>
  </w:num>
  <w:num w:numId="83">
    <w:abstractNumId w:val="118"/>
  </w:num>
  <w:num w:numId="84">
    <w:abstractNumId w:val="16"/>
  </w:num>
  <w:num w:numId="85">
    <w:abstractNumId w:val="8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6">
    <w:abstractNumId w:val="5"/>
    <w:lvlOverride w:ilvl="0">
      <w:startOverride w:val="1"/>
    </w:lvlOverride>
    <w:lvlOverride w:ilvl="1"/>
    <w:lvlOverride w:ilvl="2"/>
    <w:lvlOverride w:ilvl="3"/>
    <w:lvlOverride w:ilvl="4"/>
    <w:lvlOverride w:ilvl="5"/>
    <w:lvlOverride w:ilvl="6"/>
    <w:lvlOverride w:ilvl="7"/>
    <w:lvlOverride w:ilvl="8"/>
  </w:num>
  <w:num w:numId="87">
    <w:abstractNumId w:val="30"/>
  </w:num>
  <w:num w:numId="88">
    <w:abstractNumId w:val="90"/>
  </w:num>
  <w:num w:numId="89">
    <w:abstractNumId w:val="94"/>
  </w:num>
  <w:num w:numId="90">
    <w:abstractNumId w:val="81"/>
  </w:num>
  <w:num w:numId="91">
    <w:abstractNumId w:val="35"/>
  </w:num>
  <w:num w:numId="92">
    <w:abstractNumId w:val="26"/>
  </w:num>
  <w:num w:numId="93">
    <w:abstractNumId w:val="92"/>
  </w:num>
  <w:num w:numId="94">
    <w:abstractNumId w:val="8"/>
  </w:num>
  <w:num w:numId="95">
    <w:abstractNumId w:val="76"/>
  </w:num>
  <w:num w:numId="96">
    <w:abstractNumId w:val="4"/>
  </w:num>
  <w:num w:numId="97">
    <w:abstractNumId w:val="27"/>
  </w:num>
  <w:num w:numId="98">
    <w:abstractNumId w:val="61"/>
  </w:num>
  <w:num w:numId="99">
    <w:abstractNumId w:val="46"/>
  </w:num>
  <w:num w:numId="100">
    <w:abstractNumId w:val="96"/>
  </w:num>
  <w:num w:numId="101">
    <w:abstractNumId w:val="101"/>
  </w:num>
  <w:num w:numId="102">
    <w:abstractNumId w:val="68"/>
  </w:num>
  <w:num w:numId="103">
    <w:abstractNumId w:val="1"/>
  </w:num>
  <w:num w:numId="104">
    <w:abstractNumId w:val="80"/>
  </w:num>
  <w:num w:numId="105">
    <w:abstractNumId w:val="65"/>
  </w:num>
  <w:num w:numId="106">
    <w:abstractNumId w:val="129"/>
  </w:num>
  <w:num w:numId="107">
    <w:abstractNumId w:val="79"/>
  </w:num>
  <w:num w:numId="108">
    <w:abstractNumId w:val="32"/>
  </w:num>
  <w:num w:numId="109">
    <w:abstractNumId w:val="14"/>
  </w:num>
  <w:num w:numId="110">
    <w:abstractNumId w:val="20"/>
  </w:num>
  <w:num w:numId="111">
    <w:abstractNumId w:val="15"/>
  </w:num>
  <w:num w:numId="112">
    <w:abstractNumId w:val="93"/>
  </w:num>
  <w:num w:numId="113">
    <w:abstractNumId w:val="131"/>
  </w:num>
  <w:num w:numId="114">
    <w:abstractNumId w:val="24"/>
  </w:num>
  <w:num w:numId="115">
    <w:abstractNumId w:val="78"/>
  </w:num>
  <w:num w:numId="116">
    <w:abstractNumId w:val="56"/>
  </w:num>
  <w:num w:numId="117">
    <w:abstractNumId w:val="98"/>
  </w:num>
  <w:num w:numId="118">
    <w:abstractNumId w:val="34"/>
  </w:num>
  <w:num w:numId="119">
    <w:abstractNumId w:val="121"/>
  </w:num>
  <w:num w:numId="120">
    <w:abstractNumId w:val="40"/>
  </w:num>
  <w:num w:numId="121">
    <w:abstractNumId w:val="116"/>
  </w:num>
  <w:num w:numId="122">
    <w:abstractNumId w:val="10"/>
  </w:num>
  <w:num w:numId="123">
    <w:abstractNumId w:val="55"/>
  </w:num>
  <w:num w:numId="124">
    <w:abstractNumId w:val="42"/>
  </w:num>
  <w:num w:numId="125">
    <w:abstractNumId w:val="74"/>
  </w:num>
  <w:num w:numId="126">
    <w:abstractNumId w:val="47"/>
  </w:num>
  <w:num w:numId="127">
    <w:abstractNumId w:val="106"/>
  </w:num>
  <w:num w:numId="128">
    <w:abstractNumId w:val="109"/>
  </w:num>
  <w:num w:numId="129">
    <w:abstractNumId w:val="128"/>
  </w:num>
  <w:num w:numId="130">
    <w:abstractNumId w:val="102"/>
  </w:num>
  <w:num w:numId="131">
    <w:abstractNumId w:val="22"/>
  </w:num>
  <w:num w:numId="132">
    <w:abstractNumId w:val="82"/>
  </w:num>
  <w:num w:numId="133">
    <w:abstractNumId w:val="113"/>
  </w:num>
  <w:num w:numId="134">
    <w:abstractNumId w:val="11"/>
  </w:num>
  <w:num w:numId="135">
    <w:abstractNumId w:val="41"/>
  </w:num>
  <w:num w:numId="136">
    <w:abstractNumId w:val="112"/>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20EF"/>
    <w:rsid w:val="000021A8"/>
    <w:rsid w:val="00002653"/>
    <w:rsid w:val="00002682"/>
    <w:rsid w:val="00002B86"/>
    <w:rsid w:val="00002C88"/>
    <w:rsid w:val="000030D8"/>
    <w:rsid w:val="000036D4"/>
    <w:rsid w:val="00003A41"/>
    <w:rsid w:val="00003F59"/>
    <w:rsid w:val="00003F92"/>
    <w:rsid w:val="00004006"/>
    <w:rsid w:val="00004B5B"/>
    <w:rsid w:val="00005449"/>
    <w:rsid w:val="0000582A"/>
    <w:rsid w:val="00005E10"/>
    <w:rsid w:val="00006330"/>
    <w:rsid w:val="00006438"/>
    <w:rsid w:val="00006551"/>
    <w:rsid w:val="000067A2"/>
    <w:rsid w:val="000067F1"/>
    <w:rsid w:val="00006A7E"/>
    <w:rsid w:val="00006B09"/>
    <w:rsid w:val="00006D19"/>
    <w:rsid w:val="00007192"/>
    <w:rsid w:val="0000758B"/>
    <w:rsid w:val="00007C5B"/>
    <w:rsid w:val="00007CB1"/>
    <w:rsid w:val="000101C4"/>
    <w:rsid w:val="00010593"/>
    <w:rsid w:val="000105B2"/>
    <w:rsid w:val="00010CF7"/>
    <w:rsid w:val="00011738"/>
    <w:rsid w:val="00011947"/>
    <w:rsid w:val="00011AC2"/>
    <w:rsid w:val="00011F50"/>
    <w:rsid w:val="000126B5"/>
    <w:rsid w:val="000129AE"/>
    <w:rsid w:val="000129B8"/>
    <w:rsid w:val="00012E7D"/>
    <w:rsid w:val="00012EE9"/>
    <w:rsid w:val="0001392F"/>
    <w:rsid w:val="0001479A"/>
    <w:rsid w:val="00014E2C"/>
    <w:rsid w:val="00015419"/>
    <w:rsid w:val="000155D0"/>
    <w:rsid w:val="00015707"/>
    <w:rsid w:val="00015969"/>
    <w:rsid w:val="00016313"/>
    <w:rsid w:val="000172EA"/>
    <w:rsid w:val="00017966"/>
    <w:rsid w:val="00017F27"/>
    <w:rsid w:val="00020379"/>
    <w:rsid w:val="000204C0"/>
    <w:rsid w:val="000207F8"/>
    <w:rsid w:val="00020870"/>
    <w:rsid w:val="00021031"/>
    <w:rsid w:val="0002107B"/>
    <w:rsid w:val="000210C5"/>
    <w:rsid w:val="00021267"/>
    <w:rsid w:val="0002136F"/>
    <w:rsid w:val="00021450"/>
    <w:rsid w:val="000214A9"/>
    <w:rsid w:val="00021C52"/>
    <w:rsid w:val="000220D9"/>
    <w:rsid w:val="00022C18"/>
    <w:rsid w:val="00022E88"/>
    <w:rsid w:val="00023017"/>
    <w:rsid w:val="0002382C"/>
    <w:rsid w:val="00023B27"/>
    <w:rsid w:val="00024AF6"/>
    <w:rsid w:val="0002512E"/>
    <w:rsid w:val="00025ECB"/>
    <w:rsid w:val="00026066"/>
    <w:rsid w:val="00026376"/>
    <w:rsid w:val="000264C7"/>
    <w:rsid w:val="0002664F"/>
    <w:rsid w:val="00026B7F"/>
    <w:rsid w:val="00026EC9"/>
    <w:rsid w:val="00026FCC"/>
    <w:rsid w:val="00030815"/>
    <w:rsid w:val="00030BDB"/>
    <w:rsid w:val="00031C55"/>
    <w:rsid w:val="000322D5"/>
    <w:rsid w:val="000324A8"/>
    <w:rsid w:val="00032604"/>
    <w:rsid w:val="0003278E"/>
    <w:rsid w:val="000328CD"/>
    <w:rsid w:val="00032937"/>
    <w:rsid w:val="00032A82"/>
    <w:rsid w:val="00032CFB"/>
    <w:rsid w:val="00033979"/>
    <w:rsid w:val="00033AFB"/>
    <w:rsid w:val="0003450D"/>
    <w:rsid w:val="00034790"/>
    <w:rsid w:val="00034C06"/>
    <w:rsid w:val="00034C46"/>
    <w:rsid w:val="000352A7"/>
    <w:rsid w:val="000352E0"/>
    <w:rsid w:val="00035548"/>
    <w:rsid w:val="00035AE9"/>
    <w:rsid w:val="000362E5"/>
    <w:rsid w:val="00036842"/>
    <w:rsid w:val="00036F05"/>
    <w:rsid w:val="000379E2"/>
    <w:rsid w:val="00037B95"/>
    <w:rsid w:val="00040200"/>
    <w:rsid w:val="000402B3"/>
    <w:rsid w:val="00040A75"/>
    <w:rsid w:val="000411B8"/>
    <w:rsid w:val="00041690"/>
    <w:rsid w:val="00043096"/>
    <w:rsid w:val="00044200"/>
    <w:rsid w:val="00044BC4"/>
    <w:rsid w:val="0004558B"/>
    <w:rsid w:val="000455DF"/>
    <w:rsid w:val="00046F09"/>
    <w:rsid w:val="00047227"/>
    <w:rsid w:val="00047977"/>
    <w:rsid w:val="00047ACD"/>
    <w:rsid w:val="00050AAC"/>
    <w:rsid w:val="00051249"/>
    <w:rsid w:val="000515C1"/>
    <w:rsid w:val="0005168A"/>
    <w:rsid w:val="00051B1B"/>
    <w:rsid w:val="00052790"/>
    <w:rsid w:val="0005280C"/>
    <w:rsid w:val="00052865"/>
    <w:rsid w:val="0005294D"/>
    <w:rsid w:val="00052D0C"/>
    <w:rsid w:val="0005302C"/>
    <w:rsid w:val="000532C4"/>
    <w:rsid w:val="00053392"/>
    <w:rsid w:val="000540B0"/>
    <w:rsid w:val="000540BC"/>
    <w:rsid w:val="0005412B"/>
    <w:rsid w:val="00054452"/>
    <w:rsid w:val="0005465E"/>
    <w:rsid w:val="000546E4"/>
    <w:rsid w:val="0005470C"/>
    <w:rsid w:val="000548EC"/>
    <w:rsid w:val="00054E55"/>
    <w:rsid w:val="000554F0"/>
    <w:rsid w:val="00055A59"/>
    <w:rsid w:val="0005633C"/>
    <w:rsid w:val="00056700"/>
    <w:rsid w:val="000569A5"/>
    <w:rsid w:val="00056DC0"/>
    <w:rsid w:val="00057927"/>
    <w:rsid w:val="00057DE7"/>
    <w:rsid w:val="0006106D"/>
    <w:rsid w:val="00061164"/>
    <w:rsid w:val="00061309"/>
    <w:rsid w:val="00061B95"/>
    <w:rsid w:val="00062194"/>
    <w:rsid w:val="000621BD"/>
    <w:rsid w:val="00062521"/>
    <w:rsid w:val="00062C66"/>
    <w:rsid w:val="00062DDD"/>
    <w:rsid w:val="00062E27"/>
    <w:rsid w:val="00063444"/>
    <w:rsid w:val="00063871"/>
    <w:rsid w:val="0006389B"/>
    <w:rsid w:val="00063E1D"/>
    <w:rsid w:val="000640AC"/>
    <w:rsid w:val="000644B7"/>
    <w:rsid w:val="000644F6"/>
    <w:rsid w:val="00064A36"/>
    <w:rsid w:val="00064E1F"/>
    <w:rsid w:val="00064EB6"/>
    <w:rsid w:val="0006511B"/>
    <w:rsid w:val="000658A7"/>
    <w:rsid w:val="00065ECB"/>
    <w:rsid w:val="00066420"/>
    <w:rsid w:val="0006681E"/>
    <w:rsid w:val="00066FFB"/>
    <w:rsid w:val="0006717F"/>
    <w:rsid w:val="0006737A"/>
    <w:rsid w:val="000704D6"/>
    <w:rsid w:val="0007066E"/>
    <w:rsid w:val="00071041"/>
    <w:rsid w:val="000716D1"/>
    <w:rsid w:val="00072691"/>
    <w:rsid w:val="00072AC7"/>
    <w:rsid w:val="00072D52"/>
    <w:rsid w:val="00073E3F"/>
    <w:rsid w:val="000746B4"/>
    <w:rsid w:val="00076C22"/>
    <w:rsid w:val="00076C69"/>
    <w:rsid w:val="00076E76"/>
    <w:rsid w:val="00077059"/>
    <w:rsid w:val="00077481"/>
    <w:rsid w:val="0007751C"/>
    <w:rsid w:val="0008053A"/>
    <w:rsid w:val="00080674"/>
    <w:rsid w:val="00080943"/>
    <w:rsid w:val="00080B9E"/>
    <w:rsid w:val="00080D71"/>
    <w:rsid w:val="00081983"/>
    <w:rsid w:val="00081A0B"/>
    <w:rsid w:val="00081BBF"/>
    <w:rsid w:val="00081CF2"/>
    <w:rsid w:val="00081D9E"/>
    <w:rsid w:val="00082F77"/>
    <w:rsid w:val="00083275"/>
    <w:rsid w:val="00083399"/>
    <w:rsid w:val="00083469"/>
    <w:rsid w:val="0008391A"/>
    <w:rsid w:val="0008438C"/>
    <w:rsid w:val="000843A9"/>
    <w:rsid w:val="00084676"/>
    <w:rsid w:val="0008469E"/>
    <w:rsid w:val="00084B9D"/>
    <w:rsid w:val="00084C9F"/>
    <w:rsid w:val="0008500C"/>
    <w:rsid w:val="00085098"/>
    <w:rsid w:val="00085776"/>
    <w:rsid w:val="00085D1D"/>
    <w:rsid w:val="000868A3"/>
    <w:rsid w:val="00086FB3"/>
    <w:rsid w:val="00087035"/>
    <w:rsid w:val="000872ED"/>
    <w:rsid w:val="000874A8"/>
    <w:rsid w:val="000909A1"/>
    <w:rsid w:val="000909E7"/>
    <w:rsid w:val="00090C9D"/>
    <w:rsid w:val="000913EB"/>
    <w:rsid w:val="00092369"/>
    <w:rsid w:val="000929CC"/>
    <w:rsid w:val="00093210"/>
    <w:rsid w:val="0009347A"/>
    <w:rsid w:val="00093582"/>
    <w:rsid w:val="000936BC"/>
    <w:rsid w:val="0009396E"/>
    <w:rsid w:val="00094A2E"/>
    <w:rsid w:val="00094BD6"/>
    <w:rsid w:val="000952E6"/>
    <w:rsid w:val="000959BD"/>
    <w:rsid w:val="00095FA0"/>
    <w:rsid w:val="000961B6"/>
    <w:rsid w:val="00096379"/>
    <w:rsid w:val="000968BC"/>
    <w:rsid w:val="00096A4C"/>
    <w:rsid w:val="00097077"/>
    <w:rsid w:val="000A0B86"/>
    <w:rsid w:val="000A16E9"/>
    <w:rsid w:val="000A1756"/>
    <w:rsid w:val="000A223F"/>
    <w:rsid w:val="000A3077"/>
    <w:rsid w:val="000A33A3"/>
    <w:rsid w:val="000A39C7"/>
    <w:rsid w:val="000A514A"/>
    <w:rsid w:val="000A599B"/>
    <w:rsid w:val="000A5A8A"/>
    <w:rsid w:val="000A684D"/>
    <w:rsid w:val="000A6964"/>
    <w:rsid w:val="000A799C"/>
    <w:rsid w:val="000B03F2"/>
    <w:rsid w:val="000B0E43"/>
    <w:rsid w:val="000B1688"/>
    <w:rsid w:val="000B1A9E"/>
    <w:rsid w:val="000B1AAC"/>
    <w:rsid w:val="000B1CFB"/>
    <w:rsid w:val="000B1D8D"/>
    <w:rsid w:val="000B2980"/>
    <w:rsid w:val="000B29A2"/>
    <w:rsid w:val="000B2CF6"/>
    <w:rsid w:val="000B2D04"/>
    <w:rsid w:val="000B2D45"/>
    <w:rsid w:val="000B303F"/>
    <w:rsid w:val="000B3724"/>
    <w:rsid w:val="000B397D"/>
    <w:rsid w:val="000B3B3E"/>
    <w:rsid w:val="000B4438"/>
    <w:rsid w:val="000B44F4"/>
    <w:rsid w:val="000B4BCE"/>
    <w:rsid w:val="000B4CA8"/>
    <w:rsid w:val="000B4EC3"/>
    <w:rsid w:val="000B5316"/>
    <w:rsid w:val="000B5DDD"/>
    <w:rsid w:val="000B616E"/>
    <w:rsid w:val="000B6305"/>
    <w:rsid w:val="000B6525"/>
    <w:rsid w:val="000B67DB"/>
    <w:rsid w:val="000B72F7"/>
    <w:rsid w:val="000B7667"/>
    <w:rsid w:val="000B7898"/>
    <w:rsid w:val="000B7D90"/>
    <w:rsid w:val="000B7F1D"/>
    <w:rsid w:val="000C13B0"/>
    <w:rsid w:val="000C1759"/>
    <w:rsid w:val="000C209F"/>
    <w:rsid w:val="000C219A"/>
    <w:rsid w:val="000C221D"/>
    <w:rsid w:val="000C29DA"/>
    <w:rsid w:val="000C301F"/>
    <w:rsid w:val="000C30AC"/>
    <w:rsid w:val="000C3233"/>
    <w:rsid w:val="000C38DB"/>
    <w:rsid w:val="000C393F"/>
    <w:rsid w:val="000C45B6"/>
    <w:rsid w:val="000C466D"/>
    <w:rsid w:val="000C4715"/>
    <w:rsid w:val="000C5B1E"/>
    <w:rsid w:val="000C6927"/>
    <w:rsid w:val="000D0251"/>
    <w:rsid w:val="000D05F6"/>
    <w:rsid w:val="000D064B"/>
    <w:rsid w:val="000D06A8"/>
    <w:rsid w:val="000D09EB"/>
    <w:rsid w:val="000D0BA0"/>
    <w:rsid w:val="000D0EAE"/>
    <w:rsid w:val="000D255C"/>
    <w:rsid w:val="000D28B5"/>
    <w:rsid w:val="000D299B"/>
    <w:rsid w:val="000D2BD6"/>
    <w:rsid w:val="000D3453"/>
    <w:rsid w:val="000D3B77"/>
    <w:rsid w:val="000D3C3B"/>
    <w:rsid w:val="000D3EAF"/>
    <w:rsid w:val="000D4291"/>
    <w:rsid w:val="000D49CB"/>
    <w:rsid w:val="000D49DC"/>
    <w:rsid w:val="000D5197"/>
    <w:rsid w:val="000D5405"/>
    <w:rsid w:val="000D6F67"/>
    <w:rsid w:val="000D797F"/>
    <w:rsid w:val="000E0491"/>
    <w:rsid w:val="000E0629"/>
    <w:rsid w:val="000E1E7A"/>
    <w:rsid w:val="000E1E85"/>
    <w:rsid w:val="000E2E43"/>
    <w:rsid w:val="000E32A0"/>
    <w:rsid w:val="000E4021"/>
    <w:rsid w:val="000E4160"/>
    <w:rsid w:val="000E4E8B"/>
    <w:rsid w:val="000E4EF7"/>
    <w:rsid w:val="000E511C"/>
    <w:rsid w:val="000E55B5"/>
    <w:rsid w:val="000E57E3"/>
    <w:rsid w:val="000E5D49"/>
    <w:rsid w:val="000E5E19"/>
    <w:rsid w:val="000E6507"/>
    <w:rsid w:val="000E6A08"/>
    <w:rsid w:val="000E6C71"/>
    <w:rsid w:val="000E6FD2"/>
    <w:rsid w:val="000E7C90"/>
    <w:rsid w:val="000E7F34"/>
    <w:rsid w:val="000F0082"/>
    <w:rsid w:val="000F056D"/>
    <w:rsid w:val="000F0674"/>
    <w:rsid w:val="000F1BDA"/>
    <w:rsid w:val="000F1EE6"/>
    <w:rsid w:val="000F2740"/>
    <w:rsid w:val="000F2B74"/>
    <w:rsid w:val="000F2CD4"/>
    <w:rsid w:val="000F332A"/>
    <w:rsid w:val="000F3836"/>
    <w:rsid w:val="000F512C"/>
    <w:rsid w:val="000F5ADE"/>
    <w:rsid w:val="000F5CC5"/>
    <w:rsid w:val="000F5D07"/>
    <w:rsid w:val="000F6C5E"/>
    <w:rsid w:val="000F7470"/>
    <w:rsid w:val="000F758D"/>
    <w:rsid w:val="000F7833"/>
    <w:rsid w:val="000F7970"/>
    <w:rsid w:val="00100D0E"/>
    <w:rsid w:val="00100D1A"/>
    <w:rsid w:val="00101106"/>
    <w:rsid w:val="00101836"/>
    <w:rsid w:val="00101CC7"/>
    <w:rsid w:val="00101E07"/>
    <w:rsid w:val="00102A40"/>
    <w:rsid w:val="00102E72"/>
    <w:rsid w:val="001031C3"/>
    <w:rsid w:val="0010356A"/>
    <w:rsid w:val="00103AD3"/>
    <w:rsid w:val="001042E7"/>
    <w:rsid w:val="0010458B"/>
    <w:rsid w:val="00104A6E"/>
    <w:rsid w:val="00104D45"/>
    <w:rsid w:val="001053E4"/>
    <w:rsid w:val="00105CB3"/>
    <w:rsid w:val="00105E19"/>
    <w:rsid w:val="001060EA"/>
    <w:rsid w:val="0010623B"/>
    <w:rsid w:val="001067CB"/>
    <w:rsid w:val="00106947"/>
    <w:rsid w:val="00106A4D"/>
    <w:rsid w:val="00107E30"/>
    <w:rsid w:val="00107F7F"/>
    <w:rsid w:val="00107FC0"/>
    <w:rsid w:val="00107FEA"/>
    <w:rsid w:val="00110508"/>
    <w:rsid w:val="00110652"/>
    <w:rsid w:val="0011093A"/>
    <w:rsid w:val="00110B5D"/>
    <w:rsid w:val="00111AC4"/>
    <w:rsid w:val="001127E7"/>
    <w:rsid w:val="001128F8"/>
    <w:rsid w:val="00112F7F"/>
    <w:rsid w:val="0011366F"/>
    <w:rsid w:val="00113791"/>
    <w:rsid w:val="00113CDD"/>
    <w:rsid w:val="0011439F"/>
    <w:rsid w:val="00114690"/>
    <w:rsid w:val="00114CE1"/>
    <w:rsid w:val="001151EF"/>
    <w:rsid w:val="00115503"/>
    <w:rsid w:val="00115B2D"/>
    <w:rsid w:val="00115E3D"/>
    <w:rsid w:val="0011644A"/>
    <w:rsid w:val="001168DD"/>
    <w:rsid w:val="00116CF2"/>
    <w:rsid w:val="00116FDB"/>
    <w:rsid w:val="0011714B"/>
    <w:rsid w:val="001171D8"/>
    <w:rsid w:val="00117481"/>
    <w:rsid w:val="00117550"/>
    <w:rsid w:val="00117D4D"/>
    <w:rsid w:val="00117EE7"/>
    <w:rsid w:val="00120BB9"/>
    <w:rsid w:val="00121332"/>
    <w:rsid w:val="00121C5E"/>
    <w:rsid w:val="00121ED7"/>
    <w:rsid w:val="00121FA5"/>
    <w:rsid w:val="00122109"/>
    <w:rsid w:val="00122C0B"/>
    <w:rsid w:val="001230F9"/>
    <w:rsid w:val="001233C4"/>
    <w:rsid w:val="00123557"/>
    <w:rsid w:val="001235D1"/>
    <w:rsid w:val="00123EB8"/>
    <w:rsid w:val="001245E6"/>
    <w:rsid w:val="00124711"/>
    <w:rsid w:val="00124AEB"/>
    <w:rsid w:val="00125283"/>
    <w:rsid w:val="001255D9"/>
    <w:rsid w:val="001257CC"/>
    <w:rsid w:val="001257F1"/>
    <w:rsid w:val="0012585C"/>
    <w:rsid w:val="00125899"/>
    <w:rsid w:val="0012599D"/>
    <w:rsid w:val="00125FD2"/>
    <w:rsid w:val="00127173"/>
    <w:rsid w:val="001278AE"/>
    <w:rsid w:val="001302ED"/>
    <w:rsid w:val="00130638"/>
    <w:rsid w:val="00130CA6"/>
    <w:rsid w:val="00130FD3"/>
    <w:rsid w:val="00130FE2"/>
    <w:rsid w:val="0013134C"/>
    <w:rsid w:val="001318AF"/>
    <w:rsid w:val="00132BF7"/>
    <w:rsid w:val="00133219"/>
    <w:rsid w:val="0013325F"/>
    <w:rsid w:val="001334DE"/>
    <w:rsid w:val="00133DD4"/>
    <w:rsid w:val="0013424D"/>
    <w:rsid w:val="001343D7"/>
    <w:rsid w:val="00134863"/>
    <w:rsid w:val="00134FB7"/>
    <w:rsid w:val="0013507D"/>
    <w:rsid w:val="001353A9"/>
    <w:rsid w:val="00135565"/>
    <w:rsid w:val="001355ED"/>
    <w:rsid w:val="00135C86"/>
    <w:rsid w:val="001367C6"/>
    <w:rsid w:val="00136867"/>
    <w:rsid w:val="00136A45"/>
    <w:rsid w:val="00136C3C"/>
    <w:rsid w:val="00136C93"/>
    <w:rsid w:val="001400D3"/>
    <w:rsid w:val="001416D2"/>
    <w:rsid w:val="00142896"/>
    <w:rsid w:val="00143118"/>
    <w:rsid w:val="0014313F"/>
    <w:rsid w:val="001434FF"/>
    <w:rsid w:val="00143B9A"/>
    <w:rsid w:val="00143E83"/>
    <w:rsid w:val="0014490C"/>
    <w:rsid w:val="00144AA8"/>
    <w:rsid w:val="00144BBA"/>
    <w:rsid w:val="00144E8B"/>
    <w:rsid w:val="00145A6B"/>
    <w:rsid w:val="00145AEE"/>
    <w:rsid w:val="00146009"/>
    <w:rsid w:val="00146459"/>
    <w:rsid w:val="001473A4"/>
    <w:rsid w:val="00147521"/>
    <w:rsid w:val="00147A11"/>
    <w:rsid w:val="00147B37"/>
    <w:rsid w:val="00150E11"/>
    <w:rsid w:val="00150E45"/>
    <w:rsid w:val="001518D9"/>
    <w:rsid w:val="0015265A"/>
    <w:rsid w:val="001527A2"/>
    <w:rsid w:val="001529AB"/>
    <w:rsid w:val="00152F46"/>
    <w:rsid w:val="00152FF9"/>
    <w:rsid w:val="00153319"/>
    <w:rsid w:val="00153544"/>
    <w:rsid w:val="00153D79"/>
    <w:rsid w:val="00153EF8"/>
    <w:rsid w:val="0015464E"/>
    <w:rsid w:val="00154916"/>
    <w:rsid w:val="00154D29"/>
    <w:rsid w:val="001559D7"/>
    <w:rsid w:val="00155A3E"/>
    <w:rsid w:val="00155D18"/>
    <w:rsid w:val="00155D58"/>
    <w:rsid w:val="001563E0"/>
    <w:rsid w:val="00156695"/>
    <w:rsid w:val="0015698F"/>
    <w:rsid w:val="00156BF1"/>
    <w:rsid w:val="0015724D"/>
    <w:rsid w:val="001574A5"/>
    <w:rsid w:val="001579E8"/>
    <w:rsid w:val="00157CEF"/>
    <w:rsid w:val="0016017A"/>
    <w:rsid w:val="001603B3"/>
    <w:rsid w:val="00160473"/>
    <w:rsid w:val="001605EA"/>
    <w:rsid w:val="0016069F"/>
    <w:rsid w:val="00161069"/>
    <w:rsid w:val="00161150"/>
    <w:rsid w:val="001611A5"/>
    <w:rsid w:val="00162014"/>
    <w:rsid w:val="001621A6"/>
    <w:rsid w:val="001622AA"/>
    <w:rsid w:val="0016262B"/>
    <w:rsid w:val="00162CF2"/>
    <w:rsid w:val="00162F41"/>
    <w:rsid w:val="00163A72"/>
    <w:rsid w:val="00163A8A"/>
    <w:rsid w:val="00163A9E"/>
    <w:rsid w:val="00163F6F"/>
    <w:rsid w:val="0016417E"/>
    <w:rsid w:val="00164363"/>
    <w:rsid w:val="00164696"/>
    <w:rsid w:val="00164768"/>
    <w:rsid w:val="00164A06"/>
    <w:rsid w:val="00164AFC"/>
    <w:rsid w:val="00164D62"/>
    <w:rsid w:val="00164DCC"/>
    <w:rsid w:val="00164E3C"/>
    <w:rsid w:val="00164EAA"/>
    <w:rsid w:val="00165485"/>
    <w:rsid w:val="001657C1"/>
    <w:rsid w:val="001662AD"/>
    <w:rsid w:val="00166BF3"/>
    <w:rsid w:val="00166C88"/>
    <w:rsid w:val="00166E5E"/>
    <w:rsid w:val="00167CCE"/>
    <w:rsid w:val="00167FAC"/>
    <w:rsid w:val="001705E7"/>
    <w:rsid w:val="001709CC"/>
    <w:rsid w:val="00170AE7"/>
    <w:rsid w:val="0017143A"/>
    <w:rsid w:val="00172425"/>
    <w:rsid w:val="001728DC"/>
    <w:rsid w:val="00172D5B"/>
    <w:rsid w:val="00173231"/>
    <w:rsid w:val="001749FD"/>
    <w:rsid w:val="00174A5E"/>
    <w:rsid w:val="00175F49"/>
    <w:rsid w:val="001761DE"/>
    <w:rsid w:val="001776C1"/>
    <w:rsid w:val="00177A15"/>
    <w:rsid w:val="00177A4E"/>
    <w:rsid w:val="00177B78"/>
    <w:rsid w:val="00177E03"/>
    <w:rsid w:val="0018027E"/>
    <w:rsid w:val="00180438"/>
    <w:rsid w:val="00180BCB"/>
    <w:rsid w:val="00180C09"/>
    <w:rsid w:val="00180C72"/>
    <w:rsid w:val="00180EF5"/>
    <w:rsid w:val="0018130D"/>
    <w:rsid w:val="00181409"/>
    <w:rsid w:val="001818FA"/>
    <w:rsid w:val="001819D0"/>
    <w:rsid w:val="00181A2F"/>
    <w:rsid w:val="00181D61"/>
    <w:rsid w:val="00181FB7"/>
    <w:rsid w:val="00183083"/>
    <w:rsid w:val="0018329E"/>
    <w:rsid w:val="00183823"/>
    <w:rsid w:val="00183CCB"/>
    <w:rsid w:val="00183FA1"/>
    <w:rsid w:val="0018422B"/>
    <w:rsid w:val="0018465B"/>
    <w:rsid w:val="00184912"/>
    <w:rsid w:val="0018502C"/>
    <w:rsid w:val="00185ED5"/>
    <w:rsid w:val="001864AD"/>
    <w:rsid w:val="0018690C"/>
    <w:rsid w:val="0018690D"/>
    <w:rsid w:val="001869C3"/>
    <w:rsid w:val="00186F25"/>
    <w:rsid w:val="00187E84"/>
    <w:rsid w:val="001904E4"/>
    <w:rsid w:val="00190F8D"/>
    <w:rsid w:val="00191205"/>
    <w:rsid w:val="0019134C"/>
    <w:rsid w:val="00191695"/>
    <w:rsid w:val="00191871"/>
    <w:rsid w:val="00192285"/>
    <w:rsid w:val="001929EE"/>
    <w:rsid w:val="00192C1C"/>
    <w:rsid w:val="00192C86"/>
    <w:rsid w:val="001930C1"/>
    <w:rsid w:val="00193150"/>
    <w:rsid w:val="001932E8"/>
    <w:rsid w:val="0019377F"/>
    <w:rsid w:val="00193E88"/>
    <w:rsid w:val="00194A53"/>
    <w:rsid w:val="00194B31"/>
    <w:rsid w:val="00194D61"/>
    <w:rsid w:val="00194DBF"/>
    <w:rsid w:val="00194F3B"/>
    <w:rsid w:val="001955EF"/>
    <w:rsid w:val="001956DF"/>
    <w:rsid w:val="001962BE"/>
    <w:rsid w:val="001963B3"/>
    <w:rsid w:val="00196C5B"/>
    <w:rsid w:val="00197331"/>
    <w:rsid w:val="001974DD"/>
    <w:rsid w:val="00197A80"/>
    <w:rsid w:val="001A0708"/>
    <w:rsid w:val="001A0B9C"/>
    <w:rsid w:val="001A1442"/>
    <w:rsid w:val="001A162F"/>
    <w:rsid w:val="001A19CD"/>
    <w:rsid w:val="001A1EF4"/>
    <w:rsid w:val="001A1EFF"/>
    <w:rsid w:val="001A271E"/>
    <w:rsid w:val="001A2A1E"/>
    <w:rsid w:val="001A2A27"/>
    <w:rsid w:val="001A2D37"/>
    <w:rsid w:val="001A3139"/>
    <w:rsid w:val="001A353F"/>
    <w:rsid w:val="001A35F0"/>
    <w:rsid w:val="001A36BD"/>
    <w:rsid w:val="001A401B"/>
    <w:rsid w:val="001A4987"/>
    <w:rsid w:val="001A4C33"/>
    <w:rsid w:val="001A4F84"/>
    <w:rsid w:val="001A5E3D"/>
    <w:rsid w:val="001A6144"/>
    <w:rsid w:val="001A72AB"/>
    <w:rsid w:val="001A73E6"/>
    <w:rsid w:val="001A76BE"/>
    <w:rsid w:val="001A77D7"/>
    <w:rsid w:val="001A787A"/>
    <w:rsid w:val="001A7FB5"/>
    <w:rsid w:val="001B01AE"/>
    <w:rsid w:val="001B0436"/>
    <w:rsid w:val="001B06F2"/>
    <w:rsid w:val="001B0CDE"/>
    <w:rsid w:val="001B1678"/>
    <w:rsid w:val="001B1BC9"/>
    <w:rsid w:val="001B277C"/>
    <w:rsid w:val="001B2872"/>
    <w:rsid w:val="001B38CA"/>
    <w:rsid w:val="001B4A11"/>
    <w:rsid w:val="001B4CAC"/>
    <w:rsid w:val="001B50DD"/>
    <w:rsid w:val="001B5170"/>
    <w:rsid w:val="001B56BA"/>
    <w:rsid w:val="001B5836"/>
    <w:rsid w:val="001B592F"/>
    <w:rsid w:val="001B608A"/>
    <w:rsid w:val="001B62BD"/>
    <w:rsid w:val="001B7437"/>
    <w:rsid w:val="001B748A"/>
    <w:rsid w:val="001B7630"/>
    <w:rsid w:val="001B7994"/>
    <w:rsid w:val="001B7F90"/>
    <w:rsid w:val="001C034B"/>
    <w:rsid w:val="001C0762"/>
    <w:rsid w:val="001C17B0"/>
    <w:rsid w:val="001C1BFA"/>
    <w:rsid w:val="001C1FCB"/>
    <w:rsid w:val="001C27F7"/>
    <w:rsid w:val="001C2B96"/>
    <w:rsid w:val="001C2D7E"/>
    <w:rsid w:val="001C30BA"/>
    <w:rsid w:val="001C33B1"/>
    <w:rsid w:val="001C39B2"/>
    <w:rsid w:val="001C3C46"/>
    <w:rsid w:val="001C3D2D"/>
    <w:rsid w:val="001C4039"/>
    <w:rsid w:val="001C4AF1"/>
    <w:rsid w:val="001C4FA0"/>
    <w:rsid w:val="001C5031"/>
    <w:rsid w:val="001C522C"/>
    <w:rsid w:val="001C59DD"/>
    <w:rsid w:val="001C5D4F"/>
    <w:rsid w:val="001C712E"/>
    <w:rsid w:val="001C7581"/>
    <w:rsid w:val="001C791C"/>
    <w:rsid w:val="001C7E20"/>
    <w:rsid w:val="001D0655"/>
    <w:rsid w:val="001D0B51"/>
    <w:rsid w:val="001D1054"/>
    <w:rsid w:val="001D1653"/>
    <w:rsid w:val="001D1BFB"/>
    <w:rsid w:val="001D1D85"/>
    <w:rsid w:val="001D1DB5"/>
    <w:rsid w:val="001D20FF"/>
    <w:rsid w:val="001D21BD"/>
    <w:rsid w:val="001D2CFB"/>
    <w:rsid w:val="001D2EDC"/>
    <w:rsid w:val="001D301B"/>
    <w:rsid w:val="001D3574"/>
    <w:rsid w:val="001D3734"/>
    <w:rsid w:val="001D39A0"/>
    <w:rsid w:val="001D3BB5"/>
    <w:rsid w:val="001D467B"/>
    <w:rsid w:val="001D4F73"/>
    <w:rsid w:val="001D6EA9"/>
    <w:rsid w:val="001D6F42"/>
    <w:rsid w:val="001D7FC9"/>
    <w:rsid w:val="001E010D"/>
    <w:rsid w:val="001E01CA"/>
    <w:rsid w:val="001E01EA"/>
    <w:rsid w:val="001E0325"/>
    <w:rsid w:val="001E0508"/>
    <w:rsid w:val="001E0985"/>
    <w:rsid w:val="001E16A7"/>
    <w:rsid w:val="001E1791"/>
    <w:rsid w:val="001E192E"/>
    <w:rsid w:val="001E1D87"/>
    <w:rsid w:val="001E1E7D"/>
    <w:rsid w:val="001E2001"/>
    <w:rsid w:val="001E21DD"/>
    <w:rsid w:val="001E25E2"/>
    <w:rsid w:val="001E2F68"/>
    <w:rsid w:val="001E3618"/>
    <w:rsid w:val="001E3786"/>
    <w:rsid w:val="001E37A7"/>
    <w:rsid w:val="001E3D58"/>
    <w:rsid w:val="001E3DEE"/>
    <w:rsid w:val="001E4E34"/>
    <w:rsid w:val="001E58E1"/>
    <w:rsid w:val="001E5D0E"/>
    <w:rsid w:val="001E60DB"/>
    <w:rsid w:val="001E619F"/>
    <w:rsid w:val="001E6FE8"/>
    <w:rsid w:val="001E7607"/>
    <w:rsid w:val="001E7DAB"/>
    <w:rsid w:val="001F027A"/>
    <w:rsid w:val="001F1093"/>
    <w:rsid w:val="001F2730"/>
    <w:rsid w:val="001F2969"/>
    <w:rsid w:val="001F2A5E"/>
    <w:rsid w:val="001F2C59"/>
    <w:rsid w:val="001F2CC4"/>
    <w:rsid w:val="001F3904"/>
    <w:rsid w:val="001F42A7"/>
    <w:rsid w:val="001F4706"/>
    <w:rsid w:val="001F48CA"/>
    <w:rsid w:val="001F49E9"/>
    <w:rsid w:val="001F4CF0"/>
    <w:rsid w:val="001F4ED4"/>
    <w:rsid w:val="001F5BFF"/>
    <w:rsid w:val="001F63AA"/>
    <w:rsid w:val="001F6444"/>
    <w:rsid w:val="001F66BC"/>
    <w:rsid w:val="001F7D47"/>
    <w:rsid w:val="0020000E"/>
    <w:rsid w:val="0020007D"/>
    <w:rsid w:val="002004E3"/>
    <w:rsid w:val="0020062D"/>
    <w:rsid w:val="00200A78"/>
    <w:rsid w:val="00201F5F"/>
    <w:rsid w:val="00202E08"/>
    <w:rsid w:val="00202E53"/>
    <w:rsid w:val="00204D6F"/>
    <w:rsid w:val="002051F6"/>
    <w:rsid w:val="00206176"/>
    <w:rsid w:val="00206431"/>
    <w:rsid w:val="00206601"/>
    <w:rsid w:val="00207055"/>
    <w:rsid w:val="002077CD"/>
    <w:rsid w:val="00207912"/>
    <w:rsid w:val="002079C9"/>
    <w:rsid w:val="002079DD"/>
    <w:rsid w:val="00210994"/>
    <w:rsid w:val="00210E26"/>
    <w:rsid w:val="00211661"/>
    <w:rsid w:val="00211ACD"/>
    <w:rsid w:val="00212338"/>
    <w:rsid w:val="0021270E"/>
    <w:rsid w:val="00212DC2"/>
    <w:rsid w:val="00212FB5"/>
    <w:rsid w:val="00213AAD"/>
    <w:rsid w:val="00213DB6"/>
    <w:rsid w:val="002140A7"/>
    <w:rsid w:val="0021454C"/>
    <w:rsid w:val="002151CF"/>
    <w:rsid w:val="002153A7"/>
    <w:rsid w:val="002153B1"/>
    <w:rsid w:val="002153E0"/>
    <w:rsid w:val="0021547D"/>
    <w:rsid w:val="002162C5"/>
    <w:rsid w:val="0021715F"/>
    <w:rsid w:val="00217217"/>
    <w:rsid w:val="00217584"/>
    <w:rsid w:val="0021760C"/>
    <w:rsid w:val="00217913"/>
    <w:rsid w:val="0021799B"/>
    <w:rsid w:val="00220951"/>
    <w:rsid w:val="00220AC7"/>
    <w:rsid w:val="00220C5E"/>
    <w:rsid w:val="00221608"/>
    <w:rsid w:val="00221A8F"/>
    <w:rsid w:val="00221CD4"/>
    <w:rsid w:val="002227EB"/>
    <w:rsid w:val="00222DDE"/>
    <w:rsid w:val="00222EE0"/>
    <w:rsid w:val="0022351F"/>
    <w:rsid w:val="00223CF1"/>
    <w:rsid w:val="0022413A"/>
    <w:rsid w:val="0022438D"/>
    <w:rsid w:val="002253C7"/>
    <w:rsid w:val="002255EA"/>
    <w:rsid w:val="002257E8"/>
    <w:rsid w:val="002266AC"/>
    <w:rsid w:val="00226854"/>
    <w:rsid w:val="00226C18"/>
    <w:rsid w:val="0022710C"/>
    <w:rsid w:val="002273B6"/>
    <w:rsid w:val="00227906"/>
    <w:rsid w:val="0022794D"/>
    <w:rsid w:val="0022797B"/>
    <w:rsid w:val="002304DB"/>
    <w:rsid w:val="00230889"/>
    <w:rsid w:val="00230A2E"/>
    <w:rsid w:val="00230D93"/>
    <w:rsid w:val="00232BD0"/>
    <w:rsid w:val="00232CAA"/>
    <w:rsid w:val="00232DEF"/>
    <w:rsid w:val="0023302E"/>
    <w:rsid w:val="00233331"/>
    <w:rsid w:val="00233344"/>
    <w:rsid w:val="0023352B"/>
    <w:rsid w:val="0023374E"/>
    <w:rsid w:val="00233761"/>
    <w:rsid w:val="00233B08"/>
    <w:rsid w:val="00233BDC"/>
    <w:rsid w:val="00233F30"/>
    <w:rsid w:val="002345F9"/>
    <w:rsid w:val="00234D20"/>
    <w:rsid w:val="0023519E"/>
    <w:rsid w:val="00235A06"/>
    <w:rsid w:val="00236107"/>
    <w:rsid w:val="002374BA"/>
    <w:rsid w:val="00240949"/>
    <w:rsid w:val="00240C8E"/>
    <w:rsid w:val="0024199C"/>
    <w:rsid w:val="00241ACB"/>
    <w:rsid w:val="00241AE2"/>
    <w:rsid w:val="00241C37"/>
    <w:rsid w:val="00241CCE"/>
    <w:rsid w:val="00242B2A"/>
    <w:rsid w:val="002432C0"/>
    <w:rsid w:val="002443CC"/>
    <w:rsid w:val="00244980"/>
    <w:rsid w:val="00244CED"/>
    <w:rsid w:val="00244E4B"/>
    <w:rsid w:val="0024608B"/>
    <w:rsid w:val="002460A6"/>
    <w:rsid w:val="00246521"/>
    <w:rsid w:val="00246CB0"/>
    <w:rsid w:val="00247237"/>
    <w:rsid w:val="0024738C"/>
    <w:rsid w:val="0024760E"/>
    <w:rsid w:val="00247DB5"/>
    <w:rsid w:val="00250437"/>
    <w:rsid w:val="002504F9"/>
    <w:rsid w:val="002506DC"/>
    <w:rsid w:val="00251645"/>
    <w:rsid w:val="00251912"/>
    <w:rsid w:val="00252300"/>
    <w:rsid w:val="002523F9"/>
    <w:rsid w:val="00252806"/>
    <w:rsid w:val="002530D8"/>
    <w:rsid w:val="00253252"/>
    <w:rsid w:val="0025340D"/>
    <w:rsid w:val="0025381C"/>
    <w:rsid w:val="00254213"/>
    <w:rsid w:val="00256346"/>
    <w:rsid w:val="002567E1"/>
    <w:rsid w:val="00256867"/>
    <w:rsid w:val="0025734C"/>
    <w:rsid w:val="002575BC"/>
    <w:rsid w:val="002576AE"/>
    <w:rsid w:val="00257B24"/>
    <w:rsid w:val="00257BA8"/>
    <w:rsid w:val="00257E01"/>
    <w:rsid w:val="0026009A"/>
    <w:rsid w:val="002607FA"/>
    <w:rsid w:val="00260F86"/>
    <w:rsid w:val="00261542"/>
    <w:rsid w:val="00261663"/>
    <w:rsid w:val="00261C3C"/>
    <w:rsid w:val="00261E77"/>
    <w:rsid w:val="0026200A"/>
    <w:rsid w:val="0026254B"/>
    <w:rsid w:val="002628FD"/>
    <w:rsid w:val="00262D4E"/>
    <w:rsid w:val="0026370F"/>
    <w:rsid w:val="002638A8"/>
    <w:rsid w:val="00263942"/>
    <w:rsid w:val="0026413E"/>
    <w:rsid w:val="00264708"/>
    <w:rsid w:val="00264990"/>
    <w:rsid w:val="00264A55"/>
    <w:rsid w:val="00265026"/>
    <w:rsid w:val="002666D4"/>
    <w:rsid w:val="00266B27"/>
    <w:rsid w:val="002670D0"/>
    <w:rsid w:val="00267178"/>
    <w:rsid w:val="0026751C"/>
    <w:rsid w:val="0026760B"/>
    <w:rsid w:val="002676E3"/>
    <w:rsid w:val="0026774A"/>
    <w:rsid w:val="00267772"/>
    <w:rsid w:val="002702B8"/>
    <w:rsid w:val="00270342"/>
    <w:rsid w:val="00270B62"/>
    <w:rsid w:val="00270D25"/>
    <w:rsid w:val="00271C07"/>
    <w:rsid w:val="002722FC"/>
    <w:rsid w:val="002729E3"/>
    <w:rsid w:val="00273420"/>
    <w:rsid w:val="00273879"/>
    <w:rsid w:val="00273885"/>
    <w:rsid w:val="00273A54"/>
    <w:rsid w:val="00274442"/>
    <w:rsid w:val="00274862"/>
    <w:rsid w:val="00274C3F"/>
    <w:rsid w:val="00274F2B"/>
    <w:rsid w:val="00275DD2"/>
    <w:rsid w:val="00275FED"/>
    <w:rsid w:val="00276322"/>
    <w:rsid w:val="002764A3"/>
    <w:rsid w:val="00276658"/>
    <w:rsid w:val="0027665A"/>
    <w:rsid w:val="00276B81"/>
    <w:rsid w:val="00277915"/>
    <w:rsid w:val="00277939"/>
    <w:rsid w:val="00277E81"/>
    <w:rsid w:val="002802EB"/>
    <w:rsid w:val="0028062E"/>
    <w:rsid w:val="002807B7"/>
    <w:rsid w:val="00280F9C"/>
    <w:rsid w:val="0028139E"/>
    <w:rsid w:val="00281C5F"/>
    <w:rsid w:val="00281D90"/>
    <w:rsid w:val="00281DEC"/>
    <w:rsid w:val="002820E5"/>
    <w:rsid w:val="0028238C"/>
    <w:rsid w:val="00282436"/>
    <w:rsid w:val="00282712"/>
    <w:rsid w:val="00282ADF"/>
    <w:rsid w:val="00282C0D"/>
    <w:rsid w:val="00282D5D"/>
    <w:rsid w:val="00282D7B"/>
    <w:rsid w:val="00283248"/>
    <w:rsid w:val="00283B71"/>
    <w:rsid w:val="002841C3"/>
    <w:rsid w:val="002841EB"/>
    <w:rsid w:val="00284C48"/>
    <w:rsid w:val="00284EFF"/>
    <w:rsid w:val="00284FA0"/>
    <w:rsid w:val="002855C4"/>
    <w:rsid w:val="00285A52"/>
    <w:rsid w:val="00286637"/>
    <w:rsid w:val="0028685A"/>
    <w:rsid w:val="00286DB8"/>
    <w:rsid w:val="002872F4"/>
    <w:rsid w:val="00287A06"/>
    <w:rsid w:val="00290B86"/>
    <w:rsid w:val="00290B90"/>
    <w:rsid w:val="00291586"/>
    <w:rsid w:val="00291958"/>
    <w:rsid w:val="00291AF7"/>
    <w:rsid w:val="00291F1A"/>
    <w:rsid w:val="00292270"/>
    <w:rsid w:val="0029290F"/>
    <w:rsid w:val="00292949"/>
    <w:rsid w:val="002929F7"/>
    <w:rsid w:val="00293535"/>
    <w:rsid w:val="0029362E"/>
    <w:rsid w:val="002936FF"/>
    <w:rsid w:val="002938F7"/>
    <w:rsid w:val="00293AF0"/>
    <w:rsid w:val="002943BD"/>
    <w:rsid w:val="0029468F"/>
    <w:rsid w:val="002947DB"/>
    <w:rsid w:val="002948D0"/>
    <w:rsid w:val="00294E96"/>
    <w:rsid w:val="00295221"/>
    <w:rsid w:val="00295D86"/>
    <w:rsid w:val="00296299"/>
    <w:rsid w:val="00296E56"/>
    <w:rsid w:val="00296ED8"/>
    <w:rsid w:val="002970F9"/>
    <w:rsid w:val="002972DF"/>
    <w:rsid w:val="00297838"/>
    <w:rsid w:val="0029793D"/>
    <w:rsid w:val="00297BDD"/>
    <w:rsid w:val="00297BFD"/>
    <w:rsid w:val="002A0AF5"/>
    <w:rsid w:val="002A0B1F"/>
    <w:rsid w:val="002A105F"/>
    <w:rsid w:val="002A1239"/>
    <w:rsid w:val="002A1B2F"/>
    <w:rsid w:val="002A207D"/>
    <w:rsid w:val="002A2272"/>
    <w:rsid w:val="002A375F"/>
    <w:rsid w:val="002A3785"/>
    <w:rsid w:val="002A4F7E"/>
    <w:rsid w:val="002A5159"/>
    <w:rsid w:val="002A5663"/>
    <w:rsid w:val="002A61F2"/>
    <w:rsid w:val="002A6286"/>
    <w:rsid w:val="002A656B"/>
    <w:rsid w:val="002A6958"/>
    <w:rsid w:val="002A6EE7"/>
    <w:rsid w:val="002A76C4"/>
    <w:rsid w:val="002A77B9"/>
    <w:rsid w:val="002A793C"/>
    <w:rsid w:val="002B09D0"/>
    <w:rsid w:val="002B0FBB"/>
    <w:rsid w:val="002B24C0"/>
    <w:rsid w:val="002B26FC"/>
    <w:rsid w:val="002B2BF6"/>
    <w:rsid w:val="002B2D40"/>
    <w:rsid w:val="002B3CC3"/>
    <w:rsid w:val="002B3FDC"/>
    <w:rsid w:val="002B40EB"/>
    <w:rsid w:val="002B4338"/>
    <w:rsid w:val="002B4B55"/>
    <w:rsid w:val="002B5184"/>
    <w:rsid w:val="002B5C04"/>
    <w:rsid w:val="002B6104"/>
    <w:rsid w:val="002B660E"/>
    <w:rsid w:val="002B679A"/>
    <w:rsid w:val="002B688A"/>
    <w:rsid w:val="002B722F"/>
    <w:rsid w:val="002C045F"/>
    <w:rsid w:val="002C04FD"/>
    <w:rsid w:val="002C0CB2"/>
    <w:rsid w:val="002C0DFF"/>
    <w:rsid w:val="002C14B9"/>
    <w:rsid w:val="002C18C3"/>
    <w:rsid w:val="002C1D19"/>
    <w:rsid w:val="002C1EC7"/>
    <w:rsid w:val="002C26C6"/>
    <w:rsid w:val="002C306B"/>
    <w:rsid w:val="002C3077"/>
    <w:rsid w:val="002C3537"/>
    <w:rsid w:val="002C35FA"/>
    <w:rsid w:val="002C3F74"/>
    <w:rsid w:val="002C4031"/>
    <w:rsid w:val="002C5BF7"/>
    <w:rsid w:val="002C5D74"/>
    <w:rsid w:val="002C5D91"/>
    <w:rsid w:val="002C6211"/>
    <w:rsid w:val="002C6F7D"/>
    <w:rsid w:val="002C7708"/>
    <w:rsid w:val="002C7868"/>
    <w:rsid w:val="002D0835"/>
    <w:rsid w:val="002D0B90"/>
    <w:rsid w:val="002D0C0E"/>
    <w:rsid w:val="002D0E36"/>
    <w:rsid w:val="002D127B"/>
    <w:rsid w:val="002D1500"/>
    <w:rsid w:val="002D1600"/>
    <w:rsid w:val="002D170E"/>
    <w:rsid w:val="002D1F93"/>
    <w:rsid w:val="002D2278"/>
    <w:rsid w:val="002D2345"/>
    <w:rsid w:val="002D238E"/>
    <w:rsid w:val="002D23C1"/>
    <w:rsid w:val="002D2CA5"/>
    <w:rsid w:val="002D2F68"/>
    <w:rsid w:val="002D3775"/>
    <w:rsid w:val="002D3FC8"/>
    <w:rsid w:val="002D45A9"/>
    <w:rsid w:val="002D471D"/>
    <w:rsid w:val="002D4D48"/>
    <w:rsid w:val="002D553B"/>
    <w:rsid w:val="002D60ED"/>
    <w:rsid w:val="002D6D19"/>
    <w:rsid w:val="002D70FD"/>
    <w:rsid w:val="002D7B17"/>
    <w:rsid w:val="002D7E39"/>
    <w:rsid w:val="002E0BAA"/>
    <w:rsid w:val="002E1A4D"/>
    <w:rsid w:val="002E1CD6"/>
    <w:rsid w:val="002E1FB6"/>
    <w:rsid w:val="002E3BF3"/>
    <w:rsid w:val="002E4C12"/>
    <w:rsid w:val="002E4DF2"/>
    <w:rsid w:val="002E529C"/>
    <w:rsid w:val="002E533B"/>
    <w:rsid w:val="002E5373"/>
    <w:rsid w:val="002E62A2"/>
    <w:rsid w:val="002E6E89"/>
    <w:rsid w:val="002E6F42"/>
    <w:rsid w:val="002E7864"/>
    <w:rsid w:val="002E7DE1"/>
    <w:rsid w:val="002F010A"/>
    <w:rsid w:val="002F03A1"/>
    <w:rsid w:val="002F0586"/>
    <w:rsid w:val="002F0702"/>
    <w:rsid w:val="002F07DF"/>
    <w:rsid w:val="002F0B3D"/>
    <w:rsid w:val="002F0E41"/>
    <w:rsid w:val="002F1183"/>
    <w:rsid w:val="002F130C"/>
    <w:rsid w:val="002F1870"/>
    <w:rsid w:val="002F1ACA"/>
    <w:rsid w:val="002F1C7A"/>
    <w:rsid w:val="002F1F34"/>
    <w:rsid w:val="002F244C"/>
    <w:rsid w:val="002F25F7"/>
    <w:rsid w:val="002F2714"/>
    <w:rsid w:val="002F282C"/>
    <w:rsid w:val="002F3065"/>
    <w:rsid w:val="002F3C79"/>
    <w:rsid w:val="002F3CFC"/>
    <w:rsid w:val="002F3D40"/>
    <w:rsid w:val="002F487E"/>
    <w:rsid w:val="002F4BD5"/>
    <w:rsid w:val="002F5055"/>
    <w:rsid w:val="002F5272"/>
    <w:rsid w:val="002F6D29"/>
    <w:rsid w:val="002F6DA6"/>
    <w:rsid w:val="002F7B17"/>
    <w:rsid w:val="002F7CA0"/>
    <w:rsid w:val="00300C09"/>
    <w:rsid w:val="00300DCB"/>
    <w:rsid w:val="0030163D"/>
    <w:rsid w:val="00301662"/>
    <w:rsid w:val="003019B4"/>
    <w:rsid w:val="00301DB2"/>
    <w:rsid w:val="00301F54"/>
    <w:rsid w:val="0030272D"/>
    <w:rsid w:val="00302841"/>
    <w:rsid w:val="00302971"/>
    <w:rsid w:val="00302CFF"/>
    <w:rsid w:val="00303158"/>
    <w:rsid w:val="00303C08"/>
    <w:rsid w:val="00303DF3"/>
    <w:rsid w:val="00303E9D"/>
    <w:rsid w:val="00304D01"/>
    <w:rsid w:val="0030537E"/>
    <w:rsid w:val="003055C1"/>
    <w:rsid w:val="00305CBB"/>
    <w:rsid w:val="0030626E"/>
    <w:rsid w:val="0030669F"/>
    <w:rsid w:val="00306952"/>
    <w:rsid w:val="0030698F"/>
    <w:rsid w:val="00306CA2"/>
    <w:rsid w:val="00306EAF"/>
    <w:rsid w:val="00306FC9"/>
    <w:rsid w:val="00307203"/>
    <w:rsid w:val="003074D1"/>
    <w:rsid w:val="00307D73"/>
    <w:rsid w:val="00310D50"/>
    <w:rsid w:val="00310E41"/>
    <w:rsid w:val="00310E8A"/>
    <w:rsid w:val="00310E99"/>
    <w:rsid w:val="00311529"/>
    <w:rsid w:val="00311597"/>
    <w:rsid w:val="0031188C"/>
    <w:rsid w:val="00311E50"/>
    <w:rsid w:val="00312280"/>
    <w:rsid w:val="003132AB"/>
    <w:rsid w:val="00313487"/>
    <w:rsid w:val="00313CB7"/>
    <w:rsid w:val="0031462E"/>
    <w:rsid w:val="0031497D"/>
    <w:rsid w:val="00315475"/>
    <w:rsid w:val="00315783"/>
    <w:rsid w:val="00315BD6"/>
    <w:rsid w:val="00316DB6"/>
    <w:rsid w:val="003176A9"/>
    <w:rsid w:val="00317C52"/>
    <w:rsid w:val="0032000E"/>
    <w:rsid w:val="0032017C"/>
    <w:rsid w:val="0032026A"/>
    <w:rsid w:val="00320E81"/>
    <w:rsid w:val="00320ED2"/>
    <w:rsid w:val="003212E1"/>
    <w:rsid w:val="003213DE"/>
    <w:rsid w:val="00321DCA"/>
    <w:rsid w:val="00322B1E"/>
    <w:rsid w:val="003232AF"/>
    <w:rsid w:val="00323EB1"/>
    <w:rsid w:val="00324EF3"/>
    <w:rsid w:val="0032571B"/>
    <w:rsid w:val="00325CB1"/>
    <w:rsid w:val="00325F66"/>
    <w:rsid w:val="0032605F"/>
    <w:rsid w:val="00326787"/>
    <w:rsid w:val="00326CDF"/>
    <w:rsid w:val="00326E8A"/>
    <w:rsid w:val="003276C7"/>
    <w:rsid w:val="00327B9B"/>
    <w:rsid w:val="003305EF"/>
    <w:rsid w:val="003306A0"/>
    <w:rsid w:val="003319DB"/>
    <w:rsid w:val="00331BD7"/>
    <w:rsid w:val="003324F3"/>
    <w:rsid w:val="003339FB"/>
    <w:rsid w:val="003346C8"/>
    <w:rsid w:val="00334942"/>
    <w:rsid w:val="00334C7A"/>
    <w:rsid w:val="003350AF"/>
    <w:rsid w:val="00335487"/>
    <w:rsid w:val="003356F2"/>
    <w:rsid w:val="00335849"/>
    <w:rsid w:val="00335B54"/>
    <w:rsid w:val="00335B8F"/>
    <w:rsid w:val="00335C12"/>
    <w:rsid w:val="00335F43"/>
    <w:rsid w:val="0033639A"/>
    <w:rsid w:val="00337765"/>
    <w:rsid w:val="00337A13"/>
    <w:rsid w:val="00337BB1"/>
    <w:rsid w:val="00337F10"/>
    <w:rsid w:val="00340025"/>
    <w:rsid w:val="0034017B"/>
    <w:rsid w:val="00341D9E"/>
    <w:rsid w:val="003421B6"/>
    <w:rsid w:val="00342C92"/>
    <w:rsid w:val="00342C9F"/>
    <w:rsid w:val="00343210"/>
    <w:rsid w:val="0034387B"/>
    <w:rsid w:val="00343C3C"/>
    <w:rsid w:val="003440DA"/>
    <w:rsid w:val="0034518A"/>
    <w:rsid w:val="00345229"/>
    <w:rsid w:val="003452EB"/>
    <w:rsid w:val="003456E5"/>
    <w:rsid w:val="003474EA"/>
    <w:rsid w:val="003477D2"/>
    <w:rsid w:val="0034790B"/>
    <w:rsid w:val="00347AD6"/>
    <w:rsid w:val="003507E3"/>
    <w:rsid w:val="003508BC"/>
    <w:rsid w:val="00350FB2"/>
    <w:rsid w:val="00351220"/>
    <w:rsid w:val="003512A7"/>
    <w:rsid w:val="00351494"/>
    <w:rsid w:val="003519AE"/>
    <w:rsid w:val="00352112"/>
    <w:rsid w:val="00352351"/>
    <w:rsid w:val="0035297E"/>
    <w:rsid w:val="00353194"/>
    <w:rsid w:val="0035329F"/>
    <w:rsid w:val="003539B6"/>
    <w:rsid w:val="00354398"/>
    <w:rsid w:val="00354BB0"/>
    <w:rsid w:val="0035542A"/>
    <w:rsid w:val="00355BDB"/>
    <w:rsid w:val="00356576"/>
    <w:rsid w:val="0035727B"/>
    <w:rsid w:val="0035798C"/>
    <w:rsid w:val="00357A4F"/>
    <w:rsid w:val="00360A9E"/>
    <w:rsid w:val="00360D6B"/>
    <w:rsid w:val="00361D49"/>
    <w:rsid w:val="00361F85"/>
    <w:rsid w:val="0036324E"/>
    <w:rsid w:val="003633C7"/>
    <w:rsid w:val="0036367B"/>
    <w:rsid w:val="003636D0"/>
    <w:rsid w:val="00363982"/>
    <w:rsid w:val="00363B90"/>
    <w:rsid w:val="00363C1A"/>
    <w:rsid w:val="00364A0F"/>
    <w:rsid w:val="00364B0D"/>
    <w:rsid w:val="00364EC1"/>
    <w:rsid w:val="003655AB"/>
    <w:rsid w:val="00365629"/>
    <w:rsid w:val="00365A81"/>
    <w:rsid w:val="0036611C"/>
    <w:rsid w:val="00366196"/>
    <w:rsid w:val="00366212"/>
    <w:rsid w:val="00366C33"/>
    <w:rsid w:val="00366C72"/>
    <w:rsid w:val="0036755A"/>
    <w:rsid w:val="003675F7"/>
    <w:rsid w:val="00367EAD"/>
    <w:rsid w:val="00367EB3"/>
    <w:rsid w:val="00370108"/>
    <w:rsid w:val="00370507"/>
    <w:rsid w:val="0037063D"/>
    <w:rsid w:val="003708FE"/>
    <w:rsid w:val="003717D6"/>
    <w:rsid w:val="003718E1"/>
    <w:rsid w:val="003720B9"/>
    <w:rsid w:val="00373100"/>
    <w:rsid w:val="003735A7"/>
    <w:rsid w:val="00373620"/>
    <w:rsid w:val="00373FFB"/>
    <w:rsid w:val="0037479D"/>
    <w:rsid w:val="00375A86"/>
    <w:rsid w:val="00375F8F"/>
    <w:rsid w:val="003766AC"/>
    <w:rsid w:val="003767D8"/>
    <w:rsid w:val="003800D3"/>
    <w:rsid w:val="00380812"/>
    <w:rsid w:val="00380F7B"/>
    <w:rsid w:val="00380FE9"/>
    <w:rsid w:val="003813AD"/>
    <w:rsid w:val="003813D8"/>
    <w:rsid w:val="00381BD9"/>
    <w:rsid w:val="00381C8A"/>
    <w:rsid w:val="00382003"/>
    <w:rsid w:val="00382414"/>
    <w:rsid w:val="00382E5D"/>
    <w:rsid w:val="00383406"/>
    <w:rsid w:val="00384285"/>
    <w:rsid w:val="003844C8"/>
    <w:rsid w:val="003845D2"/>
    <w:rsid w:val="003849D8"/>
    <w:rsid w:val="003858CE"/>
    <w:rsid w:val="0038630A"/>
    <w:rsid w:val="00386916"/>
    <w:rsid w:val="00386B5E"/>
    <w:rsid w:val="00386E5A"/>
    <w:rsid w:val="00386EBE"/>
    <w:rsid w:val="003875F6"/>
    <w:rsid w:val="003876DE"/>
    <w:rsid w:val="003878B3"/>
    <w:rsid w:val="00387F7A"/>
    <w:rsid w:val="00390277"/>
    <w:rsid w:val="0039080E"/>
    <w:rsid w:val="00390903"/>
    <w:rsid w:val="00390BEC"/>
    <w:rsid w:val="0039115E"/>
    <w:rsid w:val="00391160"/>
    <w:rsid w:val="00391912"/>
    <w:rsid w:val="00391CE2"/>
    <w:rsid w:val="00391DEF"/>
    <w:rsid w:val="00392028"/>
    <w:rsid w:val="00392159"/>
    <w:rsid w:val="00392191"/>
    <w:rsid w:val="00393946"/>
    <w:rsid w:val="00393B0E"/>
    <w:rsid w:val="003942BE"/>
    <w:rsid w:val="00394BE1"/>
    <w:rsid w:val="00394CEA"/>
    <w:rsid w:val="00394CF0"/>
    <w:rsid w:val="0039503B"/>
    <w:rsid w:val="0039506E"/>
    <w:rsid w:val="00395393"/>
    <w:rsid w:val="003958D9"/>
    <w:rsid w:val="00395913"/>
    <w:rsid w:val="00395947"/>
    <w:rsid w:val="00395BCC"/>
    <w:rsid w:val="00396161"/>
    <w:rsid w:val="003961B1"/>
    <w:rsid w:val="00396778"/>
    <w:rsid w:val="00396D8D"/>
    <w:rsid w:val="003976D9"/>
    <w:rsid w:val="00397F56"/>
    <w:rsid w:val="003A0584"/>
    <w:rsid w:val="003A0A7E"/>
    <w:rsid w:val="003A1720"/>
    <w:rsid w:val="003A19A4"/>
    <w:rsid w:val="003A19C6"/>
    <w:rsid w:val="003A3E04"/>
    <w:rsid w:val="003A3F06"/>
    <w:rsid w:val="003A4373"/>
    <w:rsid w:val="003A4844"/>
    <w:rsid w:val="003A4C86"/>
    <w:rsid w:val="003A4ED7"/>
    <w:rsid w:val="003A5BEA"/>
    <w:rsid w:val="003A5E79"/>
    <w:rsid w:val="003A6004"/>
    <w:rsid w:val="003A6E1A"/>
    <w:rsid w:val="003A723E"/>
    <w:rsid w:val="003A733C"/>
    <w:rsid w:val="003A742C"/>
    <w:rsid w:val="003A751E"/>
    <w:rsid w:val="003A78C7"/>
    <w:rsid w:val="003B0024"/>
    <w:rsid w:val="003B0450"/>
    <w:rsid w:val="003B0A89"/>
    <w:rsid w:val="003B0CD8"/>
    <w:rsid w:val="003B0FA1"/>
    <w:rsid w:val="003B1A3C"/>
    <w:rsid w:val="003B2086"/>
    <w:rsid w:val="003B2F0A"/>
    <w:rsid w:val="003B2F28"/>
    <w:rsid w:val="003B309B"/>
    <w:rsid w:val="003B3CBB"/>
    <w:rsid w:val="003B3F15"/>
    <w:rsid w:val="003B3F2E"/>
    <w:rsid w:val="003B4BD2"/>
    <w:rsid w:val="003B515A"/>
    <w:rsid w:val="003B5925"/>
    <w:rsid w:val="003B5C85"/>
    <w:rsid w:val="003B5F03"/>
    <w:rsid w:val="003B5FEB"/>
    <w:rsid w:val="003B609B"/>
    <w:rsid w:val="003B62F9"/>
    <w:rsid w:val="003B701B"/>
    <w:rsid w:val="003B7025"/>
    <w:rsid w:val="003B7161"/>
    <w:rsid w:val="003B7369"/>
    <w:rsid w:val="003C0292"/>
    <w:rsid w:val="003C0323"/>
    <w:rsid w:val="003C090D"/>
    <w:rsid w:val="003C111F"/>
    <w:rsid w:val="003C191D"/>
    <w:rsid w:val="003C1941"/>
    <w:rsid w:val="003C1A05"/>
    <w:rsid w:val="003C1CA5"/>
    <w:rsid w:val="003C2EC4"/>
    <w:rsid w:val="003C3697"/>
    <w:rsid w:val="003C3764"/>
    <w:rsid w:val="003C3CD9"/>
    <w:rsid w:val="003C42AE"/>
    <w:rsid w:val="003C4C9F"/>
    <w:rsid w:val="003C4DDD"/>
    <w:rsid w:val="003C5336"/>
    <w:rsid w:val="003C62AD"/>
    <w:rsid w:val="003C6AA1"/>
    <w:rsid w:val="003C6E56"/>
    <w:rsid w:val="003C721A"/>
    <w:rsid w:val="003C7315"/>
    <w:rsid w:val="003C7576"/>
    <w:rsid w:val="003D028E"/>
    <w:rsid w:val="003D0A10"/>
    <w:rsid w:val="003D0D10"/>
    <w:rsid w:val="003D1048"/>
    <w:rsid w:val="003D126C"/>
    <w:rsid w:val="003D1360"/>
    <w:rsid w:val="003D15A4"/>
    <w:rsid w:val="003D1BD2"/>
    <w:rsid w:val="003D1EAC"/>
    <w:rsid w:val="003D2811"/>
    <w:rsid w:val="003D2D8B"/>
    <w:rsid w:val="003D2E10"/>
    <w:rsid w:val="003D2F10"/>
    <w:rsid w:val="003D312F"/>
    <w:rsid w:val="003D31FB"/>
    <w:rsid w:val="003D3650"/>
    <w:rsid w:val="003D36C9"/>
    <w:rsid w:val="003D3D6B"/>
    <w:rsid w:val="003D3DBB"/>
    <w:rsid w:val="003D4D9A"/>
    <w:rsid w:val="003D4DA8"/>
    <w:rsid w:val="003D4DB0"/>
    <w:rsid w:val="003D5B5F"/>
    <w:rsid w:val="003D60BE"/>
    <w:rsid w:val="003D6899"/>
    <w:rsid w:val="003D71D5"/>
    <w:rsid w:val="003D758B"/>
    <w:rsid w:val="003D7635"/>
    <w:rsid w:val="003D7C11"/>
    <w:rsid w:val="003E0070"/>
    <w:rsid w:val="003E087E"/>
    <w:rsid w:val="003E116F"/>
    <w:rsid w:val="003E1582"/>
    <w:rsid w:val="003E1992"/>
    <w:rsid w:val="003E1AD0"/>
    <w:rsid w:val="003E303E"/>
    <w:rsid w:val="003E375C"/>
    <w:rsid w:val="003E3849"/>
    <w:rsid w:val="003E38B1"/>
    <w:rsid w:val="003E39E9"/>
    <w:rsid w:val="003E400E"/>
    <w:rsid w:val="003E4949"/>
    <w:rsid w:val="003E4EDE"/>
    <w:rsid w:val="003E5931"/>
    <w:rsid w:val="003E59C8"/>
    <w:rsid w:val="003E6236"/>
    <w:rsid w:val="003E6489"/>
    <w:rsid w:val="003E6607"/>
    <w:rsid w:val="003E666B"/>
    <w:rsid w:val="003E6D0A"/>
    <w:rsid w:val="003E6D81"/>
    <w:rsid w:val="003E7298"/>
    <w:rsid w:val="003E7346"/>
    <w:rsid w:val="003E73DC"/>
    <w:rsid w:val="003E7987"/>
    <w:rsid w:val="003E7A6B"/>
    <w:rsid w:val="003F0011"/>
    <w:rsid w:val="003F135B"/>
    <w:rsid w:val="003F254C"/>
    <w:rsid w:val="003F295F"/>
    <w:rsid w:val="003F2D76"/>
    <w:rsid w:val="003F2D8F"/>
    <w:rsid w:val="003F2EEF"/>
    <w:rsid w:val="003F2F1D"/>
    <w:rsid w:val="003F33A4"/>
    <w:rsid w:val="003F3956"/>
    <w:rsid w:val="003F3E0B"/>
    <w:rsid w:val="003F40E3"/>
    <w:rsid w:val="003F4137"/>
    <w:rsid w:val="003F4462"/>
    <w:rsid w:val="003F45D3"/>
    <w:rsid w:val="003F4D28"/>
    <w:rsid w:val="003F5D19"/>
    <w:rsid w:val="003F72C3"/>
    <w:rsid w:val="003F7CB2"/>
    <w:rsid w:val="00400AB0"/>
    <w:rsid w:val="00400AF7"/>
    <w:rsid w:val="00401684"/>
    <w:rsid w:val="00401D11"/>
    <w:rsid w:val="00401F24"/>
    <w:rsid w:val="00402585"/>
    <w:rsid w:val="004034E3"/>
    <w:rsid w:val="00403B6B"/>
    <w:rsid w:val="00403BF3"/>
    <w:rsid w:val="00403C38"/>
    <w:rsid w:val="00404C94"/>
    <w:rsid w:val="00405F64"/>
    <w:rsid w:val="0040656F"/>
    <w:rsid w:val="00406661"/>
    <w:rsid w:val="00406892"/>
    <w:rsid w:val="00406919"/>
    <w:rsid w:val="0040752E"/>
    <w:rsid w:val="00407993"/>
    <w:rsid w:val="00407ABD"/>
    <w:rsid w:val="004101BA"/>
    <w:rsid w:val="0041246C"/>
    <w:rsid w:val="00412E82"/>
    <w:rsid w:val="00413B19"/>
    <w:rsid w:val="0041482F"/>
    <w:rsid w:val="004148F9"/>
    <w:rsid w:val="00415B41"/>
    <w:rsid w:val="00415BFB"/>
    <w:rsid w:val="0041612F"/>
    <w:rsid w:val="00416481"/>
    <w:rsid w:val="00416DB5"/>
    <w:rsid w:val="0042068D"/>
    <w:rsid w:val="00420E72"/>
    <w:rsid w:val="004212E5"/>
    <w:rsid w:val="004219EC"/>
    <w:rsid w:val="00421CD6"/>
    <w:rsid w:val="00421DBA"/>
    <w:rsid w:val="004229ED"/>
    <w:rsid w:val="00423017"/>
    <w:rsid w:val="00423029"/>
    <w:rsid w:val="00423AEF"/>
    <w:rsid w:val="0042489F"/>
    <w:rsid w:val="004248E5"/>
    <w:rsid w:val="00424926"/>
    <w:rsid w:val="00424E3F"/>
    <w:rsid w:val="00425391"/>
    <w:rsid w:val="00425469"/>
    <w:rsid w:val="004259F1"/>
    <w:rsid w:val="00425AD1"/>
    <w:rsid w:val="00425ED7"/>
    <w:rsid w:val="00426982"/>
    <w:rsid w:val="00426AFB"/>
    <w:rsid w:val="00426C55"/>
    <w:rsid w:val="00426EC5"/>
    <w:rsid w:val="00427313"/>
    <w:rsid w:val="00427968"/>
    <w:rsid w:val="00431257"/>
    <w:rsid w:val="00431941"/>
    <w:rsid w:val="0043229C"/>
    <w:rsid w:val="004327CD"/>
    <w:rsid w:val="00432A62"/>
    <w:rsid w:val="0043307D"/>
    <w:rsid w:val="00434D51"/>
    <w:rsid w:val="00435EFF"/>
    <w:rsid w:val="004364E6"/>
    <w:rsid w:val="0043683D"/>
    <w:rsid w:val="004374DD"/>
    <w:rsid w:val="004379D2"/>
    <w:rsid w:val="00437C7F"/>
    <w:rsid w:val="00440283"/>
    <w:rsid w:val="00440454"/>
    <w:rsid w:val="004404D1"/>
    <w:rsid w:val="0044060F"/>
    <w:rsid w:val="00440BA3"/>
    <w:rsid w:val="004410B9"/>
    <w:rsid w:val="0044124E"/>
    <w:rsid w:val="00441558"/>
    <w:rsid w:val="00442CB8"/>
    <w:rsid w:val="00442DE1"/>
    <w:rsid w:val="00444266"/>
    <w:rsid w:val="00444314"/>
    <w:rsid w:val="004445D1"/>
    <w:rsid w:val="004448D7"/>
    <w:rsid w:val="00444A48"/>
    <w:rsid w:val="00444B05"/>
    <w:rsid w:val="004454C9"/>
    <w:rsid w:val="00445AF1"/>
    <w:rsid w:val="004465D1"/>
    <w:rsid w:val="00447610"/>
    <w:rsid w:val="00447B96"/>
    <w:rsid w:val="00450A05"/>
    <w:rsid w:val="00450A08"/>
    <w:rsid w:val="004514B1"/>
    <w:rsid w:val="00451AD7"/>
    <w:rsid w:val="00451B39"/>
    <w:rsid w:val="00451DB8"/>
    <w:rsid w:val="004524D8"/>
    <w:rsid w:val="00452B37"/>
    <w:rsid w:val="00453F2B"/>
    <w:rsid w:val="004544B3"/>
    <w:rsid w:val="00454DFD"/>
    <w:rsid w:val="004552CA"/>
    <w:rsid w:val="0045558C"/>
    <w:rsid w:val="004555C7"/>
    <w:rsid w:val="00455D11"/>
    <w:rsid w:val="0045739E"/>
    <w:rsid w:val="004574C0"/>
    <w:rsid w:val="00460D7C"/>
    <w:rsid w:val="0046188F"/>
    <w:rsid w:val="00461BBD"/>
    <w:rsid w:val="00462942"/>
    <w:rsid w:val="00463415"/>
    <w:rsid w:val="004638F1"/>
    <w:rsid w:val="004640F8"/>
    <w:rsid w:val="004647C6"/>
    <w:rsid w:val="0046483E"/>
    <w:rsid w:val="0046490A"/>
    <w:rsid w:val="0046516A"/>
    <w:rsid w:val="004651A3"/>
    <w:rsid w:val="004655FC"/>
    <w:rsid w:val="00465CFD"/>
    <w:rsid w:val="00467722"/>
    <w:rsid w:val="00467B95"/>
    <w:rsid w:val="00470301"/>
    <w:rsid w:val="0047032F"/>
    <w:rsid w:val="0047144D"/>
    <w:rsid w:val="00471C8B"/>
    <w:rsid w:val="00471FE3"/>
    <w:rsid w:val="00472725"/>
    <w:rsid w:val="00472C1E"/>
    <w:rsid w:val="00472D04"/>
    <w:rsid w:val="00472DB6"/>
    <w:rsid w:val="00472DC5"/>
    <w:rsid w:val="00473A9E"/>
    <w:rsid w:val="00473D71"/>
    <w:rsid w:val="0047440B"/>
    <w:rsid w:val="00474439"/>
    <w:rsid w:val="00475305"/>
    <w:rsid w:val="004758A4"/>
    <w:rsid w:val="00475C54"/>
    <w:rsid w:val="004765EE"/>
    <w:rsid w:val="0047671F"/>
    <w:rsid w:val="004767E7"/>
    <w:rsid w:val="00476BD8"/>
    <w:rsid w:val="00476C99"/>
    <w:rsid w:val="00477F28"/>
    <w:rsid w:val="0048067F"/>
    <w:rsid w:val="004822CF"/>
    <w:rsid w:val="00482311"/>
    <w:rsid w:val="0048234D"/>
    <w:rsid w:val="004829F4"/>
    <w:rsid w:val="00483933"/>
    <w:rsid w:val="0048427C"/>
    <w:rsid w:val="004844D8"/>
    <w:rsid w:val="00484AAE"/>
    <w:rsid w:val="00484E1F"/>
    <w:rsid w:val="00485537"/>
    <w:rsid w:val="0048683A"/>
    <w:rsid w:val="00486B86"/>
    <w:rsid w:val="00487098"/>
    <w:rsid w:val="0048715D"/>
    <w:rsid w:val="00487207"/>
    <w:rsid w:val="00487BB9"/>
    <w:rsid w:val="004903A2"/>
    <w:rsid w:val="004916C4"/>
    <w:rsid w:val="004918A2"/>
    <w:rsid w:val="00491B41"/>
    <w:rsid w:val="00492535"/>
    <w:rsid w:val="004928DE"/>
    <w:rsid w:val="004930C5"/>
    <w:rsid w:val="0049364A"/>
    <w:rsid w:val="004946A3"/>
    <w:rsid w:val="00494B79"/>
    <w:rsid w:val="00494C6B"/>
    <w:rsid w:val="00494DB1"/>
    <w:rsid w:val="00494FC0"/>
    <w:rsid w:val="004954A2"/>
    <w:rsid w:val="00495A2A"/>
    <w:rsid w:val="00496F35"/>
    <w:rsid w:val="0049790F"/>
    <w:rsid w:val="00497937"/>
    <w:rsid w:val="004979AD"/>
    <w:rsid w:val="004A04F3"/>
    <w:rsid w:val="004A131A"/>
    <w:rsid w:val="004A1A5B"/>
    <w:rsid w:val="004A1BAC"/>
    <w:rsid w:val="004A1CF6"/>
    <w:rsid w:val="004A25CB"/>
    <w:rsid w:val="004A2E14"/>
    <w:rsid w:val="004A2F31"/>
    <w:rsid w:val="004A3198"/>
    <w:rsid w:val="004A3B70"/>
    <w:rsid w:val="004A3DE5"/>
    <w:rsid w:val="004A3FE7"/>
    <w:rsid w:val="004A4F8D"/>
    <w:rsid w:val="004A5443"/>
    <w:rsid w:val="004A5A58"/>
    <w:rsid w:val="004A6497"/>
    <w:rsid w:val="004A689F"/>
    <w:rsid w:val="004A6CDF"/>
    <w:rsid w:val="004A74A3"/>
    <w:rsid w:val="004A77A0"/>
    <w:rsid w:val="004A786B"/>
    <w:rsid w:val="004A7919"/>
    <w:rsid w:val="004B0745"/>
    <w:rsid w:val="004B0A28"/>
    <w:rsid w:val="004B0BCC"/>
    <w:rsid w:val="004B0F54"/>
    <w:rsid w:val="004B178F"/>
    <w:rsid w:val="004B1964"/>
    <w:rsid w:val="004B1D26"/>
    <w:rsid w:val="004B2020"/>
    <w:rsid w:val="004B237D"/>
    <w:rsid w:val="004B28B3"/>
    <w:rsid w:val="004B2C18"/>
    <w:rsid w:val="004B2C48"/>
    <w:rsid w:val="004B3274"/>
    <w:rsid w:val="004B34CE"/>
    <w:rsid w:val="004B3AD2"/>
    <w:rsid w:val="004B3FC0"/>
    <w:rsid w:val="004B4140"/>
    <w:rsid w:val="004B5A53"/>
    <w:rsid w:val="004B5C0C"/>
    <w:rsid w:val="004B5F28"/>
    <w:rsid w:val="004B606F"/>
    <w:rsid w:val="004B6193"/>
    <w:rsid w:val="004B6254"/>
    <w:rsid w:val="004B65FF"/>
    <w:rsid w:val="004B6870"/>
    <w:rsid w:val="004B69E6"/>
    <w:rsid w:val="004B6BCB"/>
    <w:rsid w:val="004B7387"/>
    <w:rsid w:val="004B776A"/>
    <w:rsid w:val="004C104F"/>
    <w:rsid w:val="004C11E3"/>
    <w:rsid w:val="004C1862"/>
    <w:rsid w:val="004C1CB9"/>
    <w:rsid w:val="004C1D03"/>
    <w:rsid w:val="004C214A"/>
    <w:rsid w:val="004C235A"/>
    <w:rsid w:val="004C27DE"/>
    <w:rsid w:val="004C313A"/>
    <w:rsid w:val="004C3476"/>
    <w:rsid w:val="004C35B8"/>
    <w:rsid w:val="004C37F6"/>
    <w:rsid w:val="004C4D12"/>
    <w:rsid w:val="004C523C"/>
    <w:rsid w:val="004C52C2"/>
    <w:rsid w:val="004C535B"/>
    <w:rsid w:val="004C5495"/>
    <w:rsid w:val="004C5566"/>
    <w:rsid w:val="004C6B48"/>
    <w:rsid w:val="004C7116"/>
    <w:rsid w:val="004C7349"/>
    <w:rsid w:val="004C7E9C"/>
    <w:rsid w:val="004D0028"/>
    <w:rsid w:val="004D0119"/>
    <w:rsid w:val="004D06E1"/>
    <w:rsid w:val="004D0E8A"/>
    <w:rsid w:val="004D0F6D"/>
    <w:rsid w:val="004D338F"/>
    <w:rsid w:val="004D35FC"/>
    <w:rsid w:val="004D373F"/>
    <w:rsid w:val="004D3823"/>
    <w:rsid w:val="004D3C6A"/>
    <w:rsid w:val="004D4144"/>
    <w:rsid w:val="004D4A18"/>
    <w:rsid w:val="004D5453"/>
    <w:rsid w:val="004D56CB"/>
    <w:rsid w:val="004D61D3"/>
    <w:rsid w:val="004D6944"/>
    <w:rsid w:val="004D7306"/>
    <w:rsid w:val="004D7E3B"/>
    <w:rsid w:val="004E0038"/>
    <w:rsid w:val="004E0D14"/>
    <w:rsid w:val="004E1002"/>
    <w:rsid w:val="004E1194"/>
    <w:rsid w:val="004E128E"/>
    <w:rsid w:val="004E14F6"/>
    <w:rsid w:val="004E167D"/>
    <w:rsid w:val="004E18BD"/>
    <w:rsid w:val="004E1B20"/>
    <w:rsid w:val="004E20D6"/>
    <w:rsid w:val="004E22FC"/>
    <w:rsid w:val="004E235C"/>
    <w:rsid w:val="004E24D9"/>
    <w:rsid w:val="004E284E"/>
    <w:rsid w:val="004E2B83"/>
    <w:rsid w:val="004E2D01"/>
    <w:rsid w:val="004E2E0E"/>
    <w:rsid w:val="004E3697"/>
    <w:rsid w:val="004E3849"/>
    <w:rsid w:val="004E50E4"/>
    <w:rsid w:val="004E61E2"/>
    <w:rsid w:val="004E6478"/>
    <w:rsid w:val="004E6AE1"/>
    <w:rsid w:val="004E7178"/>
    <w:rsid w:val="004F020E"/>
    <w:rsid w:val="004F02C4"/>
    <w:rsid w:val="004F04B5"/>
    <w:rsid w:val="004F1573"/>
    <w:rsid w:val="004F19AC"/>
    <w:rsid w:val="004F1AFC"/>
    <w:rsid w:val="004F2089"/>
    <w:rsid w:val="004F2400"/>
    <w:rsid w:val="004F2558"/>
    <w:rsid w:val="004F29D0"/>
    <w:rsid w:val="004F2F75"/>
    <w:rsid w:val="004F30A2"/>
    <w:rsid w:val="004F32A1"/>
    <w:rsid w:val="004F3791"/>
    <w:rsid w:val="004F3924"/>
    <w:rsid w:val="004F3D62"/>
    <w:rsid w:val="004F3D9F"/>
    <w:rsid w:val="004F3DA3"/>
    <w:rsid w:val="004F41BC"/>
    <w:rsid w:val="004F426F"/>
    <w:rsid w:val="004F4555"/>
    <w:rsid w:val="004F486F"/>
    <w:rsid w:val="004F516B"/>
    <w:rsid w:val="004F585E"/>
    <w:rsid w:val="004F586E"/>
    <w:rsid w:val="004F5926"/>
    <w:rsid w:val="004F5C22"/>
    <w:rsid w:val="004F5C3D"/>
    <w:rsid w:val="004F6EFD"/>
    <w:rsid w:val="004F70D8"/>
    <w:rsid w:val="004F74A1"/>
    <w:rsid w:val="004F7565"/>
    <w:rsid w:val="004F7656"/>
    <w:rsid w:val="004F767E"/>
    <w:rsid w:val="004F781E"/>
    <w:rsid w:val="00500603"/>
    <w:rsid w:val="00500C6E"/>
    <w:rsid w:val="00500FD8"/>
    <w:rsid w:val="005017EE"/>
    <w:rsid w:val="005018FF"/>
    <w:rsid w:val="00501F33"/>
    <w:rsid w:val="00502436"/>
    <w:rsid w:val="00502DF3"/>
    <w:rsid w:val="00502E74"/>
    <w:rsid w:val="00503171"/>
    <w:rsid w:val="00503C90"/>
    <w:rsid w:val="00503F18"/>
    <w:rsid w:val="005040EE"/>
    <w:rsid w:val="005044C1"/>
    <w:rsid w:val="005045BC"/>
    <w:rsid w:val="0050568C"/>
    <w:rsid w:val="005069F1"/>
    <w:rsid w:val="00506B0E"/>
    <w:rsid w:val="00506B94"/>
    <w:rsid w:val="005103C4"/>
    <w:rsid w:val="00510CBA"/>
    <w:rsid w:val="00510EFE"/>
    <w:rsid w:val="005118D5"/>
    <w:rsid w:val="00511908"/>
    <w:rsid w:val="00511B4C"/>
    <w:rsid w:val="00511E8F"/>
    <w:rsid w:val="005120FB"/>
    <w:rsid w:val="00512132"/>
    <w:rsid w:val="005121D5"/>
    <w:rsid w:val="00512C19"/>
    <w:rsid w:val="005132C7"/>
    <w:rsid w:val="00513536"/>
    <w:rsid w:val="00513786"/>
    <w:rsid w:val="005137DF"/>
    <w:rsid w:val="00513929"/>
    <w:rsid w:val="00513B58"/>
    <w:rsid w:val="00513F79"/>
    <w:rsid w:val="00515297"/>
    <w:rsid w:val="00515EDD"/>
    <w:rsid w:val="0051602B"/>
    <w:rsid w:val="0051651A"/>
    <w:rsid w:val="00516532"/>
    <w:rsid w:val="00517C37"/>
    <w:rsid w:val="00517C5B"/>
    <w:rsid w:val="00517FEF"/>
    <w:rsid w:val="00520B1D"/>
    <w:rsid w:val="00520B8F"/>
    <w:rsid w:val="00520CF9"/>
    <w:rsid w:val="00521067"/>
    <w:rsid w:val="005219A5"/>
    <w:rsid w:val="00521C8C"/>
    <w:rsid w:val="005223E1"/>
    <w:rsid w:val="00522DFB"/>
    <w:rsid w:val="00523788"/>
    <w:rsid w:val="00523D5E"/>
    <w:rsid w:val="005242FF"/>
    <w:rsid w:val="00524859"/>
    <w:rsid w:val="005249FA"/>
    <w:rsid w:val="00524E12"/>
    <w:rsid w:val="00524ED9"/>
    <w:rsid w:val="00525085"/>
    <w:rsid w:val="005259CF"/>
    <w:rsid w:val="00525A6C"/>
    <w:rsid w:val="00525AFC"/>
    <w:rsid w:val="00526D78"/>
    <w:rsid w:val="00527CD8"/>
    <w:rsid w:val="00527D4D"/>
    <w:rsid w:val="00527F1B"/>
    <w:rsid w:val="005301A9"/>
    <w:rsid w:val="00530A56"/>
    <w:rsid w:val="00530C61"/>
    <w:rsid w:val="00532198"/>
    <w:rsid w:val="005321F9"/>
    <w:rsid w:val="00532B05"/>
    <w:rsid w:val="00532D50"/>
    <w:rsid w:val="005335AF"/>
    <w:rsid w:val="005336A5"/>
    <w:rsid w:val="005337F3"/>
    <w:rsid w:val="00533E5D"/>
    <w:rsid w:val="00533EBA"/>
    <w:rsid w:val="00533FD9"/>
    <w:rsid w:val="00534170"/>
    <w:rsid w:val="005343FA"/>
    <w:rsid w:val="0053493B"/>
    <w:rsid w:val="0053594C"/>
    <w:rsid w:val="00535BEC"/>
    <w:rsid w:val="00535C33"/>
    <w:rsid w:val="00535FEE"/>
    <w:rsid w:val="00536E7F"/>
    <w:rsid w:val="0053727A"/>
    <w:rsid w:val="005374F8"/>
    <w:rsid w:val="0054125C"/>
    <w:rsid w:val="00541A29"/>
    <w:rsid w:val="00541EAC"/>
    <w:rsid w:val="00541F6D"/>
    <w:rsid w:val="00542477"/>
    <w:rsid w:val="005428A3"/>
    <w:rsid w:val="00543924"/>
    <w:rsid w:val="00543C80"/>
    <w:rsid w:val="00543F9F"/>
    <w:rsid w:val="00544261"/>
    <w:rsid w:val="005444B9"/>
    <w:rsid w:val="00544A1B"/>
    <w:rsid w:val="00545235"/>
    <w:rsid w:val="00545CA3"/>
    <w:rsid w:val="0054613A"/>
    <w:rsid w:val="0054640F"/>
    <w:rsid w:val="0054669B"/>
    <w:rsid w:val="005467A2"/>
    <w:rsid w:val="005468A7"/>
    <w:rsid w:val="00546AF0"/>
    <w:rsid w:val="00546BB3"/>
    <w:rsid w:val="00546C76"/>
    <w:rsid w:val="00547476"/>
    <w:rsid w:val="0054747F"/>
    <w:rsid w:val="0054774B"/>
    <w:rsid w:val="0054782B"/>
    <w:rsid w:val="00547DE1"/>
    <w:rsid w:val="00550244"/>
    <w:rsid w:val="00550448"/>
    <w:rsid w:val="00550548"/>
    <w:rsid w:val="0055171F"/>
    <w:rsid w:val="0055199E"/>
    <w:rsid w:val="00551B3E"/>
    <w:rsid w:val="00551B43"/>
    <w:rsid w:val="00551CCB"/>
    <w:rsid w:val="00552A44"/>
    <w:rsid w:val="00552B33"/>
    <w:rsid w:val="00553624"/>
    <w:rsid w:val="005537BC"/>
    <w:rsid w:val="005540D9"/>
    <w:rsid w:val="0055410B"/>
    <w:rsid w:val="005543B4"/>
    <w:rsid w:val="00554B73"/>
    <w:rsid w:val="00554C09"/>
    <w:rsid w:val="00554FD5"/>
    <w:rsid w:val="0055578A"/>
    <w:rsid w:val="00555D3F"/>
    <w:rsid w:val="00556379"/>
    <w:rsid w:val="005567F5"/>
    <w:rsid w:val="00556C39"/>
    <w:rsid w:val="00556C73"/>
    <w:rsid w:val="00556CA3"/>
    <w:rsid w:val="00556CBB"/>
    <w:rsid w:val="00556FBA"/>
    <w:rsid w:val="005574BD"/>
    <w:rsid w:val="00560376"/>
    <w:rsid w:val="0056075E"/>
    <w:rsid w:val="00560990"/>
    <w:rsid w:val="00560CE0"/>
    <w:rsid w:val="00560E0D"/>
    <w:rsid w:val="00560EA7"/>
    <w:rsid w:val="00561345"/>
    <w:rsid w:val="00561418"/>
    <w:rsid w:val="00562AC1"/>
    <w:rsid w:val="00562EB9"/>
    <w:rsid w:val="00563013"/>
    <w:rsid w:val="00563080"/>
    <w:rsid w:val="00563C37"/>
    <w:rsid w:val="00563DB8"/>
    <w:rsid w:val="00563E51"/>
    <w:rsid w:val="00563F89"/>
    <w:rsid w:val="0056417B"/>
    <w:rsid w:val="005645A4"/>
    <w:rsid w:val="0056466F"/>
    <w:rsid w:val="005646F4"/>
    <w:rsid w:val="00564B39"/>
    <w:rsid w:val="00565233"/>
    <w:rsid w:val="0056537C"/>
    <w:rsid w:val="00565930"/>
    <w:rsid w:val="00566058"/>
    <w:rsid w:val="00566987"/>
    <w:rsid w:val="005669ED"/>
    <w:rsid w:val="00566CEB"/>
    <w:rsid w:val="005678D5"/>
    <w:rsid w:val="00567F7B"/>
    <w:rsid w:val="005702AE"/>
    <w:rsid w:val="005706EE"/>
    <w:rsid w:val="005707D5"/>
    <w:rsid w:val="00570805"/>
    <w:rsid w:val="00570D24"/>
    <w:rsid w:val="00570EF7"/>
    <w:rsid w:val="00570F3D"/>
    <w:rsid w:val="0057144E"/>
    <w:rsid w:val="005717C1"/>
    <w:rsid w:val="00571930"/>
    <w:rsid w:val="0057199E"/>
    <w:rsid w:val="005721EB"/>
    <w:rsid w:val="00572ADF"/>
    <w:rsid w:val="005737A1"/>
    <w:rsid w:val="0057384F"/>
    <w:rsid w:val="00574386"/>
    <w:rsid w:val="005743D0"/>
    <w:rsid w:val="00574C47"/>
    <w:rsid w:val="00574F8F"/>
    <w:rsid w:val="00575114"/>
    <w:rsid w:val="0057526A"/>
    <w:rsid w:val="0057544B"/>
    <w:rsid w:val="00576486"/>
    <w:rsid w:val="00577176"/>
    <w:rsid w:val="0057785E"/>
    <w:rsid w:val="00577F7B"/>
    <w:rsid w:val="00581051"/>
    <w:rsid w:val="00581203"/>
    <w:rsid w:val="005813BC"/>
    <w:rsid w:val="00581482"/>
    <w:rsid w:val="0058168E"/>
    <w:rsid w:val="00581DC8"/>
    <w:rsid w:val="0058211B"/>
    <w:rsid w:val="00582F91"/>
    <w:rsid w:val="005838CD"/>
    <w:rsid w:val="00583C69"/>
    <w:rsid w:val="00583CE3"/>
    <w:rsid w:val="00583F04"/>
    <w:rsid w:val="00584CC7"/>
    <w:rsid w:val="00585160"/>
    <w:rsid w:val="005853F3"/>
    <w:rsid w:val="00585BFF"/>
    <w:rsid w:val="00587605"/>
    <w:rsid w:val="00587808"/>
    <w:rsid w:val="00587989"/>
    <w:rsid w:val="00587A1C"/>
    <w:rsid w:val="005900C9"/>
    <w:rsid w:val="005901DA"/>
    <w:rsid w:val="005902FB"/>
    <w:rsid w:val="005907BB"/>
    <w:rsid w:val="00590AA1"/>
    <w:rsid w:val="00590B6E"/>
    <w:rsid w:val="00590DC9"/>
    <w:rsid w:val="0059208B"/>
    <w:rsid w:val="0059235E"/>
    <w:rsid w:val="005924A0"/>
    <w:rsid w:val="00592AEE"/>
    <w:rsid w:val="00592B05"/>
    <w:rsid w:val="0059339C"/>
    <w:rsid w:val="0059397A"/>
    <w:rsid w:val="00593B00"/>
    <w:rsid w:val="00593C4B"/>
    <w:rsid w:val="00593D44"/>
    <w:rsid w:val="00593DD8"/>
    <w:rsid w:val="00593DF3"/>
    <w:rsid w:val="00594219"/>
    <w:rsid w:val="0059438C"/>
    <w:rsid w:val="005944CA"/>
    <w:rsid w:val="005948CD"/>
    <w:rsid w:val="00594F37"/>
    <w:rsid w:val="005952F7"/>
    <w:rsid w:val="0059583A"/>
    <w:rsid w:val="00596091"/>
    <w:rsid w:val="0059617E"/>
    <w:rsid w:val="00596915"/>
    <w:rsid w:val="00597010"/>
    <w:rsid w:val="0059715F"/>
    <w:rsid w:val="005976F3"/>
    <w:rsid w:val="00597E8A"/>
    <w:rsid w:val="005A058E"/>
    <w:rsid w:val="005A0B68"/>
    <w:rsid w:val="005A0CF9"/>
    <w:rsid w:val="005A0F8A"/>
    <w:rsid w:val="005A1786"/>
    <w:rsid w:val="005A1890"/>
    <w:rsid w:val="005A2361"/>
    <w:rsid w:val="005A2881"/>
    <w:rsid w:val="005A2AF6"/>
    <w:rsid w:val="005A2B67"/>
    <w:rsid w:val="005A2ECE"/>
    <w:rsid w:val="005A3256"/>
    <w:rsid w:val="005A36AA"/>
    <w:rsid w:val="005A3C1A"/>
    <w:rsid w:val="005A3EEA"/>
    <w:rsid w:val="005A4605"/>
    <w:rsid w:val="005A4920"/>
    <w:rsid w:val="005A664F"/>
    <w:rsid w:val="005A6A02"/>
    <w:rsid w:val="005A6E47"/>
    <w:rsid w:val="005B0015"/>
    <w:rsid w:val="005B07C8"/>
    <w:rsid w:val="005B1298"/>
    <w:rsid w:val="005B1412"/>
    <w:rsid w:val="005B1BFA"/>
    <w:rsid w:val="005B22F1"/>
    <w:rsid w:val="005B550C"/>
    <w:rsid w:val="005B5EC3"/>
    <w:rsid w:val="005B642B"/>
    <w:rsid w:val="005B6C2D"/>
    <w:rsid w:val="005C04D5"/>
    <w:rsid w:val="005C0722"/>
    <w:rsid w:val="005C145B"/>
    <w:rsid w:val="005C1959"/>
    <w:rsid w:val="005C2678"/>
    <w:rsid w:val="005C2786"/>
    <w:rsid w:val="005C2A5B"/>
    <w:rsid w:val="005C2AA7"/>
    <w:rsid w:val="005C3A05"/>
    <w:rsid w:val="005C3CD8"/>
    <w:rsid w:val="005C45A1"/>
    <w:rsid w:val="005C4A08"/>
    <w:rsid w:val="005C4DC4"/>
    <w:rsid w:val="005C5559"/>
    <w:rsid w:val="005C66F7"/>
    <w:rsid w:val="005C6D7D"/>
    <w:rsid w:val="005C6FE9"/>
    <w:rsid w:val="005C74B7"/>
    <w:rsid w:val="005C7B75"/>
    <w:rsid w:val="005D0076"/>
    <w:rsid w:val="005D0682"/>
    <w:rsid w:val="005D0BC5"/>
    <w:rsid w:val="005D0F8E"/>
    <w:rsid w:val="005D1558"/>
    <w:rsid w:val="005D19CE"/>
    <w:rsid w:val="005D23B7"/>
    <w:rsid w:val="005D2401"/>
    <w:rsid w:val="005D2507"/>
    <w:rsid w:val="005D3541"/>
    <w:rsid w:val="005D3640"/>
    <w:rsid w:val="005D373D"/>
    <w:rsid w:val="005D37AE"/>
    <w:rsid w:val="005D3830"/>
    <w:rsid w:val="005D4436"/>
    <w:rsid w:val="005D491B"/>
    <w:rsid w:val="005D4B17"/>
    <w:rsid w:val="005D5558"/>
    <w:rsid w:val="005D58C0"/>
    <w:rsid w:val="005D5BFB"/>
    <w:rsid w:val="005D5D51"/>
    <w:rsid w:val="005D62D5"/>
    <w:rsid w:val="005D6960"/>
    <w:rsid w:val="005D6D2D"/>
    <w:rsid w:val="005D6F34"/>
    <w:rsid w:val="005D7864"/>
    <w:rsid w:val="005D78D9"/>
    <w:rsid w:val="005E0662"/>
    <w:rsid w:val="005E074B"/>
    <w:rsid w:val="005E089E"/>
    <w:rsid w:val="005E0CCC"/>
    <w:rsid w:val="005E1BB5"/>
    <w:rsid w:val="005E1EFE"/>
    <w:rsid w:val="005E23EB"/>
    <w:rsid w:val="005E2412"/>
    <w:rsid w:val="005E2C69"/>
    <w:rsid w:val="005E2CEF"/>
    <w:rsid w:val="005E338A"/>
    <w:rsid w:val="005E3568"/>
    <w:rsid w:val="005E39D2"/>
    <w:rsid w:val="005E3CF7"/>
    <w:rsid w:val="005E424E"/>
    <w:rsid w:val="005E4D2E"/>
    <w:rsid w:val="005E52FD"/>
    <w:rsid w:val="005E5761"/>
    <w:rsid w:val="005E5848"/>
    <w:rsid w:val="005E5C64"/>
    <w:rsid w:val="005E5EFA"/>
    <w:rsid w:val="005E60F5"/>
    <w:rsid w:val="005E63B6"/>
    <w:rsid w:val="005E6D25"/>
    <w:rsid w:val="005E77DB"/>
    <w:rsid w:val="005E7A79"/>
    <w:rsid w:val="005E7E19"/>
    <w:rsid w:val="005E7F62"/>
    <w:rsid w:val="005F0424"/>
    <w:rsid w:val="005F05E5"/>
    <w:rsid w:val="005F1CA0"/>
    <w:rsid w:val="005F22B5"/>
    <w:rsid w:val="005F2585"/>
    <w:rsid w:val="005F293D"/>
    <w:rsid w:val="005F29F4"/>
    <w:rsid w:val="005F2E8B"/>
    <w:rsid w:val="005F2EF5"/>
    <w:rsid w:val="005F2F93"/>
    <w:rsid w:val="005F3E26"/>
    <w:rsid w:val="005F4A27"/>
    <w:rsid w:val="005F5431"/>
    <w:rsid w:val="005F55B2"/>
    <w:rsid w:val="005F56FB"/>
    <w:rsid w:val="005F5D4F"/>
    <w:rsid w:val="005F5FB6"/>
    <w:rsid w:val="005F68C3"/>
    <w:rsid w:val="005F764F"/>
    <w:rsid w:val="005F7851"/>
    <w:rsid w:val="005F7B23"/>
    <w:rsid w:val="006000CF"/>
    <w:rsid w:val="00600A88"/>
    <w:rsid w:val="00600D0B"/>
    <w:rsid w:val="006013CC"/>
    <w:rsid w:val="00601548"/>
    <w:rsid w:val="006017EC"/>
    <w:rsid w:val="00601B76"/>
    <w:rsid w:val="00601D0E"/>
    <w:rsid w:val="00601F6E"/>
    <w:rsid w:val="00602034"/>
    <w:rsid w:val="006020DA"/>
    <w:rsid w:val="0060253D"/>
    <w:rsid w:val="00602608"/>
    <w:rsid w:val="00603640"/>
    <w:rsid w:val="00603F2A"/>
    <w:rsid w:val="00603F94"/>
    <w:rsid w:val="006048A6"/>
    <w:rsid w:val="006049F7"/>
    <w:rsid w:val="00605419"/>
    <w:rsid w:val="006058E2"/>
    <w:rsid w:val="00605B93"/>
    <w:rsid w:val="006063EB"/>
    <w:rsid w:val="006066FC"/>
    <w:rsid w:val="00607130"/>
    <w:rsid w:val="00607194"/>
    <w:rsid w:val="00607430"/>
    <w:rsid w:val="00610046"/>
    <w:rsid w:val="00610B5B"/>
    <w:rsid w:val="00611A99"/>
    <w:rsid w:val="0061292E"/>
    <w:rsid w:val="006134FB"/>
    <w:rsid w:val="00613A13"/>
    <w:rsid w:val="00613C5F"/>
    <w:rsid w:val="00613EDE"/>
    <w:rsid w:val="00614520"/>
    <w:rsid w:val="00614609"/>
    <w:rsid w:val="0061464F"/>
    <w:rsid w:val="00614FA6"/>
    <w:rsid w:val="00615519"/>
    <w:rsid w:val="00615608"/>
    <w:rsid w:val="00616002"/>
    <w:rsid w:val="0061649A"/>
    <w:rsid w:val="006178CF"/>
    <w:rsid w:val="00617A5A"/>
    <w:rsid w:val="00617B34"/>
    <w:rsid w:val="006202D7"/>
    <w:rsid w:val="0062077F"/>
    <w:rsid w:val="00621447"/>
    <w:rsid w:val="006215EA"/>
    <w:rsid w:val="006216FF"/>
    <w:rsid w:val="006218F3"/>
    <w:rsid w:val="006223B8"/>
    <w:rsid w:val="0062257F"/>
    <w:rsid w:val="006227C4"/>
    <w:rsid w:val="00622F6C"/>
    <w:rsid w:val="00623868"/>
    <w:rsid w:val="00623919"/>
    <w:rsid w:val="00623C99"/>
    <w:rsid w:val="006242DD"/>
    <w:rsid w:val="0062454B"/>
    <w:rsid w:val="00624B64"/>
    <w:rsid w:val="00624C13"/>
    <w:rsid w:val="00625032"/>
    <w:rsid w:val="00625217"/>
    <w:rsid w:val="0062533D"/>
    <w:rsid w:val="00625725"/>
    <w:rsid w:val="0062686E"/>
    <w:rsid w:val="006269B2"/>
    <w:rsid w:val="00626D4F"/>
    <w:rsid w:val="006278CC"/>
    <w:rsid w:val="00627EF3"/>
    <w:rsid w:val="00630053"/>
    <w:rsid w:val="00630179"/>
    <w:rsid w:val="00630B0D"/>
    <w:rsid w:val="00630C23"/>
    <w:rsid w:val="00630DE0"/>
    <w:rsid w:val="00630E24"/>
    <w:rsid w:val="00630F8A"/>
    <w:rsid w:val="00631ED2"/>
    <w:rsid w:val="00631FB0"/>
    <w:rsid w:val="00632361"/>
    <w:rsid w:val="0063236E"/>
    <w:rsid w:val="0063265D"/>
    <w:rsid w:val="0063284F"/>
    <w:rsid w:val="00633750"/>
    <w:rsid w:val="006339ED"/>
    <w:rsid w:val="00633C2E"/>
    <w:rsid w:val="0063405F"/>
    <w:rsid w:val="0063416D"/>
    <w:rsid w:val="00634916"/>
    <w:rsid w:val="00634EF2"/>
    <w:rsid w:val="00635059"/>
    <w:rsid w:val="006351DA"/>
    <w:rsid w:val="00635972"/>
    <w:rsid w:val="006369FA"/>
    <w:rsid w:val="0063728C"/>
    <w:rsid w:val="00640386"/>
    <w:rsid w:val="006409EE"/>
    <w:rsid w:val="00640BE0"/>
    <w:rsid w:val="00641144"/>
    <w:rsid w:val="0064124E"/>
    <w:rsid w:val="00641821"/>
    <w:rsid w:val="0064256B"/>
    <w:rsid w:val="00642FFD"/>
    <w:rsid w:val="006436CA"/>
    <w:rsid w:val="006437C3"/>
    <w:rsid w:val="00643B06"/>
    <w:rsid w:val="00643C85"/>
    <w:rsid w:val="00643E44"/>
    <w:rsid w:val="0064402A"/>
    <w:rsid w:val="00644064"/>
    <w:rsid w:val="006442A2"/>
    <w:rsid w:val="006442BD"/>
    <w:rsid w:val="006447CB"/>
    <w:rsid w:val="00644F2A"/>
    <w:rsid w:val="00645797"/>
    <w:rsid w:val="00646285"/>
    <w:rsid w:val="00646698"/>
    <w:rsid w:val="00646905"/>
    <w:rsid w:val="00646981"/>
    <w:rsid w:val="00646E58"/>
    <w:rsid w:val="00647E50"/>
    <w:rsid w:val="006500F9"/>
    <w:rsid w:val="006515D3"/>
    <w:rsid w:val="00651AAF"/>
    <w:rsid w:val="00651BE0"/>
    <w:rsid w:val="00651DED"/>
    <w:rsid w:val="00652005"/>
    <w:rsid w:val="00652206"/>
    <w:rsid w:val="0065290A"/>
    <w:rsid w:val="00652DFA"/>
    <w:rsid w:val="006530C8"/>
    <w:rsid w:val="00653399"/>
    <w:rsid w:val="00653727"/>
    <w:rsid w:val="006539EB"/>
    <w:rsid w:val="00654611"/>
    <w:rsid w:val="006549B8"/>
    <w:rsid w:val="00654EAD"/>
    <w:rsid w:val="0065531F"/>
    <w:rsid w:val="00656229"/>
    <w:rsid w:val="0065625C"/>
    <w:rsid w:val="00656310"/>
    <w:rsid w:val="006579DD"/>
    <w:rsid w:val="00657B7A"/>
    <w:rsid w:val="006604CC"/>
    <w:rsid w:val="00660627"/>
    <w:rsid w:val="00660C09"/>
    <w:rsid w:val="00661384"/>
    <w:rsid w:val="006614F8"/>
    <w:rsid w:val="006615D0"/>
    <w:rsid w:val="00661A93"/>
    <w:rsid w:val="00661C23"/>
    <w:rsid w:val="00663676"/>
    <w:rsid w:val="00663AE7"/>
    <w:rsid w:val="00663D17"/>
    <w:rsid w:val="00664CB7"/>
    <w:rsid w:val="00664DF0"/>
    <w:rsid w:val="00664E32"/>
    <w:rsid w:val="00664ED4"/>
    <w:rsid w:val="00665076"/>
    <w:rsid w:val="00665392"/>
    <w:rsid w:val="006656BF"/>
    <w:rsid w:val="006656E7"/>
    <w:rsid w:val="00666315"/>
    <w:rsid w:val="00666958"/>
    <w:rsid w:val="0066745C"/>
    <w:rsid w:val="006679E1"/>
    <w:rsid w:val="0067008C"/>
    <w:rsid w:val="006701EC"/>
    <w:rsid w:val="0067090F"/>
    <w:rsid w:val="0067092F"/>
    <w:rsid w:val="00670C9F"/>
    <w:rsid w:val="00670E70"/>
    <w:rsid w:val="006712F5"/>
    <w:rsid w:val="0067160E"/>
    <w:rsid w:val="00671D66"/>
    <w:rsid w:val="00671EE1"/>
    <w:rsid w:val="006721EA"/>
    <w:rsid w:val="00672CD3"/>
    <w:rsid w:val="0067335F"/>
    <w:rsid w:val="00673459"/>
    <w:rsid w:val="00673BF8"/>
    <w:rsid w:val="00673C6E"/>
    <w:rsid w:val="0067411B"/>
    <w:rsid w:val="0067432F"/>
    <w:rsid w:val="0067570D"/>
    <w:rsid w:val="00675A13"/>
    <w:rsid w:val="00675B98"/>
    <w:rsid w:val="00675EFB"/>
    <w:rsid w:val="00676A66"/>
    <w:rsid w:val="0067710D"/>
    <w:rsid w:val="006772B0"/>
    <w:rsid w:val="006778EA"/>
    <w:rsid w:val="00677918"/>
    <w:rsid w:val="00677B66"/>
    <w:rsid w:val="00680460"/>
    <w:rsid w:val="00680600"/>
    <w:rsid w:val="0068072F"/>
    <w:rsid w:val="00680A34"/>
    <w:rsid w:val="00680BEB"/>
    <w:rsid w:val="006810AF"/>
    <w:rsid w:val="0068111C"/>
    <w:rsid w:val="0068145C"/>
    <w:rsid w:val="0068159A"/>
    <w:rsid w:val="006817C8"/>
    <w:rsid w:val="00681F50"/>
    <w:rsid w:val="006820B8"/>
    <w:rsid w:val="006820CA"/>
    <w:rsid w:val="006821B6"/>
    <w:rsid w:val="0068241B"/>
    <w:rsid w:val="006826CB"/>
    <w:rsid w:val="006831F6"/>
    <w:rsid w:val="0068339C"/>
    <w:rsid w:val="0068356A"/>
    <w:rsid w:val="00683BC5"/>
    <w:rsid w:val="00683CC8"/>
    <w:rsid w:val="00683F4D"/>
    <w:rsid w:val="0068490E"/>
    <w:rsid w:val="00685181"/>
    <w:rsid w:val="006851EC"/>
    <w:rsid w:val="00685D3B"/>
    <w:rsid w:val="0068646B"/>
    <w:rsid w:val="0068685B"/>
    <w:rsid w:val="00687132"/>
    <w:rsid w:val="00687A8E"/>
    <w:rsid w:val="00687C38"/>
    <w:rsid w:val="00690187"/>
    <w:rsid w:val="00690320"/>
    <w:rsid w:val="00690792"/>
    <w:rsid w:val="006907D9"/>
    <w:rsid w:val="00690870"/>
    <w:rsid w:val="00690AB4"/>
    <w:rsid w:val="00690AD2"/>
    <w:rsid w:val="0069171D"/>
    <w:rsid w:val="00691AA4"/>
    <w:rsid w:val="00691CFF"/>
    <w:rsid w:val="006923A1"/>
    <w:rsid w:val="00692470"/>
    <w:rsid w:val="0069273F"/>
    <w:rsid w:val="006930DB"/>
    <w:rsid w:val="00693496"/>
    <w:rsid w:val="0069374C"/>
    <w:rsid w:val="00693C23"/>
    <w:rsid w:val="00694A51"/>
    <w:rsid w:val="00694CD4"/>
    <w:rsid w:val="00695A5F"/>
    <w:rsid w:val="0069624D"/>
    <w:rsid w:val="00696556"/>
    <w:rsid w:val="00696739"/>
    <w:rsid w:val="006968AB"/>
    <w:rsid w:val="00696A36"/>
    <w:rsid w:val="00696BE3"/>
    <w:rsid w:val="00697202"/>
    <w:rsid w:val="00697D54"/>
    <w:rsid w:val="006A003F"/>
    <w:rsid w:val="006A023C"/>
    <w:rsid w:val="006A08DF"/>
    <w:rsid w:val="006A09A2"/>
    <w:rsid w:val="006A0EBA"/>
    <w:rsid w:val="006A102D"/>
    <w:rsid w:val="006A1768"/>
    <w:rsid w:val="006A1E49"/>
    <w:rsid w:val="006A1F57"/>
    <w:rsid w:val="006A2CEC"/>
    <w:rsid w:val="006A2EE8"/>
    <w:rsid w:val="006A3D21"/>
    <w:rsid w:val="006A51F7"/>
    <w:rsid w:val="006A5771"/>
    <w:rsid w:val="006A58E3"/>
    <w:rsid w:val="006A5CFF"/>
    <w:rsid w:val="006A60D8"/>
    <w:rsid w:val="006A619F"/>
    <w:rsid w:val="006A663D"/>
    <w:rsid w:val="006A6E3B"/>
    <w:rsid w:val="006A6EA9"/>
    <w:rsid w:val="006A7D3D"/>
    <w:rsid w:val="006A7ED8"/>
    <w:rsid w:val="006B0863"/>
    <w:rsid w:val="006B19B1"/>
    <w:rsid w:val="006B222A"/>
    <w:rsid w:val="006B2280"/>
    <w:rsid w:val="006B2542"/>
    <w:rsid w:val="006B2637"/>
    <w:rsid w:val="006B26C4"/>
    <w:rsid w:val="006B28F4"/>
    <w:rsid w:val="006B2F59"/>
    <w:rsid w:val="006B37B8"/>
    <w:rsid w:val="006B3931"/>
    <w:rsid w:val="006B3FA8"/>
    <w:rsid w:val="006B4584"/>
    <w:rsid w:val="006B4A4C"/>
    <w:rsid w:val="006B517F"/>
    <w:rsid w:val="006B5E88"/>
    <w:rsid w:val="006B690F"/>
    <w:rsid w:val="006B6C8B"/>
    <w:rsid w:val="006C01AA"/>
    <w:rsid w:val="006C04C9"/>
    <w:rsid w:val="006C05B9"/>
    <w:rsid w:val="006C0D09"/>
    <w:rsid w:val="006C0ED0"/>
    <w:rsid w:val="006C0F20"/>
    <w:rsid w:val="006C1950"/>
    <w:rsid w:val="006C1F72"/>
    <w:rsid w:val="006C2284"/>
    <w:rsid w:val="006C2633"/>
    <w:rsid w:val="006C264A"/>
    <w:rsid w:val="006C2ABE"/>
    <w:rsid w:val="006C326C"/>
    <w:rsid w:val="006C3750"/>
    <w:rsid w:val="006C3F4B"/>
    <w:rsid w:val="006C4A63"/>
    <w:rsid w:val="006C5492"/>
    <w:rsid w:val="006C5BF8"/>
    <w:rsid w:val="006C5DD3"/>
    <w:rsid w:val="006C5E90"/>
    <w:rsid w:val="006C63DF"/>
    <w:rsid w:val="006C6754"/>
    <w:rsid w:val="006C7229"/>
    <w:rsid w:val="006C7232"/>
    <w:rsid w:val="006C7262"/>
    <w:rsid w:val="006C7500"/>
    <w:rsid w:val="006C773F"/>
    <w:rsid w:val="006C7814"/>
    <w:rsid w:val="006C79B3"/>
    <w:rsid w:val="006C7A33"/>
    <w:rsid w:val="006C7A9D"/>
    <w:rsid w:val="006C7E4F"/>
    <w:rsid w:val="006C7F9E"/>
    <w:rsid w:val="006D03EB"/>
    <w:rsid w:val="006D043D"/>
    <w:rsid w:val="006D04FB"/>
    <w:rsid w:val="006D057F"/>
    <w:rsid w:val="006D0730"/>
    <w:rsid w:val="006D0B08"/>
    <w:rsid w:val="006D1A49"/>
    <w:rsid w:val="006D1D45"/>
    <w:rsid w:val="006D240D"/>
    <w:rsid w:val="006D2B9B"/>
    <w:rsid w:val="006D35F7"/>
    <w:rsid w:val="006D39C8"/>
    <w:rsid w:val="006D40AE"/>
    <w:rsid w:val="006D4272"/>
    <w:rsid w:val="006D49AE"/>
    <w:rsid w:val="006D4D09"/>
    <w:rsid w:val="006D4ECC"/>
    <w:rsid w:val="006D6312"/>
    <w:rsid w:val="006D6495"/>
    <w:rsid w:val="006D6667"/>
    <w:rsid w:val="006E01A4"/>
    <w:rsid w:val="006E0276"/>
    <w:rsid w:val="006E076F"/>
    <w:rsid w:val="006E0CCA"/>
    <w:rsid w:val="006E0D5C"/>
    <w:rsid w:val="006E1E1A"/>
    <w:rsid w:val="006E234E"/>
    <w:rsid w:val="006E2A8B"/>
    <w:rsid w:val="006E2FD1"/>
    <w:rsid w:val="006E329A"/>
    <w:rsid w:val="006E3356"/>
    <w:rsid w:val="006E36A7"/>
    <w:rsid w:val="006E4731"/>
    <w:rsid w:val="006E4FE6"/>
    <w:rsid w:val="006E53E7"/>
    <w:rsid w:val="006E5583"/>
    <w:rsid w:val="006E62BB"/>
    <w:rsid w:val="006E64DA"/>
    <w:rsid w:val="006E7C0A"/>
    <w:rsid w:val="006E7F18"/>
    <w:rsid w:val="006F00EB"/>
    <w:rsid w:val="006F0371"/>
    <w:rsid w:val="006F087B"/>
    <w:rsid w:val="006F090A"/>
    <w:rsid w:val="006F10A4"/>
    <w:rsid w:val="006F1A17"/>
    <w:rsid w:val="006F1A83"/>
    <w:rsid w:val="006F1AD2"/>
    <w:rsid w:val="006F22EF"/>
    <w:rsid w:val="006F2682"/>
    <w:rsid w:val="006F2CE6"/>
    <w:rsid w:val="006F2DF6"/>
    <w:rsid w:val="006F359D"/>
    <w:rsid w:val="006F422C"/>
    <w:rsid w:val="006F479D"/>
    <w:rsid w:val="006F4A85"/>
    <w:rsid w:val="006F4CAE"/>
    <w:rsid w:val="006F4D46"/>
    <w:rsid w:val="006F5056"/>
    <w:rsid w:val="006F50AE"/>
    <w:rsid w:val="006F532F"/>
    <w:rsid w:val="006F53E9"/>
    <w:rsid w:val="006F5C58"/>
    <w:rsid w:val="006F74A4"/>
    <w:rsid w:val="006F7D09"/>
    <w:rsid w:val="006F7E3A"/>
    <w:rsid w:val="007005D3"/>
    <w:rsid w:val="0070166F"/>
    <w:rsid w:val="00701CB5"/>
    <w:rsid w:val="0070284D"/>
    <w:rsid w:val="00702EA3"/>
    <w:rsid w:val="007030C7"/>
    <w:rsid w:val="007037A6"/>
    <w:rsid w:val="007038D3"/>
    <w:rsid w:val="0070401A"/>
    <w:rsid w:val="00704265"/>
    <w:rsid w:val="00705552"/>
    <w:rsid w:val="007057FB"/>
    <w:rsid w:val="007059D5"/>
    <w:rsid w:val="00705C70"/>
    <w:rsid w:val="00706397"/>
    <w:rsid w:val="00706E58"/>
    <w:rsid w:val="0070700C"/>
    <w:rsid w:val="0070712D"/>
    <w:rsid w:val="00707C10"/>
    <w:rsid w:val="00710672"/>
    <w:rsid w:val="0071099E"/>
    <w:rsid w:val="00710CDB"/>
    <w:rsid w:val="00710F8F"/>
    <w:rsid w:val="00711333"/>
    <w:rsid w:val="0071174F"/>
    <w:rsid w:val="00711B0F"/>
    <w:rsid w:val="00711D0D"/>
    <w:rsid w:val="00711EDA"/>
    <w:rsid w:val="00711F03"/>
    <w:rsid w:val="007122DC"/>
    <w:rsid w:val="00712403"/>
    <w:rsid w:val="007127AB"/>
    <w:rsid w:val="007127C4"/>
    <w:rsid w:val="00712876"/>
    <w:rsid w:val="007131D9"/>
    <w:rsid w:val="00713F8B"/>
    <w:rsid w:val="007146AB"/>
    <w:rsid w:val="007148B4"/>
    <w:rsid w:val="00715D32"/>
    <w:rsid w:val="007168B6"/>
    <w:rsid w:val="0071708B"/>
    <w:rsid w:val="007173FB"/>
    <w:rsid w:val="00717595"/>
    <w:rsid w:val="007205C3"/>
    <w:rsid w:val="00721405"/>
    <w:rsid w:val="00721D9D"/>
    <w:rsid w:val="00721F67"/>
    <w:rsid w:val="007225C9"/>
    <w:rsid w:val="0072292E"/>
    <w:rsid w:val="0072295F"/>
    <w:rsid w:val="007236B5"/>
    <w:rsid w:val="0072434B"/>
    <w:rsid w:val="0072468F"/>
    <w:rsid w:val="007251BF"/>
    <w:rsid w:val="00725384"/>
    <w:rsid w:val="00725ADB"/>
    <w:rsid w:val="0072638D"/>
    <w:rsid w:val="007266A0"/>
    <w:rsid w:val="00726A04"/>
    <w:rsid w:val="00727264"/>
    <w:rsid w:val="00727562"/>
    <w:rsid w:val="007277BF"/>
    <w:rsid w:val="00727DCF"/>
    <w:rsid w:val="00727F82"/>
    <w:rsid w:val="0073010F"/>
    <w:rsid w:val="00730A62"/>
    <w:rsid w:val="00731326"/>
    <w:rsid w:val="0073163D"/>
    <w:rsid w:val="00731735"/>
    <w:rsid w:val="007317A3"/>
    <w:rsid w:val="00731815"/>
    <w:rsid w:val="00732368"/>
    <w:rsid w:val="0073277D"/>
    <w:rsid w:val="00732D21"/>
    <w:rsid w:val="007335D3"/>
    <w:rsid w:val="00733754"/>
    <w:rsid w:val="007338B2"/>
    <w:rsid w:val="00733F92"/>
    <w:rsid w:val="00734836"/>
    <w:rsid w:val="00734D3F"/>
    <w:rsid w:val="00735630"/>
    <w:rsid w:val="00735C08"/>
    <w:rsid w:val="00736200"/>
    <w:rsid w:val="00736388"/>
    <w:rsid w:val="0073640A"/>
    <w:rsid w:val="007369D1"/>
    <w:rsid w:val="007377CD"/>
    <w:rsid w:val="00737E0D"/>
    <w:rsid w:val="00740F79"/>
    <w:rsid w:val="00741423"/>
    <w:rsid w:val="00741727"/>
    <w:rsid w:val="0074248D"/>
    <w:rsid w:val="0074279F"/>
    <w:rsid w:val="00742B8F"/>
    <w:rsid w:val="00742FC6"/>
    <w:rsid w:val="00743230"/>
    <w:rsid w:val="00743863"/>
    <w:rsid w:val="00743E92"/>
    <w:rsid w:val="00744186"/>
    <w:rsid w:val="007444AB"/>
    <w:rsid w:val="00744E63"/>
    <w:rsid w:val="00745CED"/>
    <w:rsid w:val="0074601C"/>
    <w:rsid w:val="007461E2"/>
    <w:rsid w:val="00746703"/>
    <w:rsid w:val="007468AC"/>
    <w:rsid w:val="00746A1E"/>
    <w:rsid w:val="00746F43"/>
    <w:rsid w:val="00746FB6"/>
    <w:rsid w:val="0074784C"/>
    <w:rsid w:val="007507B1"/>
    <w:rsid w:val="00750923"/>
    <w:rsid w:val="00750D58"/>
    <w:rsid w:val="0075110F"/>
    <w:rsid w:val="00751AA6"/>
    <w:rsid w:val="00751E36"/>
    <w:rsid w:val="00751EC9"/>
    <w:rsid w:val="00752086"/>
    <w:rsid w:val="00752F82"/>
    <w:rsid w:val="00753B9A"/>
    <w:rsid w:val="00753D65"/>
    <w:rsid w:val="007544A4"/>
    <w:rsid w:val="00754895"/>
    <w:rsid w:val="00754B76"/>
    <w:rsid w:val="00754C98"/>
    <w:rsid w:val="007559AB"/>
    <w:rsid w:val="007559C0"/>
    <w:rsid w:val="00755B63"/>
    <w:rsid w:val="00756229"/>
    <w:rsid w:val="00756D59"/>
    <w:rsid w:val="007572D8"/>
    <w:rsid w:val="00757772"/>
    <w:rsid w:val="0075784C"/>
    <w:rsid w:val="007604FD"/>
    <w:rsid w:val="00760B36"/>
    <w:rsid w:val="00760BC9"/>
    <w:rsid w:val="00760E81"/>
    <w:rsid w:val="00761772"/>
    <w:rsid w:val="007618B9"/>
    <w:rsid w:val="0076196D"/>
    <w:rsid w:val="00762D80"/>
    <w:rsid w:val="00762DEE"/>
    <w:rsid w:val="00762DF6"/>
    <w:rsid w:val="00763E24"/>
    <w:rsid w:val="00764256"/>
    <w:rsid w:val="007647C4"/>
    <w:rsid w:val="00764A65"/>
    <w:rsid w:val="00764B83"/>
    <w:rsid w:val="00764B8A"/>
    <w:rsid w:val="00764C86"/>
    <w:rsid w:val="00764CA7"/>
    <w:rsid w:val="00764DFD"/>
    <w:rsid w:val="00765464"/>
    <w:rsid w:val="00765654"/>
    <w:rsid w:val="00765824"/>
    <w:rsid w:val="007666DA"/>
    <w:rsid w:val="00766C22"/>
    <w:rsid w:val="00767FF6"/>
    <w:rsid w:val="00770775"/>
    <w:rsid w:val="00771235"/>
    <w:rsid w:val="0077156F"/>
    <w:rsid w:val="007718B2"/>
    <w:rsid w:val="00771AA6"/>
    <w:rsid w:val="007721B4"/>
    <w:rsid w:val="00772337"/>
    <w:rsid w:val="0077252F"/>
    <w:rsid w:val="00772C9C"/>
    <w:rsid w:val="00773009"/>
    <w:rsid w:val="00773100"/>
    <w:rsid w:val="00773230"/>
    <w:rsid w:val="007735E0"/>
    <w:rsid w:val="0077369B"/>
    <w:rsid w:val="007740A2"/>
    <w:rsid w:val="0077523B"/>
    <w:rsid w:val="00775545"/>
    <w:rsid w:val="00775567"/>
    <w:rsid w:val="00775DA4"/>
    <w:rsid w:val="00776AAD"/>
    <w:rsid w:val="00776E8F"/>
    <w:rsid w:val="00777D45"/>
    <w:rsid w:val="007810D6"/>
    <w:rsid w:val="007812A9"/>
    <w:rsid w:val="007816B3"/>
    <w:rsid w:val="00781EAD"/>
    <w:rsid w:val="00781F54"/>
    <w:rsid w:val="00782240"/>
    <w:rsid w:val="00782B23"/>
    <w:rsid w:val="00782EE9"/>
    <w:rsid w:val="00782F02"/>
    <w:rsid w:val="00783B3B"/>
    <w:rsid w:val="00783BDC"/>
    <w:rsid w:val="00783CCC"/>
    <w:rsid w:val="007840D2"/>
    <w:rsid w:val="0078421E"/>
    <w:rsid w:val="007845F2"/>
    <w:rsid w:val="007846ED"/>
    <w:rsid w:val="00784ABE"/>
    <w:rsid w:val="00784FCE"/>
    <w:rsid w:val="00785CDF"/>
    <w:rsid w:val="00785EFA"/>
    <w:rsid w:val="00785FDA"/>
    <w:rsid w:val="00786AE9"/>
    <w:rsid w:val="00786E3B"/>
    <w:rsid w:val="00786F6D"/>
    <w:rsid w:val="00787142"/>
    <w:rsid w:val="00787C02"/>
    <w:rsid w:val="00787D04"/>
    <w:rsid w:val="00787D10"/>
    <w:rsid w:val="00790DB3"/>
    <w:rsid w:val="007915E1"/>
    <w:rsid w:val="00791C7C"/>
    <w:rsid w:val="00792377"/>
    <w:rsid w:val="00793547"/>
    <w:rsid w:val="0079395B"/>
    <w:rsid w:val="00793EF0"/>
    <w:rsid w:val="0079401B"/>
    <w:rsid w:val="007942BE"/>
    <w:rsid w:val="0079430E"/>
    <w:rsid w:val="0079499F"/>
    <w:rsid w:val="00794C59"/>
    <w:rsid w:val="00794F40"/>
    <w:rsid w:val="00795C96"/>
    <w:rsid w:val="007960F3"/>
    <w:rsid w:val="00796359"/>
    <w:rsid w:val="00796396"/>
    <w:rsid w:val="0079695A"/>
    <w:rsid w:val="00797305"/>
    <w:rsid w:val="00797E6A"/>
    <w:rsid w:val="00797FEF"/>
    <w:rsid w:val="007A04FD"/>
    <w:rsid w:val="007A11AD"/>
    <w:rsid w:val="007A1309"/>
    <w:rsid w:val="007A18AF"/>
    <w:rsid w:val="007A1CF4"/>
    <w:rsid w:val="007A1E97"/>
    <w:rsid w:val="007A25B9"/>
    <w:rsid w:val="007A2B6B"/>
    <w:rsid w:val="007A3FB1"/>
    <w:rsid w:val="007A4198"/>
    <w:rsid w:val="007A4529"/>
    <w:rsid w:val="007A4B6D"/>
    <w:rsid w:val="007A4F90"/>
    <w:rsid w:val="007A5119"/>
    <w:rsid w:val="007A5328"/>
    <w:rsid w:val="007A5BD9"/>
    <w:rsid w:val="007A5F34"/>
    <w:rsid w:val="007A5F67"/>
    <w:rsid w:val="007A5FD4"/>
    <w:rsid w:val="007A714A"/>
    <w:rsid w:val="007A7AC3"/>
    <w:rsid w:val="007A7D65"/>
    <w:rsid w:val="007B0405"/>
    <w:rsid w:val="007B05AF"/>
    <w:rsid w:val="007B11B9"/>
    <w:rsid w:val="007B1ADC"/>
    <w:rsid w:val="007B2071"/>
    <w:rsid w:val="007B2C44"/>
    <w:rsid w:val="007B2DE9"/>
    <w:rsid w:val="007B2DF6"/>
    <w:rsid w:val="007B312E"/>
    <w:rsid w:val="007B3253"/>
    <w:rsid w:val="007B3F66"/>
    <w:rsid w:val="007B4851"/>
    <w:rsid w:val="007B546F"/>
    <w:rsid w:val="007B63A6"/>
    <w:rsid w:val="007B6416"/>
    <w:rsid w:val="007B6D3E"/>
    <w:rsid w:val="007B76E8"/>
    <w:rsid w:val="007C03E3"/>
    <w:rsid w:val="007C10A3"/>
    <w:rsid w:val="007C1300"/>
    <w:rsid w:val="007C133D"/>
    <w:rsid w:val="007C1657"/>
    <w:rsid w:val="007C2E40"/>
    <w:rsid w:val="007C333A"/>
    <w:rsid w:val="007C35CD"/>
    <w:rsid w:val="007C3BDA"/>
    <w:rsid w:val="007C4914"/>
    <w:rsid w:val="007C4E86"/>
    <w:rsid w:val="007C5294"/>
    <w:rsid w:val="007C52C1"/>
    <w:rsid w:val="007C5303"/>
    <w:rsid w:val="007C5CC0"/>
    <w:rsid w:val="007C664F"/>
    <w:rsid w:val="007C6C67"/>
    <w:rsid w:val="007C6E0F"/>
    <w:rsid w:val="007C6E93"/>
    <w:rsid w:val="007C74ED"/>
    <w:rsid w:val="007C7E67"/>
    <w:rsid w:val="007D0377"/>
    <w:rsid w:val="007D050B"/>
    <w:rsid w:val="007D0C93"/>
    <w:rsid w:val="007D0CB5"/>
    <w:rsid w:val="007D0E20"/>
    <w:rsid w:val="007D1434"/>
    <w:rsid w:val="007D155A"/>
    <w:rsid w:val="007D16AA"/>
    <w:rsid w:val="007D184B"/>
    <w:rsid w:val="007D2107"/>
    <w:rsid w:val="007D2157"/>
    <w:rsid w:val="007D3316"/>
    <w:rsid w:val="007D385E"/>
    <w:rsid w:val="007D49F6"/>
    <w:rsid w:val="007D4FF8"/>
    <w:rsid w:val="007D5384"/>
    <w:rsid w:val="007D5A64"/>
    <w:rsid w:val="007D5B94"/>
    <w:rsid w:val="007D78B9"/>
    <w:rsid w:val="007D7B43"/>
    <w:rsid w:val="007E001F"/>
    <w:rsid w:val="007E0147"/>
    <w:rsid w:val="007E0D69"/>
    <w:rsid w:val="007E10DC"/>
    <w:rsid w:val="007E13A5"/>
    <w:rsid w:val="007E1420"/>
    <w:rsid w:val="007E1597"/>
    <w:rsid w:val="007E16DA"/>
    <w:rsid w:val="007E17DB"/>
    <w:rsid w:val="007E1D59"/>
    <w:rsid w:val="007E1D8D"/>
    <w:rsid w:val="007E2478"/>
    <w:rsid w:val="007E2BED"/>
    <w:rsid w:val="007E3206"/>
    <w:rsid w:val="007E3217"/>
    <w:rsid w:val="007E350E"/>
    <w:rsid w:val="007E3E29"/>
    <w:rsid w:val="007E4212"/>
    <w:rsid w:val="007E463B"/>
    <w:rsid w:val="007E4CF7"/>
    <w:rsid w:val="007E4DE0"/>
    <w:rsid w:val="007E539B"/>
    <w:rsid w:val="007E5D35"/>
    <w:rsid w:val="007E6068"/>
    <w:rsid w:val="007E6512"/>
    <w:rsid w:val="007E681E"/>
    <w:rsid w:val="007E7106"/>
    <w:rsid w:val="007E72CC"/>
    <w:rsid w:val="007E78BE"/>
    <w:rsid w:val="007E7A25"/>
    <w:rsid w:val="007E7CEC"/>
    <w:rsid w:val="007E7E0E"/>
    <w:rsid w:val="007F0237"/>
    <w:rsid w:val="007F05DB"/>
    <w:rsid w:val="007F0BC0"/>
    <w:rsid w:val="007F19A2"/>
    <w:rsid w:val="007F2150"/>
    <w:rsid w:val="007F254F"/>
    <w:rsid w:val="007F2C0F"/>
    <w:rsid w:val="007F2E01"/>
    <w:rsid w:val="007F3C43"/>
    <w:rsid w:val="007F4279"/>
    <w:rsid w:val="007F4555"/>
    <w:rsid w:val="007F4867"/>
    <w:rsid w:val="007F4946"/>
    <w:rsid w:val="007F4A82"/>
    <w:rsid w:val="007F4D96"/>
    <w:rsid w:val="007F4E99"/>
    <w:rsid w:val="007F5D55"/>
    <w:rsid w:val="007F6343"/>
    <w:rsid w:val="007F6AE4"/>
    <w:rsid w:val="007F7512"/>
    <w:rsid w:val="007F7967"/>
    <w:rsid w:val="007F7A96"/>
    <w:rsid w:val="007F7B65"/>
    <w:rsid w:val="00800186"/>
    <w:rsid w:val="0080043E"/>
    <w:rsid w:val="008006D3"/>
    <w:rsid w:val="00800A90"/>
    <w:rsid w:val="00800C18"/>
    <w:rsid w:val="00801238"/>
    <w:rsid w:val="008018F7"/>
    <w:rsid w:val="00801921"/>
    <w:rsid w:val="00801C61"/>
    <w:rsid w:val="0080205E"/>
    <w:rsid w:val="00802163"/>
    <w:rsid w:val="00802485"/>
    <w:rsid w:val="00802A74"/>
    <w:rsid w:val="00802B2E"/>
    <w:rsid w:val="00802FB2"/>
    <w:rsid w:val="00803B8D"/>
    <w:rsid w:val="00804C0A"/>
    <w:rsid w:val="00804EC0"/>
    <w:rsid w:val="00805B68"/>
    <w:rsid w:val="008061ED"/>
    <w:rsid w:val="0080664C"/>
    <w:rsid w:val="00810572"/>
    <w:rsid w:val="008114C9"/>
    <w:rsid w:val="0081170D"/>
    <w:rsid w:val="008119CD"/>
    <w:rsid w:val="00812138"/>
    <w:rsid w:val="008124F1"/>
    <w:rsid w:val="008125FD"/>
    <w:rsid w:val="00812AFC"/>
    <w:rsid w:val="00812F63"/>
    <w:rsid w:val="00813014"/>
    <w:rsid w:val="00813175"/>
    <w:rsid w:val="008136A4"/>
    <w:rsid w:val="00814098"/>
    <w:rsid w:val="00814225"/>
    <w:rsid w:val="00815247"/>
    <w:rsid w:val="008153FB"/>
    <w:rsid w:val="00815AA9"/>
    <w:rsid w:val="00815AB1"/>
    <w:rsid w:val="00816175"/>
    <w:rsid w:val="00816765"/>
    <w:rsid w:val="00816E19"/>
    <w:rsid w:val="00816EC5"/>
    <w:rsid w:val="008176C8"/>
    <w:rsid w:val="00817D6C"/>
    <w:rsid w:val="00817EB1"/>
    <w:rsid w:val="008201DA"/>
    <w:rsid w:val="00820C87"/>
    <w:rsid w:val="00821192"/>
    <w:rsid w:val="00821795"/>
    <w:rsid w:val="00821D8F"/>
    <w:rsid w:val="00822052"/>
    <w:rsid w:val="008223AC"/>
    <w:rsid w:val="008228F3"/>
    <w:rsid w:val="0082290E"/>
    <w:rsid w:val="00822C2A"/>
    <w:rsid w:val="00822E64"/>
    <w:rsid w:val="00822F03"/>
    <w:rsid w:val="00823479"/>
    <w:rsid w:val="0082356E"/>
    <w:rsid w:val="00824352"/>
    <w:rsid w:val="0082451A"/>
    <w:rsid w:val="008245F8"/>
    <w:rsid w:val="00824DE3"/>
    <w:rsid w:val="0082567A"/>
    <w:rsid w:val="00825CCD"/>
    <w:rsid w:val="00825D4A"/>
    <w:rsid w:val="008263B4"/>
    <w:rsid w:val="008268B5"/>
    <w:rsid w:val="00826C67"/>
    <w:rsid w:val="008273CA"/>
    <w:rsid w:val="00827E3E"/>
    <w:rsid w:val="00830A22"/>
    <w:rsid w:val="00830AF4"/>
    <w:rsid w:val="00830D8A"/>
    <w:rsid w:val="00830DAE"/>
    <w:rsid w:val="00831350"/>
    <w:rsid w:val="008314EA"/>
    <w:rsid w:val="00831B1C"/>
    <w:rsid w:val="0083241A"/>
    <w:rsid w:val="008324E3"/>
    <w:rsid w:val="00832626"/>
    <w:rsid w:val="00832DA4"/>
    <w:rsid w:val="00832FDA"/>
    <w:rsid w:val="0083322E"/>
    <w:rsid w:val="008335BF"/>
    <w:rsid w:val="00833605"/>
    <w:rsid w:val="00833C82"/>
    <w:rsid w:val="00833D3D"/>
    <w:rsid w:val="00833FF1"/>
    <w:rsid w:val="008347F8"/>
    <w:rsid w:val="00835045"/>
    <w:rsid w:val="0083589F"/>
    <w:rsid w:val="00835F1C"/>
    <w:rsid w:val="0083767C"/>
    <w:rsid w:val="00837727"/>
    <w:rsid w:val="00840196"/>
    <w:rsid w:val="00840216"/>
    <w:rsid w:val="00840501"/>
    <w:rsid w:val="00840630"/>
    <w:rsid w:val="008408C5"/>
    <w:rsid w:val="00840B8E"/>
    <w:rsid w:val="00840FD8"/>
    <w:rsid w:val="00841025"/>
    <w:rsid w:val="008417EA"/>
    <w:rsid w:val="00841979"/>
    <w:rsid w:val="00841E35"/>
    <w:rsid w:val="00841F0E"/>
    <w:rsid w:val="00842671"/>
    <w:rsid w:val="00842E57"/>
    <w:rsid w:val="008438DE"/>
    <w:rsid w:val="00844217"/>
    <w:rsid w:val="00844442"/>
    <w:rsid w:val="00845661"/>
    <w:rsid w:val="008464C5"/>
    <w:rsid w:val="00846C60"/>
    <w:rsid w:val="00846F22"/>
    <w:rsid w:val="008473E6"/>
    <w:rsid w:val="00847697"/>
    <w:rsid w:val="008476FD"/>
    <w:rsid w:val="00847B2A"/>
    <w:rsid w:val="008505B2"/>
    <w:rsid w:val="00850B2A"/>
    <w:rsid w:val="00850F1C"/>
    <w:rsid w:val="00851361"/>
    <w:rsid w:val="0085146D"/>
    <w:rsid w:val="0085153C"/>
    <w:rsid w:val="0085184E"/>
    <w:rsid w:val="008521B6"/>
    <w:rsid w:val="00852691"/>
    <w:rsid w:val="00852807"/>
    <w:rsid w:val="00852CF1"/>
    <w:rsid w:val="00852D69"/>
    <w:rsid w:val="008535CB"/>
    <w:rsid w:val="00853747"/>
    <w:rsid w:val="00854395"/>
    <w:rsid w:val="008545F2"/>
    <w:rsid w:val="0085470A"/>
    <w:rsid w:val="0085498C"/>
    <w:rsid w:val="00854A40"/>
    <w:rsid w:val="00854D8D"/>
    <w:rsid w:val="00855250"/>
    <w:rsid w:val="00855330"/>
    <w:rsid w:val="00855750"/>
    <w:rsid w:val="008558B8"/>
    <w:rsid w:val="00855A90"/>
    <w:rsid w:val="00855CFF"/>
    <w:rsid w:val="008560F6"/>
    <w:rsid w:val="0085619C"/>
    <w:rsid w:val="008562EC"/>
    <w:rsid w:val="008564F5"/>
    <w:rsid w:val="00856A58"/>
    <w:rsid w:val="00856A7D"/>
    <w:rsid w:val="00856E26"/>
    <w:rsid w:val="00856F37"/>
    <w:rsid w:val="00857499"/>
    <w:rsid w:val="00857560"/>
    <w:rsid w:val="00860271"/>
    <w:rsid w:val="008605EB"/>
    <w:rsid w:val="0086085D"/>
    <w:rsid w:val="00860C37"/>
    <w:rsid w:val="00861252"/>
    <w:rsid w:val="00861F8E"/>
    <w:rsid w:val="00862AA9"/>
    <w:rsid w:val="00862F40"/>
    <w:rsid w:val="00863674"/>
    <w:rsid w:val="00863C09"/>
    <w:rsid w:val="008647D9"/>
    <w:rsid w:val="0086490D"/>
    <w:rsid w:val="0086503F"/>
    <w:rsid w:val="0086589F"/>
    <w:rsid w:val="00865B65"/>
    <w:rsid w:val="00865C00"/>
    <w:rsid w:val="00865D38"/>
    <w:rsid w:val="00865F15"/>
    <w:rsid w:val="00866D55"/>
    <w:rsid w:val="00866FA0"/>
    <w:rsid w:val="00867618"/>
    <w:rsid w:val="008679BD"/>
    <w:rsid w:val="00867D4A"/>
    <w:rsid w:val="00867E01"/>
    <w:rsid w:val="00870384"/>
    <w:rsid w:val="00871095"/>
    <w:rsid w:val="00871174"/>
    <w:rsid w:val="008715A8"/>
    <w:rsid w:val="008727D0"/>
    <w:rsid w:val="0087290A"/>
    <w:rsid w:val="00872958"/>
    <w:rsid w:val="00872B10"/>
    <w:rsid w:val="00872D12"/>
    <w:rsid w:val="00872DEF"/>
    <w:rsid w:val="00872FA1"/>
    <w:rsid w:val="00873843"/>
    <w:rsid w:val="00873A6F"/>
    <w:rsid w:val="00873BE7"/>
    <w:rsid w:val="00873E8E"/>
    <w:rsid w:val="00874201"/>
    <w:rsid w:val="0087580E"/>
    <w:rsid w:val="00875951"/>
    <w:rsid w:val="00875A67"/>
    <w:rsid w:val="00875E31"/>
    <w:rsid w:val="0087637E"/>
    <w:rsid w:val="008769E0"/>
    <w:rsid w:val="00876F1D"/>
    <w:rsid w:val="008775D1"/>
    <w:rsid w:val="008776A2"/>
    <w:rsid w:val="008776BE"/>
    <w:rsid w:val="00877730"/>
    <w:rsid w:val="008779B1"/>
    <w:rsid w:val="008779BC"/>
    <w:rsid w:val="00877F33"/>
    <w:rsid w:val="00880218"/>
    <w:rsid w:val="00880283"/>
    <w:rsid w:val="00880AA9"/>
    <w:rsid w:val="00881650"/>
    <w:rsid w:val="00881791"/>
    <w:rsid w:val="00881B7B"/>
    <w:rsid w:val="008827D2"/>
    <w:rsid w:val="00884063"/>
    <w:rsid w:val="008840D4"/>
    <w:rsid w:val="00884F8C"/>
    <w:rsid w:val="00885B72"/>
    <w:rsid w:val="00887187"/>
    <w:rsid w:val="008874DF"/>
    <w:rsid w:val="00887D6C"/>
    <w:rsid w:val="00887DE0"/>
    <w:rsid w:val="0089040F"/>
    <w:rsid w:val="00890C60"/>
    <w:rsid w:val="00891227"/>
    <w:rsid w:val="008913FB"/>
    <w:rsid w:val="008918A9"/>
    <w:rsid w:val="008925D5"/>
    <w:rsid w:val="00893098"/>
    <w:rsid w:val="008935A1"/>
    <w:rsid w:val="008936D7"/>
    <w:rsid w:val="008945F1"/>
    <w:rsid w:val="00894774"/>
    <w:rsid w:val="008947D5"/>
    <w:rsid w:val="00894946"/>
    <w:rsid w:val="00894C73"/>
    <w:rsid w:val="008950A2"/>
    <w:rsid w:val="008953C8"/>
    <w:rsid w:val="0089550A"/>
    <w:rsid w:val="0089590F"/>
    <w:rsid w:val="00895E07"/>
    <w:rsid w:val="00895E68"/>
    <w:rsid w:val="0089691D"/>
    <w:rsid w:val="00897263"/>
    <w:rsid w:val="008974B1"/>
    <w:rsid w:val="00897770"/>
    <w:rsid w:val="00897F8F"/>
    <w:rsid w:val="008A00E8"/>
    <w:rsid w:val="008A09E5"/>
    <w:rsid w:val="008A1E86"/>
    <w:rsid w:val="008A25EE"/>
    <w:rsid w:val="008A2C32"/>
    <w:rsid w:val="008A2ED4"/>
    <w:rsid w:val="008A369A"/>
    <w:rsid w:val="008A394D"/>
    <w:rsid w:val="008A3A31"/>
    <w:rsid w:val="008A3B8B"/>
    <w:rsid w:val="008A460D"/>
    <w:rsid w:val="008A4A3D"/>
    <w:rsid w:val="008A4EFB"/>
    <w:rsid w:val="008A5009"/>
    <w:rsid w:val="008A5511"/>
    <w:rsid w:val="008A57BA"/>
    <w:rsid w:val="008A5D1D"/>
    <w:rsid w:val="008A5EC7"/>
    <w:rsid w:val="008A6726"/>
    <w:rsid w:val="008A6BEA"/>
    <w:rsid w:val="008A6CA1"/>
    <w:rsid w:val="008A71A9"/>
    <w:rsid w:val="008A7401"/>
    <w:rsid w:val="008B005D"/>
    <w:rsid w:val="008B01B8"/>
    <w:rsid w:val="008B2749"/>
    <w:rsid w:val="008B2D22"/>
    <w:rsid w:val="008B30A7"/>
    <w:rsid w:val="008B32A0"/>
    <w:rsid w:val="008B32A1"/>
    <w:rsid w:val="008B37D0"/>
    <w:rsid w:val="008B3E3A"/>
    <w:rsid w:val="008B4925"/>
    <w:rsid w:val="008B4A25"/>
    <w:rsid w:val="008B4F8E"/>
    <w:rsid w:val="008B52EA"/>
    <w:rsid w:val="008B57AF"/>
    <w:rsid w:val="008B5C39"/>
    <w:rsid w:val="008B5DA3"/>
    <w:rsid w:val="008B7669"/>
    <w:rsid w:val="008C00BC"/>
    <w:rsid w:val="008C0763"/>
    <w:rsid w:val="008C155B"/>
    <w:rsid w:val="008C1715"/>
    <w:rsid w:val="008C17DB"/>
    <w:rsid w:val="008C1C58"/>
    <w:rsid w:val="008C2A09"/>
    <w:rsid w:val="008C35F5"/>
    <w:rsid w:val="008C4149"/>
    <w:rsid w:val="008C5A8A"/>
    <w:rsid w:val="008C6120"/>
    <w:rsid w:val="008C6282"/>
    <w:rsid w:val="008C62CD"/>
    <w:rsid w:val="008C66AB"/>
    <w:rsid w:val="008C6E07"/>
    <w:rsid w:val="008C7001"/>
    <w:rsid w:val="008C7986"/>
    <w:rsid w:val="008D002D"/>
    <w:rsid w:val="008D0128"/>
    <w:rsid w:val="008D096A"/>
    <w:rsid w:val="008D0CF4"/>
    <w:rsid w:val="008D0F88"/>
    <w:rsid w:val="008D10E7"/>
    <w:rsid w:val="008D1E18"/>
    <w:rsid w:val="008D2702"/>
    <w:rsid w:val="008D27E8"/>
    <w:rsid w:val="008D2A75"/>
    <w:rsid w:val="008D2ED2"/>
    <w:rsid w:val="008D2F1E"/>
    <w:rsid w:val="008D2F61"/>
    <w:rsid w:val="008D320C"/>
    <w:rsid w:val="008D3212"/>
    <w:rsid w:val="008D340B"/>
    <w:rsid w:val="008D3670"/>
    <w:rsid w:val="008D3A3B"/>
    <w:rsid w:val="008D409B"/>
    <w:rsid w:val="008D4344"/>
    <w:rsid w:val="008D5155"/>
    <w:rsid w:val="008D549A"/>
    <w:rsid w:val="008D5800"/>
    <w:rsid w:val="008D6183"/>
    <w:rsid w:val="008D6278"/>
    <w:rsid w:val="008D6974"/>
    <w:rsid w:val="008D69E9"/>
    <w:rsid w:val="008D764D"/>
    <w:rsid w:val="008D7660"/>
    <w:rsid w:val="008E009E"/>
    <w:rsid w:val="008E07DA"/>
    <w:rsid w:val="008E0A67"/>
    <w:rsid w:val="008E0C81"/>
    <w:rsid w:val="008E0CF3"/>
    <w:rsid w:val="008E23CC"/>
    <w:rsid w:val="008E28DA"/>
    <w:rsid w:val="008E2D95"/>
    <w:rsid w:val="008E375A"/>
    <w:rsid w:val="008E3862"/>
    <w:rsid w:val="008E38FE"/>
    <w:rsid w:val="008E3BFD"/>
    <w:rsid w:val="008E3F8C"/>
    <w:rsid w:val="008E4AC5"/>
    <w:rsid w:val="008E4D1C"/>
    <w:rsid w:val="008E52B8"/>
    <w:rsid w:val="008E59D0"/>
    <w:rsid w:val="008E5A23"/>
    <w:rsid w:val="008E6251"/>
    <w:rsid w:val="008E62D1"/>
    <w:rsid w:val="008E66C8"/>
    <w:rsid w:val="008E67F9"/>
    <w:rsid w:val="008E6BC8"/>
    <w:rsid w:val="008E6F04"/>
    <w:rsid w:val="008E7185"/>
    <w:rsid w:val="008E7650"/>
    <w:rsid w:val="008E7C9F"/>
    <w:rsid w:val="008E7D16"/>
    <w:rsid w:val="008E7DD5"/>
    <w:rsid w:val="008F01C7"/>
    <w:rsid w:val="008F0279"/>
    <w:rsid w:val="008F09FD"/>
    <w:rsid w:val="008F0BD1"/>
    <w:rsid w:val="008F0CD2"/>
    <w:rsid w:val="008F103A"/>
    <w:rsid w:val="008F109A"/>
    <w:rsid w:val="008F11E9"/>
    <w:rsid w:val="008F1663"/>
    <w:rsid w:val="008F1832"/>
    <w:rsid w:val="008F1C95"/>
    <w:rsid w:val="008F210F"/>
    <w:rsid w:val="008F2807"/>
    <w:rsid w:val="008F2A14"/>
    <w:rsid w:val="008F2CE9"/>
    <w:rsid w:val="008F2DDE"/>
    <w:rsid w:val="008F36C6"/>
    <w:rsid w:val="008F3CF4"/>
    <w:rsid w:val="008F40B0"/>
    <w:rsid w:val="008F4BC9"/>
    <w:rsid w:val="008F4D0A"/>
    <w:rsid w:val="008F4E67"/>
    <w:rsid w:val="008F526E"/>
    <w:rsid w:val="008F5728"/>
    <w:rsid w:val="008F5982"/>
    <w:rsid w:val="008F5D81"/>
    <w:rsid w:val="008F6309"/>
    <w:rsid w:val="008F6BA6"/>
    <w:rsid w:val="008F6E77"/>
    <w:rsid w:val="008F72F6"/>
    <w:rsid w:val="008F786F"/>
    <w:rsid w:val="008F7BA8"/>
    <w:rsid w:val="008F7F20"/>
    <w:rsid w:val="0090035A"/>
    <w:rsid w:val="00900504"/>
    <w:rsid w:val="00900944"/>
    <w:rsid w:val="0090153F"/>
    <w:rsid w:val="00902205"/>
    <w:rsid w:val="0090223E"/>
    <w:rsid w:val="00902FB2"/>
    <w:rsid w:val="0090314D"/>
    <w:rsid w:val="009033A1"/>
    <w:rsid w:val="00903616"/>
    <w:rsid w:val="00903DE8"/>
    <w:rsid w:val="009040E6"/>
    <w:rsid w:val="0090461D"/>
    <w:rsid w:val="00904B9B"/>
    <w:rsid w:val="00905B3E"/>
    <w:rsid w:val="00905F8D"/>
    <w:rsid w:val="00906237"/>
    <w:rsid w:val="0090628F"/>
    <w:rsid w:val="009063A8"/>
    <w:rsid w:val="009066C2"/>
    <w:rsid w:val="009066EB"/>
    <w:rsid w:val="00906FE0"/>
    <w:rsid w:val="00907045"/>
    <w:rsid w:val="0090737C"/>
    <w:rsid w:val="00907463"/>
    <w:rsid w:val="0090767D"/>
    <w:rsid w:val="00910167"/>
    <w:rsid w:val="009101C8"/>
    <w:rsid w:val="00911C6F"/>
    <w:rsid w:val="009122FC"/>
    <w:rsid w:val="00912594"/>
    <w:rsid w:val="00912AFF"/>
    <w:rsid w:val="00913753"/>
    <w:rsid w:val="00913F7D"/>
    <w:rsid w:val="0091431A"/>
    <w:rsid w:val="00914517"/>
    <w:rsid w:val="00914A38"/>
    <w:rsid w:val="00914E4D"/>
    <w:rsid w:val="00915501"/>
    <w:rsid w:val="0091552C"/>
    <w:rsid w:val="00915CE6"/>
    <w:rsid w:val="00915FE2"/>
    <w:rsid w:val="00916777"/>
    <w:rsid w:val="00916A9B"/>
    <w:rsid w:val="00916DB9"/>
    <w:rsid w:val="00917A49"/>
    <w:rsid w:val="00917D5D"/>
    <w:rsid w:val="00917DC0"/>
    <w:rsid w:val="00917E85"/>
    <w:rsid w:val="00920755"/>
    <w:rsid w:val="00920E3E"/>
    <w:rsid w:val="00921198"/>
    <w:rsid w:val="00921F28"/>
    <w:rsid w:val="00922B73"/>
    <w:rsid w:val="009236A0"/>
    <w:rsid w:val="00923969"/>
    <w:rsid w:val="00923CB6"/>
    <w:rsid w:val="00924C37"/>
    <w:rsid w:val="00924EB9"/>
    <w:rsid w:val="00924EC7"/>
    <w:rsid w:val="00925633"/>
    <w:rsid w:val="009256B0"/>
    <w:rsid w:val="00925BAF"/>
    <w:rsid w:val="00925DB4"/>
    <w:rsid w:val="00925E2D"/>
    <w:rsid w:val="00925E36"/>
    <w:rsid w:val="009265EE"/>
    <w:rsid w:val="00926E6F"/>
    <w:rsid w:val="00927884"/>
    <w:rsid w:val="00927B74"/>
    <w:rsid w:val="00927E4C"/>
    <w:rsid w:val="00927E81"/>
    <w:rsid w:val="00930337"/>
    <w:rsid w:val="009303B3"/>
    <w:rsid w:val="009308B6"/>
    <w:rsid w:val="009308C2"/>
    <w:rsid w:val="00930FAA"/>
    <w:rsid w:val="00931288"/>
    <w:rsid w:val="00931E84"/>
    <w:rsid w:val="00931EE2"/>
    <w:rsid w:val="009323A2"/>
    <w:rsid w:val="00932689"/>
    <w:rsid w:val="0093336A"/>
    <w:rsid w:val="00933B9C"/>
    <w:rsid w:val="00933D98"/>
    <w:rsid w:val="00934875"/>
    <w:rsid w:val="00935385"/>
    <w:rsid w:val="00935476"/>
    <w:rsid w:val="00936420"/>
    <w:rsid w:val="0093677A"/>
    <w:rsid w:val="0093690F"/>
    <w:rsid w:val="00936ACD"/>
    <w:rsid w:val="009400C5"/>
    <w:rsid w:val="00940265"/>
    <w:rsid w:val="00940C92"/>
    <w:rsid w:val="009412BF"/>
    <w:rsid w:val="009418A7"/>
    <w:rsid w:val="0094252D"/>
    <w:rsid w:val="0094270C"/>
    <w:rsid w:val="009428CF"/>
    <w:rsid w:val="00942C8B"/>
    <w:rsid w:val="00942E14"/>
    <w:rsid w:val="00942F64"/>
    <w:rsid w:val="009431B0"/>
    <w:rsid w:val="0094382E"/>
    <w:rsid w:val="00943F4E"/>
    <w:rsid w:val="00943FF4"/>
    <w:rsid w:val="00944469"/>
    <w:rsid w:val="009447C3"/>
    <w:rsid w:val="00944A24"/>
    <w:rsid w:val="00944BCD"/>
    <w:rsid w:val="00945103"/>
    <w:rsid w:val="00945562"/>
    <w:rsid w:val="00945F93"/>
    <w:rsid w:val="00946863"/>
    <w:rsid w:val="0094714F"/>
    <w:rsid w:val="009471AD"/>
    <w:rsid w:val="00947C43"/>
    <w:rsid w:val="00950F3F"/>
    <w:rsid w:val="00951410"/>
    <w:rsid w:val="00951526"/>
    <w:rsid w:val="00951A98"/>
    <w:rsid w:val="00952133"/>
    <w:rsid w:val="009526A6"/>
    <w:rsid w:val="00952EC7"/>
    <w:rsid w:val="009530C1"/>
    <w:rsid w:val="00953A8F"/>
    <w:rsid w:val="00953DAB"/>
    <w:rsid w:val="00954117"/>
    <w:rsid w:val="009546AE"/>
    <w:rsid w:val="00954DBF"/>
    <w:rsid w:val="00954E73"/>
    <w:rsid w:val="0095536E"/>
    <w:rsid w:val="009553B1"/>
    <w:rsid w:val="00955E94"/>
    <w:rsid w:val="00956222"/>
    <w:rsid w:val="0095669A"/>
    <w:rsid w:val="009569F1"/>
    <w:rsid w:val="00956F85"/>
    <w:rsid w:val="00957A90"/>
    <w:rsid w:val="00957FF4"/>
    <w:rsid w:val="0096048A"/>
    <w:rsid w:val="009606A5"/>
    <w:rsid w:val="009607A9"/>
    <w:rsid w:val="009608C5"/>
    <w:rsid w:val="00962104"/>
    <w:rsid w:val="00962E20"/>
    <w:rsid w:val="00962EFA"/>
    <w:rsid w:val="00963AC3"/>
    <w:rsid w:val="00963F14"/>
    <w:rsid w:val="009646A4"/>
    <w:rsid w:val="00964943"/>
    <w:rsid w:val="00965261"/>
    <w:rsid w:val="009655AD"/>
    <w:rsid w:val="00965BF1"/>
    <w:rsid w:val="00965C23"/>
    <w:rsid w:val="0096618E"/>
    <w:rsid w:val="009661DC"/>
    <w:rsid w:val="00966236"/>
    <w:rsid w:val="00966246"/>
    <w:rsid w:val="00966D8C"/>
    <w:rsid w:val="00967048"/>
    <w:rsid w:val="009671ED"/>
    <w:rsid w:val="009672C9"/>
    <w:rsid w:val="009675AC"/>
    <w:rsid w:val="00967859"/>
    <w:rsid w:val="00970722"/>
    <w:rsid w:val="009707B0"/>
    <w:rsid w:val="00970C00"/>
    <w:rsid w:val="00970E62"/>
    <w:rsid w:val="00971011"/>
    <w:rsid w:val="00971980"/>
    <w:rsid w:val="00972763"/>
    <w:rsid w:val="00972A2D"/>
    <w:rsid w:val="00972F06"/>
    <w:rsid w:val="0097385D"/>
    <w:rsid w:val="00973CD3"/>
    <w:rsid w:val="0097401F"/>
    <w:rsid w:val="00974342"/>
    <w:rsid w:val="0097460C"/>
    <w:rsid w:val="00974864"/>
    <w:rsid w:val="00974F5F"/>
    <w:rsid w:val="009750C4"/>
    <w:rsid w:val="009756A5"/>
    <w:rsid w:val="00975713"/>
    <w:rsid w:val="00975977"/>
    <w:rsid w:val="00975D4F"/>
    <w:rsid w:val="009761BD"/>
    <w:rsid w:val="009762EC"/>
    <w:rsid w:val="00976583"/>
    <w:rsid w:val="00976775"/>
    <w:rsid w:val="00976984"/>
    <w:rsid w:val="00977127"/>
    <w:rsid w:val="00977390"/>
    <w:rsid w:val="009773BE"/>
    <w:rsid w:val="00977900"/>
    <w:rsid w:val="0098009A"/>
    <w:rsid w:val="009800BB"/>
    <w:rsid w:val="00980F82"/>
    <w:rsid w:val="00981504"/>
    <w:rsid w:val="0098173B"/>
    <w:rsid w:val="009818CA"/>
    <w:rsid w:val="00982667"/>
    <w:rsid w:val="009826E6"/>
    <w:rsid w:val="009838D7"/>
    <w:rsid w:val="00983B6E"/>
    <w:rsid w:val="00983E21"/>
    <w:rsid w:val="009844F5"/>
    <w:rsid w:val="009849C5"/>
    <w:rsid w:val="009854C3"/>
    <w:rsid w:val="00985BBA"/>
    <w:rsid w:val="009867A6"/>
    <w:rsid w:val="00986BB8"/>
    <w:rsid w:val="009870D2"/>
    <w:rsid w:val="00987E9F"/>
    <w:rsid w:val="00987F41"/>
    <w:rsid w:val="0099014E"/>
    <w:rsid w:val="009906FF"/>
    <w:rsid w:val="0099078A"/>
    <w:rsid w:val="009907E4"/>
    <w:rsid w:val="009908B7"/>
    <w:rsid w:val="00990E85"/>
    <w:rsid w:val="00990FA6"/>
    <w:rsid w:val="00991F83"/>
    <w:rsid w:val="00992213"/>
    <w:rsid w:val="00992A78"/>
    <w:rsid w:val="00992B22"/>
    <w:rsid w:val="00992B73"/>
    <w:rsid w:val="00992E59"/>
    <w:rsid w:val="00993412"/>
    <w:rsid w:val="009934DD"/>
    <w:rsid w:val="00993CC4"/>
    <w:rsid w:val="00994163"/>
    <w:rsid w:val="009943C7"/>
    <w:rsid w:val="00995039"/>
    <w:rsid w:val="00995216"/>
    <w:rsid w:val="00995219"/>
    <w:rsid w:val="009956F0"/>
    <w:rsid w:val="00995F6D"/>
    <w:rsid w:val="00996923"/>
    <w:rsid w:val="00996DAF"/>
    <w:rsid w:val="00996E95"/>
    <w:rsid w:val="009A0EED"/>
    <w:rsid w:val="009A195E"/>
    <w:rsid w:val="009A1BD0"/>
    <w:rsid w:val="009A1E30"/>
    <w:rsid w:val="009A28C3"/>
    <w:rsid w:val="009A2B00"/>
    <w:rsid w:val="009A358A"/>
    <w:rsid w:val="009A3F5A"/>
    <w:rsid w:val="009A4610"/>
    <w:rsid w:val="009A4B25"/>
    <w:rsid w:val="009A4D9E"/>
    <w:rsid w:val="009A507D"/>
    <w:rsid w:val="009A55C1"/>
    <w:rsid w:val="009A55C4"/>
    <w:rsid w:val="009A561A"/>
    <w:rsid w:val="009A5B9B"/>
    <w:rsid w:val="009A5C59"/>
    <w:rsid w:val="009A5DF4"/>
    <w:rsid w:val="009A6118"/>
    <w:rsid w:val="009A669E"/>
    <w:rsid w:val="009A67A6"/>
    <w:rsid w:val="009A69B3"/>
    <w:rsid w:val="009A6A12"/>
    <w:rsid w:val="009A735E"/>
    <w:rsid w:val="009A7C7B"/>
    <w:rsid w:val="009B06CC"/>
    <w:rsid w:val="009B0BD2"/>
    <w:rsid w:val="009B127E"/>
    <w:rsid w:val="009B2997"/>
    <w:rsid w:val="009B2E59"/>
    <w:rsid w:val="009B3448"/>
    <w:rsid w:val="009B3E3A"/>
    <w:rsid w:val="009B4046"/>
    <w:rsid w:val="009B4B57"/>
    <w:rsid w:val="009B4EE0"/>
    <w:rsid w:val="009B5D38"/>
    <w:rsid w:val="009B619D"/>
    <w:rsid w:val="009B6476"/>
    <w:rsid w:val="009B6F83"/>
    <w:rsid w:val="009B73FA"/>
    <w:rsid w:val="009B7835"/>
    <w:rsid w:val="009C0021"/>
    <w:rsid w:val="009C04E9"/>
    <w:rsid w:val="009C088B"/>
    <w:rsid w:val="009C0CE8"/>
    <w:rsid w:val="009C12C7"/>
    <w:rsid w:val="009C16A1"/>
    <w:rsid w:val="009C1C1A"/>
    <w:rsid w:val="009C1C3B"/>
    <w:rsid w:val="009C1EE3"/>
    <w:rsid w:val="009C2493"/>
    <w:rsid w:val="009C3939"/>
    <w:rsid w:val="009C3ABE"/>
    <w:rsid w:val="009C40FA"/>
    <w:rsid w:val="009C42E0"/>
    <w:rsid w:val="009C452D"/>
    <w:rsid w:val="009C486A"/>
    <w:rsid w:val="009C4BD3"/>
    <w:rsid w:val="009C4E31"/>
    <w:rsid w:val="009C501D"/>
    <w:rsid w:val="009C586B"/>
    <w:rsid w:val="009C5B6D"/>
    <w:rsid w:val="009C68F4"/>
    <w:rsid w:val="009C6E01"/>
    <w:rsid w:val="009C6E57"/>
    <w:rsid w:val="009C700C"/>
    <w:rsid w:val="009C7099"/>
    <w:rsid w:val="009C71FB"/>
    <w:rsid w:val="009C744F"/>
    <w:rsid w:val="009C7769"/>
    <w:rsid w:val="009D00D4"/>
    <w:rsid w:val="009D0922"/>
    <w:rsid w:val="009D0D48"/>
    <w:rsid w:val="009D15D4"/>
    <w:rsid w:val="009D1A70"/>
    <w:rsid w:val="009D24CC"/>
    <w:rsid w:val="009D24D3"/>
    <w:rsid w:val="009D2667"/>
    <w:rsid w:val="009D278E"/>
    <w:rsid w:val="009D36C6"/>
    <w:rsid w:val="009D3E06"/>
    <w:rsid w:val="009D498E"/>
    <w:rsid w:val="009D51F2"/>
    <w:rsid w:val="009D5580"/>
    <w:rsid w:val="009D5640"/>
    <w:rsid w:val="009D5971"/>
    <w:rsid w:val="009D611B"/>
    <w:rsid w:val="009D65AB"/>
    <w:rsid w:val="009D6744"/>
    <w:rsid w:val="009D6CEB"/>
    <w:rsid w:val="009D6E69"/>
    <w:rsid w:val="009D7065"/>
    <w:rsid w:val="009D77D5"/>
    <w:rsid w:val="009D7A8D"/>
    <w:rsid w:val="009D7BB0"/>
    <w:rsid w:val="009E024B"/>
    <w:rsid w:val="009E0AAB"/>
    <w:rsid w:val="009E0EE3"/>
    <w:rsid w:val="009E0FF0"/>
    <w:rsid w:val="009E11B0"/>
    <w:rsid w:val="009E1332"/>
    <w:rsid w:val="009E13CE"/>
    <w:rsid w:val="009E28CB"/>
    <w:rsid w:val="009E2E78"/>
    <w:rsid w:val="009E2F6B"/>
    <w:rsid w:val="009E3D08"/>
    <w:rsid w:val="009E43B3"/>
    <w:rsid w:val="009E4D55"/>
    <w:rsid w:val="009E4E14"/>
    <w:rsid w:val="009E51B1"/>
    <w:rsid w:val="009E5573"/>
    <w:rsid w:val="009E5614"/>
    <w:rsid w:val="009E5671"/>
    <w:rsid w:val="009E5AF9"/>
    <w:rsid w:val="009E6EAD"/>
    <w:rsid w:val="009E751D"/>
    <w:rsid w:val="009E756D"/>
    <w:rsid w:val="009E77C7"/>
    <w:rsid w:val="009F0368"/>
    <w:rsid w:val="009F047C"/>
    <w:rsid w:val="009F0B29"/>
    <w:rsid w:val="009F0E7C"/>
    <w:rsid w:val="009F1944"/>
    <w:rsid w:val="009F2662"/>
    <w:rsid w:val="009F2CB6"/>
    <w:rsid w:val="009F42B4"/>
    <w:rsid w:val="009F4596"/>
    <w:rsid w:val="009F4B9F"/>
    <w:rsid w:val="009F546F"/>
    <w:rsid w:val="009F5CC4"/>
    <w:rsid w:val="009F5D98"/>
    <w:rsid w:val="009F6A4C"/>
    <w:rsid w:val="009F6DA7"/>
    <w:rsid w:val="009F6DB6"/>
    <w:rsid w:val="009F7886"/>
    <w:rsid w:val="009F7AF4"/>
    <w:rsid w:val="00A00061"/>
    <w:rsid w:val="00A01A49"/>
    <w:rsid w:val="00A021DF"/>
    <w:rsid w:val="00A02AA5"/>
    <w:rsid w:val="00A02CBA"/>
    <w:rsid w:val="00A030A3"/>
    <w:rsid w:val="00A034FD"/>
    <w:rsid w:val="00A037A3"/>
    <w:rsid w:val="00A037A9"/>
    <w:rsid w:val="00A03949"/>
    <w:rsid w:val="00A04938"/>
    <w:rsid w:val="00A05441"/>
    <w:rsid w:val="00A059FD"/>
    <w:rsid w:val="00A05F5A"/>
    <w:rsid w:val="00A06AE1"/>
    <w:rsid w:val="00A06FEE"/>
    <w:rsid w:val="00A074C7"/>
    <w:rsid w:val="00A07BAF"/>
    <w:rsid w:val="00A07BC1"/>
    <w:rsid w:val="00A07ECF"/>
    <w:rsid w:val="00A103C9"/>
    <w:rsid w:val="00A108DD"/>
    <w:rsid w:val="00A10996"/>
    <w:rsid w:val="00A1106A"/>
    <w:rsid w:val="00A11550"/>
    <w:rsid w:val="00A11C3B"/>
    <w:rsid w:val="00A11D7B"/>
    <w:rsid w:val="00A123BE"/>
    <w:rsid w:val="00A12613"/>
    <w:rsid w:val="00A12A66"/>
    <w:rsid w:val="00A12D3C"/>
    <w:rsid w:val="00A132BA"/>
    <w:rsid w:val="00A1396C"/>
    <w:rsid w:val="00A13BB0"/>
    <w:rsid w:val="00A13FC8"/>
    <w:rsid w:val="00A14057"/>
    <w:rsid w:val="00A14CEC"/>
    <w:rsid w:val="00A157AE"/>
    <w:rsid w:val="00A15846"/>
    <w:rsid w:val="00A15907"/>
    <w:rsid w:val="00A15FDD"/>
    <w:rsid w:val="00A16239"/>
    <w:rsid w:val="00A16A76"/>
    <w:rsid w:val="00A16FB3"/>
    <w:rsid w:val="00A17205"/>
    <w:rsid w:val="00A173BD"/>
    <w:rsid w:val="00A175ED"/>
    <w:rsid w:val="00A17963"/>
    <w:rsid w:val="00A17BC3"/>
    <w:rsid w:val="00A2049F"/>
    <w:rsid w:val="00A208E6"/>
    <w:rsid w:val="00A209BC"/>
    <w:rsid w:val="00A2145C"/>
    <w:rsid w:val="00A21642"/>
    <w:rsid w:val="00A218E6"/>
    <w:rsid w:val="00A21A64"/>
    <w:rsid w:val="00A21D0B"/>
    <w:rsid w:val="00A24056"/>
    <w:rsid w:val="00A24733"/>
    <w:rsid w:val="00A250A4"/>
    <w:rsid w:val="00A255C6"/>
    <w:rsid w:val="00A2586C"/>
    <w:rsid w:val="00A26AAE"/>
    <w:rsid w:val="00A26CB8"/>
    <w:rsid w:val="00A26DE6"/>
    <w:rsid w:val="00A2710D"/>
    <w:rsid w:val="00A27370"/>
    <w:rsid w:val="00A303E1"/>
    <w:rsid w:val="00A306BA"/>
    <w:rsid w:val="00A30EDE"/>
    <w:rsid w:val="00A30F6D"/>
    <w:rsid w:val="00A31155"/>
    <w:rsid w:val="00A3295B"/>
    <w:rsid w:val="00A333F3"/>
    <w:rsid w:val="00A33493"/>
    <w:rsid w:val="00A3364F"/>
    <w:rsid w:val="00A33993"/>
    <w:rsid w:val="00A33D84"/>
    <w:rsid w:val="00A33ECE"/>
    <w:rsid w:val="00A343C7"/>
    <w:rsid w:val="00A34482"/>
    <w:rsid w:val="00A3460B"/>
    <w:rsid w:val="00A34989"/>
    <w:rsid w:val="00A34CBC"/>
    <w:rsid w:val="00A35045"/>
    <w:rsid w:val="00A35F5B"/>
    <w:rsid w:val="00A35F5D"/>
    <w:rsid w:val="00A363F8"/>
    <w:rsid w:val="00A367BD"/>
    <w:rsid w:val="00A36C3C"/>
    <w:rsid w:val="00A3722B"/>
    <w:rsid w:val="00A37505"/>
    <w:rsid w:val="00A377DA"/>
    <w:rsid w:val="00A402F1"/>
    <w:rsid w:val="00A407D1"/>
    <w:rsid w:val="00A40AE2"/>
    <w:rsid w:val="00A40E8B"/>
    <w:rsid w:val="00A41560"/>
    <w:rsid w:val="00A41AC3"/>
    <w:rsid w:val="00A42CD2"/>
    <w:rsid w:val="00A42D5A"/>
    <w:rsid w:val="00A431C1"/>
    <w:rsid w:val="00A43298"/>
    <w:rsid w:val="00A4348C"/>
    <w:rsid w:val="00A437D4"/>
    <w:rsid w:val="00A43CCC"/>
    <w:rsid w:val="00A445DE"/>
    <w:rsid w:val="00A445F0"/>
    <w:rsid w:val="00A44E6A"/>
    <w:rsid w:val="00A44EEB"/>
    <w:rsid w:val="00A45834"/>
    <w:rsid w:val="00A45B72"/>
    <w:rsid w:val="00A46374"/>
    <w:rsid w:val="00A473B0"/>
    <w:rsid w:val="00A47686"/>
    <w:rsid w:val="00A47843"/>
    <w:rsid w:val="00A47BFF"/>
    <w:rsid w:val="00A47F2E"/>
    <w:rsid w:val="00A50707"/>
    <w:rsid w:val="00A50FB6"/>
    <w:rsid w:val="00A529BB"/>
    <w:rsid w:val="00A52EFB"/>
    <w:rsid w:val="00A538B1"/>
    <w:rsid w:val="00A544DC"/>
    <w:rsid w:val="00A54DAB"/>
    <w:rsid w:val="00A550CC"/>
    <w:rsid w:val="00A555E7"/>
    <w:rsid w:val="00A55F73"/>
    <w:rsid w:val="00A55F9A"/>
    <w:rsid w:val="00A56640"/>
    <w:rsid w:val="00A5670C"/>
    <w:rsid w:val="00A5712F"/>
    <w:rsid w:val="00A57927"/>
    <w:rsid w:val="00A57D4E"/>
    <w:rsid w:val="00A57FC0"/>
    <w:rsid w:val="00A602B3"/>
    <w:rsid w:val="00A602F1"/>
    <w:rsid w:val="00A60366"/>
    <w:rsid w:val="00A6092F"/>
    <w:rsid w:val="00A60E00"/>
    <w:rsid w:val="00A6138E"/>
    <w:rsid w:val="00A6160C"/>
    <w:rsid w:val="00A61870"/>
    <w:rsid w:val="00A61F1B"/>
    <w:rsid w:val="00A62902"/>
    <w:rsid w:val="00A62BCB"/>
    <w:rsid w:val="00A62DCC"/>
    <w:rsid w:val="00A62F8A"/>
    <w:rsid w:val="00A63061"/>
    <w:rsid w:val="00A63567"/>
    <w:rsid w:val="00A6390C"/>
    <w:rsid w:val="00A63A09"/>
    <w:rsid w:val="00A63EFD"/>
    <w:rsid w:val="00A6432B"/>
    <w:rsid w:val="00A64A87"/>
    <w:rsid w:val="00A65E86"/>
    <w:rsid w:val="00A66A3D"/>
    <w:rsid w:val="00A66D9F"/>
    <w:rsid w:val="00A66EEE"/>
    <w:rsid w:val="00A6751B"/>
    <w:rsid w:val="00A67A00"/>
    <w:rsid w:val="00A67C49"/>
    <w:rsid w:val="00A67FCE"/>
    <w:rsid w:val="00A70C43"/>
    <w:rsid w:val="00A70D90"/>
    <w:rsid w:val="00A71111"/>
    <w:rsid w:val="00A71965"/>
    <w:rsid w:val="00A72159"/>
    <w:rsid w:val="00A72586"/>
    <w:rsid w:val="00A7307F"/>
    <w:rsid w:val="00A7358B"/>
    <w:rsid w:val="00A735FC"/>
    <w:rsid w:val="00A737BE"/>
    <w:rsid w:val="00A73D24"/>
    <w:rsid w:val="00A74846"/>
    <w:rsid w:val="00A74933"/>
    <w:rsid w:val="00A74D94"/>
    <w:rsid w:val="00A7550B"/>
    <w:rsid w:val="00A75A21"/>
    <w:rsid w:val="00A75E04"/>
    <w:rsid w:val="00A75E41"/>
    <w:rsid w:val="00A7624F"/>
    <w:rsid w:val="00A76358"/>
    <w:rsid w:val="00A76938"/>
    <w:rsid w:val="00A76EF2"/>
    <w:rsid w:val="00A772F9"/>
    <w:rsid w:val="00A77553"/>
    <w:rsid w:val="00A776BD"/>
    <w:rsid w:val="00A77AE3"/>
    <w:rsid w:val="00A77B15"/>
    <w:rsid w:val="00A77C1C"/>
    <w:rsid w:val="00A77CDB"/>
    <w:rsid w:val="00A8028C"/>
    <w:rsid w:val="00A80487"/>
    <w:rsid w:val="00A806C6"/>
    <w:rsid w:val="00A8099C"/>
    <w:rsid w:val="00A8111B"/>
    <w:rsid w:val="00A81DE1"/>
    <w:rsid w:val="00A821CC"/>
    <w:rsid w:val="00A8253E"/>
    <w:rsid w:val="00A827A9"/>
    <w:rsid w:val="00A82CE7"/>
    <w:rsid w:val="00A83AB5"/>
    <w:rsid w:val="00A83B5D"/>
    <w:rsid w:val="00A84CF9"/>
    <w:rsid w:val="00A8593D"/>
    <w:rsid w:val="00A85B4B"/>
    <w:rsid w:val="00A85F24"/>
    <w:rsid w:val="00A860B6"/>
    <w:rsid w:val="00A8768C"/>
    <w:rsid w:val="00A87B12"/>
    <w:rsid w:val="00A87E94"/>
    <w:rsid w:val="00A9018A"/>
    <w:rsid w:val="00A91076"/>
    <w:rsid w:val="00A9164A"/>
    <w:rsid w:val="00A917D8"/>
    <w:rsid w:val="00A9193A"/>
    <w:rsid w:val="00A91D6B"/>
    <w:rsid w:val="00A91ECC"/>
    <w:rsid w:val="00A920AC"/>
    <w:rsid w:val="00A92DAB"/>
    <w:rsid w:val="00A932FF"/>
    <w:rsid w:val="00A93AA3"/>
    <w:rsid w:val="00A93AE6"/>
    <w:rsid w:val="00A93B29"/>
    <w:rsid w:val="00A94FF7"/>
    <w:rsid w:val="00A957E7"/>
    <w:rsid w:val="00A961F0"/>
    <w:rsid w:val="00A962A5"/>
    <w:rsid w:val="00A96AF0"/>
    <w:rsid w:val="00A975C4"/>
    <w:rsid w:val="00A978AA"/>
    <w:rsid w:val="00A978BC"/>
    <w:rsid w:val="00A97B2E"/>
    <w:rsid w:val="00A97D73"/>
    <w:rsid w:val="00AA01E1"/>
    <w:rsid w:val="00AA0EDC"/>
    <w:rsid w:val="00AA2670"/>
    <w:rsid w:val="00AA26E5"/>
    <w:rsid w:val="00AA2D74"/>
    <w:rsid w:val="00AA3720"/>
    <w:rsid w:val="00AA43A1"/>
    <w:rsid w:val="00AA5123"/>
    <w:rsid w:val="00AA515D"/>
    <w:rsid w:val="00AA5240"/>
    <w:rsid w:val="00AA594E"/>
    <w:rsid w:val="00AA5F56"/>
    <w:rsid w:val="00AA6062"/>
    <w:rsid w:val="00AA6357"/>
    <w:rsid w:val="00AA67AF"/>
    <w:rsid w:val="00AA6DFD"/>
    <w:rsid w:val="00AB0120"/>
    <w:rsid w:val="00AB0CCC"/>
    <w:rsid w:val="00AB1780"/>
    <w:rsid w:val="00AB1B61"/>
    <w:rsid w:val="00AB1EC2"/>
    <w:rsid w:val="00AB2B28"/>
    <w:rsid w:val="00AB2C32"/>
    <w:rsid w:val="00AB3155"/>
    <w:rsid w:val="00AB4552"/>
    <w:rsid w:val="00AB491D"/>
    <w:rsid w:val="00AB58A3"/>
    <w:rsid w:val="00AB5B57"/>
    <w:rsid w:val="00AB63EA"/>
    <w:rsid w:val="00AB67DB"/>
    <w:rsid w:val="00AB6C21"/>
    <w:rsid w:val="00AB7873"/>
    <w:rsid w:val="00AB78EE"/>
    <w:rsid w:val="00AB7BBF"/>
    <w:rsid w:val="00AB7C39"/>
    <w:rsid w:val="00AB7E27"/>
    <w:rsid w:val="00AC005A"/>
    <w:rsid w:val="00AC0533"/>
    <w:rsid w:val="00AC0E71"/>
    <w:rsid w:val="00AC3CFD"/>
    <w:rsid w:val="00AC3FE2"/>
    <w:rsid w:val="00AC4057"/>
    <w:rsid w:val="00AC4712"/>
    <w:rsid w:val="00AC4CA9"/>
    <w:rsid w:val="00AC528A"/>
    <w:rsid w:val="00AC54EE"/>
    <w:rsid w:val="00AC5607"/>
    <w:rsid w:val="00AC56C5"/>
    <w:rsid w:val="00AC61D8"/>
    <w:rsid w:val="00AC7685"/>
    <w:rsid w:val="00AD01E9"/>
    <w:rsid w:val="00AD05C9"/>
    <w:rsid w:val="00AD088B"/>
    <w:rsid w:val="00AD0A45"/>
    <w:rsid w:val="00AD135D"/>
    <w:rsid w:val="00AD1908"/>
    <w:rsid w:val="00AD1D74"/>
    <w:rsid w:val="00AD2B47"/>
    <w:rsid w:val="00AD2DE5"/>
    <w:rsid w:val="00AD35D7"/>
    <w:rsid w:val="00AD3ADA"/>
    <w:rsid w:val="00AD3B77"/>
    <w:rsid w:val="00AD3ED6"/>
    <w:rsid w:val="00AD40E5"/>
    <w:rsid w:val="00AD40F9"/>
    <w:rsid w:val="00AD42FC"/>
    <w:rsid w:val="00AD6A3A"/>
    <w:rsid w:val="00AD72A2"/>
    <w:rsid w:val="00AD7729"/>
    <w:rsid w:val="00AD79B3"/>
    <w:rsid w:val="00AD79F9"/>
    <w:rsid w:val="00AD7B70"/>
    <w:rsid w:val="00AE0571"/>
    <w:rsid w:val="00AE0AD3"/>
    <w:rsid w:val="00AE0B4A"/>
    <w:rsid w:val="00AE0D15"/>
    <w:rsid w:val="00AE21D9"/>
    <w:rsid w:val="00AE2830"/>
    <w:rsid w:val="00AE2ADB"/>
    <w:rsid w:val="00AE2B46"/>
    <w:rsid w:val="00AE3D71"/>
    <w:rsid w:val="00AE4104"/>
    <w:rsid w:val="00AE447D"/>
    <w:rsid w:val="00AE47EE"/>
    <w:rsid w:val="00AE501F"/>
    <w:rsid w:val="00AE58A7"/>
    <w:rsid w:val="00AE5C65"/>
    <w:rsid w:val="00AE5F60"/>
    <w:rsid w:val="00AE6668"/>
    <w:rsid w:val="00AE671B"/>
    <w:rsid w:val="00AE69CD"/>
    <w:rsid w:val="00AE6EA9"/>
    <w:rsid w:val="00AE6FBF"/>
    <w:rsid w:val="00AE747F"/>
    <w:rsid w:val="00AE754F"/>
    <w:rsid w:val="00AE78EC"/>
    <w:rsid w:val="00AF012E"/>
    <w:rsid w:val="00AF0253"/>
    <w:rsid w:val="00AF086C"/>
    <w:rsid w:val="00AF1948"/>
    <w:rsid w:val="00AF19A6"/>
    <w:rsid w:val="00AF1E17"/>
    <w:rsid w:val="00AF2538"/>
    <w:rsid w:val="00AF28A8"/>
    <w:rsid w:val="00AF2C22"/>
    <w:rsid w:val="00AF2C46"/>
    <w:rsid w:val="00AF3006"/>
    <w:rsid w:val="00AF33F2"/>
    <w:rsid w:val="00AF3CA0"/>
    <w:rsid w:val="00AF405C"/>
    <w:rsid w:val="00AF4548"/>
    <w:rsid w:val="00AF5135"/>
    <w:rsid w:val="00AF526B"/>
    <w:rsid w:val="00AF5794"/>
    <w:rsid w:val="00AF5F73"/>
    <w:rsid w:val="00AF62FA"/>
    <w:rsid w:val="00AF6745"/>
    <w:rsid w:val="00AF69B8"/>
    <w:rsid w:val="00AF7859"/>
    <w:rsid w:val="00B00231"/>
    <w:rsid w:val="00B00296"/>
    <w:rsid w:val="00B012C1"/>
    <w:rsid w:val="00B0142C"/>
    <w:rsid w:val="00B0146B"/>
    <w:rsid w:val="00B02635"/>
    <w:rsid w:val="00B02AFA"/>
    <w:rsid w:val="00B036ED"/>
    <w:rsid w:val="00B036F9"/>
    <w:rsid w:val="00B03D0A"/>
    <w:rsid w:val="00B0430F"/>
    <w:rsid w:val="00B054C2"/>
    <w:rsid w:val="00B055A6"/>
    <w:rsid w:val="00B05B69"/>
    <w:rsid w:val="00B05C99"/>
    <w:rsid w:val="00B067D5"/>
    <w:rsid w:val="00B06A33"/>
    <w:rsid w:val="00B06E1A"/>
    <w:rsid w:val="00B0711C"/>
    <w:rsid w:val="00B07269"/>
    <w:rsid w:val="00B072CD"/>
    <w:rsid w:val="00B073EA"/>
    <w:rsid w:val="00B104D7"/>
    <w:rsid w:val="00B10A60"/>
    <w:rsid w:val="00B10AA9"/>
    <w:rsid w:val="00B10B25"/>
    <w:rsid w:val="00B113AE"/>
    <w:rsid w:val="00B114A6"/>
    <w:rsid w:val="00B11A47"/>
    <w:rsid w:val="00B11A9B"/>
    <w:rsid w:val="00B120EB"/>
    <w:rsid w:val="00B121A3"/>
    <w:rsid w:val="00B1283F"/>
    <w:rsid w:val="00B12D41"/>
    <w:rsid w:val="00B1352D"/>
    <w:rsid w:val="00B136CE"/>
    <w:rsid w:val="00B13BFD"/>
    <w:rsid w:val="00B15358"/>
    <w:rsid w:val="00B1544E"/>
    <w:rsid w:val="00B15DF8"/>
    <w:rsid w:val="00B15EE7"/>
    <w:rsid w:val="00B160DD"/>
    <w:rsid w:val="00B16A9A"/>
    <w:rsid w:val="00B16C5C"/>
    <w:rsid w:val="00B16F8A"/>
    <w:rsid w:val="00B173EC"/>
    <w:rsid w:val="00B17800"/>
    <w:rsid w:val="00B17A76"/>
    <w:rsid w:val="00B17BB3"/>
    <w:rsid w:val="00B21573"/>
    <w:rsid w:val="00B21A79"/>
    <w:rsid w:val="00B21BBC"/>
    <w:rsid w:val="00B22191"/>
    <w:rsid w:val="00B22E3F"/>
    <w:rsid w:val="00B22FCD"/>
    <w:rsid w:val="00B238F4"/>
    <w:rsid w:val="00B2442E"/>
    <w:rsid w:val="00B2605A"/>
    <w:rsid w:val="00B2609B"/>
    <w:rsid w:val="00B26157"/>
    <w:rsid w:val="00B267D5"/>
    <w:rsid w:val="00B26C8F"/>
    <w:rsid w:val="00B27044"/>
    <w:rsid w:val="00B27733"/>
    <w:rsid w:val="00B3037A"/>
    <w:rsid w:val="00B308CE"/>
    <w:rsid w:val="00B30929"/>
    <w:rsid w:val="00B30BF5"/>
    <w:rsid w:val="00B31228"/>
    <w:rsid w:val="00B314D7"/>
    <w:rsid w:val="00B318D2"/>
    <w:rsid w:val="00B31E6D"/>
    <w:rsid w:val="00B31E71"/>
    <w:rsid w:val="00B326B5"/>
    <w:rsid w:val="00B33DFA"/>
    <w:rsid w:val="00B340D6"/>
    <w:rsid w:val="00B34531"/>
    <w:rsid w:val="00B349A8"/>
    <w:rsid w:val="00B34D1C"/>
    <w:rsid w:val="00B35083"/>
    <w:rsid w:val="00B35102"/>
    <w:rsid w:val="00B35837"/>
    <w:rsid w:val="00B3599E"/>
    <w:rsid w:val="00B35E3B"/>
    <w:rsid w:val="00B364DF"/>
    <w:rsid w:val="00B36DD2"/>
    <w:rsid w:val="00B37222"/>
    <w:rsid w:val="00B37AB2"/>
    <w:rsid w:val="00B37B2E"/>
    <w:rsid w:val="00B37C50"/>
    <w:rsid w:val="00B37DB6"/>
    <w:rsid w:val="00B40C1A"/>
    <w:rsid w:val="00B41414"/>
    <w:rsid w:val="00B41536"/>
    <w:rsid w:val="00B4178F"/>
    <w:rsid w:val="00B417D7"/>
    <w:rsid w:val="00B419FC"/>
    <w:rsid w:val="00B41BBA"/>
    <w:rsid w:val="00B42D5F"/>
    <w:rsid w:val="00B42DA7"/>
    <w:rsid w:val="00B437A3"/>
    <w:rsid w:val="00B43B83"/>
    <w:rsid w:val="00B43DF1"/>
    <w:rsid w:val="00B43F68"/>
    <w:rsid w:val="00B4498B"/>
    <w:rsid w:val="00B45055"/>
    <w:rsid w:val="00B4541A"/>
    <w:rsid w:val="00B46247"/>
    <w:rsid w:val="00B46E8A"/>
    <w:rsid w:val="00B473D2"/>
    <w:rsid w:val="00B47ACE"/>
    <w:rsid w:val="00B47B0F"/>
    <w:rsid w:val="00B47D4F"/>
    <w:rsid w:val="00B50984"/>
    <w:rsid w:val="00B50CEF"/>
    <w:rsid w:val="00B51211"/>
    <w:rsid w:val="00B51866"/>
    <w:rsid w:val="00B525DB"/>
    <w:rsid w:val="00B52766"/>
    <w:rsid w:val="00B52FFB"/>
    <w:rsid w:val="00B53995"/>
    <w:rsid w:val="00B53A5F"/>
    <w:rsid w:val="00B53F52"/>
    <w:rsid w:val="00B53FB4"/>
    <w:rsid w:val="00B540B3"/>
    <w:rsid w:val="00B5475B"/>
    <w:rsid w:val="00B549C0"/>
    <w:rsid w:val="00B54C0D"/>
    <w:rsid w:val="00B55430"/>
    <w:rsid w:val="00B56144"/>
    <w:rsid w:val="00B562FC"/>
    <w:rsid w:val="00B564A9"/>
    <w:rsid w:val="00B56883"/>
    <w:rsid w:val="00B56FD0"/>
    <w:rsid w:val="00B57076"/>
    <w:rsid w:val="00B57418"/>
    <w:rsid w:val="00B5779B"/>
    <w:rsid w:val="00B577B3"/>
    <w:rsid w:val="00B5788A"/>
    <w:rsid w:val="00B57C24"/>
    <w:rsid w:val="00B60206"/>
    <w:rsid w:val="00B604C4"/>
    <w:rsid w:val="00B6093B"/>
    <w:rsid w:val="00B60D04"/>
    <w:rsid w:val="00B60E7F"/>
    <w:rsid w:val="00B60F09"/>
    <w:rsid w:val="00B61038"/>
    <w:rsid w:val="00B619BD"/>
    <w:rsid w:val="00B62006"/>
    <w:rsid w:val="00B620B1"/>
    <w:rsid w:val="00B62D1F"/>
    <w:rsid w:val="00B62FDF"/>
    <w:rsid w:val="00B651D5"/>
    <w:rsid w:val="00B655F3"/>
    <w:rsid w:val="00B658EB"/>
    <w:rsid w:val="00B65CFB"/>
    <w:rsid w:val="00B6671E"/>
    <w:rsid w:val="00B6686D"/>
    <w:rsid w:val="00B66C2A"/>
    <w:rsid w:val="00B67651"/>
    <w:rsid w:val="00B67FD0"/>
    <w:rsid w:val="00B70010"/>
    <w:rsid w:val="00B7075B"/>
    <w:rsid w:val="00B708D3"/>
    <w:rsid w:val="00B70A58"/>
    <w:rsid w:val="00B70F7C"/>
    <w:rsid w:val="00B71396"/>
    <w:rsid w:val="00B71656"/>
    <w:rsid w:val="00B72182"/>
    <w:rsid w:val="00B721A4"/>
    <w:rsid w:val="00B7226D"/>
    <w:rsid w:val="00B7236B"/>
    <w:rsid w:val="00B72450"/>
    <w:rsid w:val="00B72B26"/>
    <w:rsid w:val="00B72B81"/>
    <w:rsid w:val="00B72C01"/>
    <w:rsid w:val="00B73914"/>
    <w:rsid w:val="00B73991"/>
    <w:rsid w:val="00B74730"/>
    <w:rsid w:val="00B747EE"/>
    <w:rsid w:val="00B74D79"/>
    <w:rsid w:val="00B74ED5"/>
    <w:rsid w:val="00B7508A"/>
    <w:rsid w:val="00B75262"/>
    <w:rsid w:val="00B7577A"/>
    <w:rsid w:val="00B76052"/>
    <w:rsid w:val="00B76A20"/>
    <w:rsid w:val="00B77451"/>
    <w:rsid w:val="00B7746D"/>
    <w:rsid w:val="00B77747"/>
    <w:rsid w:val="00B77C78"/>
    <w:rsid w:val="00B8058E"/>
    <w:rsid w:val="00B80BBF"/>
    <w:rsid w:val="00B80EB8"/>
    <w:rsid w:val="00B81BE5"/>
    <w:rsid w:val="00B81FB8"/>
    <w:rsid w:val="00B8354D"/>
    <w:rsid w:val="00B8358E"/>
    <w:rsid w:val="00B83D60"/>
    <w:rsid w:val="00B840BC"/>
    <w:rsid w:val="00B843EF"/>
    <w:rsid w:val="00B844DF"/>
    <w:rsid w:val="00B84999"/>
    <w:rsid w:val="00B849D2"/>
    <w:rsid w:val="00B85775"/>
    <w:rsid w:val="00B85A31"/>
    <w:rsid w:val="00B85C57"/>
    <w:rsid w:val="00B85D28"/>
    <w:rsid w:val="00B85F3B"/>
    <w:rsid w:val="00B8644E"/>
    <w:rsid w:val="00B87097"/>
    <w:rsid w:val="00B871E4"/>
    <w:rsid w:val="00B8736C"/>
    <w:rsid w:val="00B87FB2"/>
    <w:rsid w:val="00B90000"/>
    <w:rsid w:val="00B901E1"/>
    <w:rsid w:val="00B90F82"/>
    <w:rsid w:val="00B91564"/>
    <w:rsid w:val="00B91788"/>
    <w:rsid w:val="00B9211E"/>
    <w:rsid w:val="00B92CE8"/>
    <w:rsid w:val="00B92D7E"/>
    <w:rsid w:val="00B92F9A"/>
    <w:rsid w:val="00B937F8"/>
    <w:rsid w:val="00B94448"/>
    <w:rsid w:val="00B9460F"/>
    <w:rsid w:val="00B9486F"/>
    <w:rsid w:val="00B94A30"/>
    <w:rsid w:val="00B94DC0"/>
    <w:rsid w:val="00B95061"/>
    <w:rsid w:val="00B9548C"/>
    <w:rsid w:val="00B95737"/>
    <w:rsid w:val="00B95A4A"/>
    <w:rsid w:val="00B95E5A"/>
    <w:rsid w:val="00B95EB0"/>
    <w:rsid w:val="00B95EB4"/>
    <w:rsid w:val="00B966D3"/>
    <w:rsid w:val="00B974A8"/>
    <w:rsid w:val="00B97A2E"/>
    <w:rsid w:val="00B97A4E"/>
    <w:rsid w:val="00B97A72"/>
    <w:rsid w:val="00B97D7E"/>
    <w:rsid w:val="00BA04A9"/>
    <w:rsid w:val="00BA0845"/>
    <w:rsid w:val="00BA08F9"/>
    <w:rsid w:val="00BA09B4"/>
    <w:rsid w:val="00BA10DE"/>
    <w:rsid w:val="00BA1118"/>
    <w:rsid w:val="00BA1431"/>
    <w:rsid w:val="00BA1BEB"/>
    <w:rsid w:val="00BA1CCA"/>
    <w:rsid w:val="00BA23C4"/>
    <w:rsid w:val="00BA24DE"/>
    <w:rsid w:val="00BA294C"/>
    <w:rsid w:val="00BA2E2E"/>
    <w:rsid w:val="00BA34D2"/>
    <w:rsid w:val="00BA3770"/>
    <w:rsid w:val="00BA3E35"/>
    <w:rsid w:val="00BA3E6C"/>
    <w:rsid w:val="00BA4B9A"/>
    <w:rsid w:val="00BA4CEF"/>
    <w:rsid w:val="00BA4DA3"/>
    <w:rsid w:val="00BA57B5"/>
    <w:rsid w:val="00BA5AF2"/>
    <w:rsid w:val="00BA60ED"/>
    <w:rsid w:val="00BA656B"/>
    <w:rsid w:val="00BA6875"/>
    <w:rsid w:val="00BA690C"/>
    <w:rsid w:val="00BA6D99"/>
    <w:rsid w:val="00BA7176"/>
    <w:rsid w:val="00BA71F6"/>
    <w:rsid w:val="00BA74E9"/>
    <w:rsid w:val="00BA75A9"/>
    <w:rsid w:val="00BA76CD"/>
    <w:rsid w:val="00BA78AE"/>
    <w:rsid w:val="00BA7BBF"/>
    <w:rsid w:val="00BA7C10"/>
    <w:rsid w:val="00BB026E"/>
    <w:rsid w:val="00BB078E"/>
    <w:rsid w:val="00BB0941"/>
    <w:rsid w:val="00BB0B30"/>
    <w:rsid w:val="00BB1866"/>
    <w:rsid w:val="00BB18E1"/>
    <w:rsid w:val="00BB19F8"/>
    <w:rsid w:val="00BB246C"/>
    <w:rsid w:val="00BB297B"/>
    <w:rsid w:val="00BB29E1"/>
    <w:rsid w:val="00BB300F"/>
    <w:rsid w:val="00BB315D"/>
    <w:rsid w:val="00BB3C87"/>
    <w:rsid w:val="00BB3CAC"/>
    <w:rsid w:val="00BB46D8"/>
    <w:rsid w:val="00BB4B3A"/>
    <w:rsid w:val="00BB4D20"/>
    <w:rsid w:val="00BB559C"/>
    <w:rsid w:val="00BB5682"/>
    <w:rsid w:val="00BB5F2A"/>
    <w:rsid w:val="00BB6785"/>
    <w:rsid w:val="00BB6A23"/>
    <w:rsid w:val="00BB6CC7"/>
    <w:rsid w:val="00BC050B"/>
    <w:rsid w:val="00BC058F"/>
    <w:rsid w:val="00BC2470"/>
    <w:rsid w:val="00BC24D5"/>
    <w:rsid w:val="00BC26BA"/>
    <w:rsid w:val="00BC2832"/>
    <w:rsid w:val="00BC2D6C"/>
    <w:rsid w:val="00BC30B9"/>
    <w:rsid w:val="00BC3C62"/>
    <w:rsid w:val="00BC3D28"/>
    <w:rsid w:val="00BC4ADA"/>
    <w:rsid w:val="00BC4E42"/>
    <w:rsid w:val="00BC504F"/>
    <w:rsid w:val="00BC5152"/>
    <w:rsid w:val="00BC5301"/>
    <w:rsid w:val="00BC5AE8"/>
    <w:rsid w:val="00BC6103"/>
    <w:rsid w:val="00BC6237"/>
    <w:rsid w:val="00BC6296"/>
    <w:rsid w:val="00BC62A2"/>
    <w:rsid w:val="00BC6DFF"/>
    <w:rsid w:val="00BC6E10"/>
    <w:rsid w:val="00BC7164"/>
    <w:rsid w:val="00BC7615"/>
    <w:rsid w:val="00BC764B"/>
    <w:rsid w:val="00BD06C5"/>
    <w:rsid w:val="00BD0CC1"/>
    <w:rsid w:val="00BD1089"/>
    <w:rsid w:val="00BD187F"/>
    <w:rsid w:val="00BD21E0"/>
    <w:rsid w:val="00BD2537"/>
    <w:rsid w:val="00BD2E18"/>
    <w:rsid w:val="00BD2E7F"/>
    <w:rsid w:val="00BD31E7"/>
    <w:rsid w:val="00BD3460"/>
    <w:rsid w:val="00BD3546"/>
    <w:rsid w:val="00BD3639"/>
    <w:rsid w:val="00BD38A1"/>
    <w:rsid w:val="00BD3FCD"/>
    <w:rsid w:val="00BD4EE0"/>
    <w:rsid w:val="00BD5088"/>
    <w:rsid w:val="00BD549C"/>
    <w:rsid w:val="00BD5792"/>
    <w:rsid w:val="00BD5BC4"/>
    <w:rsid w:val="00BD6355"/>
    <w:rsid w:val="00BD637C"/>
    <w:rsid w:val="00BD6620"/>
    <w:rsid w:val="00BD6B7C"/>
    <w:rsid w:val="00BD6FDA"/>
    <w:rsid w:val="00BD7897"/>
    <w:rsid w:val="00BE02FE"/>
    <w:rsid w:val="00BE06E4"/>
    <w:rsid w:val="00BE0A0A"/>
    <w:rsid w:val="00BE0AFE"/>
    <w:rsid w:val="00BE0F91"/>
    <w:rsid w:val="00BE1705"/>
    <w:rsid w:val="00BE1EB9"/>
    <w:rsid w:val="00BE2478"/>
    <w:rsid w:val="00BE3E1D"/>
    <w:rsid w:val="00BE3F4B"/>
    <w:rsid w:val="00BE4E9F"/>
    <w:rsid w:val="00BE50FA"/>
    <w:rsid w:val="00BE5F4A"/>
    <w:rsid w:val="00BE6556"/>
    <w:rsid w:val="00BE6AF5"/>
    <w:rsid w:val="00BE6D69"/>
    <w:rsid w:val="00BE75B0"/>
    <w:rsid w:val="00BE7A8D"/>
    <w:rsid w:val="00BE7ACE"/>
    <w:rsid w:val="00BE7BC1"/>
    <w:rsid w:val="00BF00D3"/>
    <w:rsid w:val="00BF0656"/>
    <w:rsid w:val="00BF1057"/>
    <w:rsid w:val="00BF1980"/>
    <w:rsid w:val="00BF198E"/>
    <w:rsid w:val="00BF26E7"/>
    <w:rsid w:val="00BF26F5"/>
    <w:rsid w:val="00BF272C"/>
    <w:rsid w:val="00BF2D0C"/>
    <w:rsid w:val="00BF30D4"/>
    <w:rsid w:val="00BF33D8"/>
    <w:rsid w:val="00BF3820"/>
    <w:rsid w:val="00BF3B75"/>
    <w:rsid w:val="00BF3CBC"/>
    <w:rsid w:val="00BF3D60"/>
    <w:rsid w:val="00BF45E3"/>
    <w:rsid w:val="00BF463C"/>
    <w:rsid w:val="00BF498F"/>
    <w:rsid w:val="00BF4F92"/>
    <w:rsid w:val="00BF51DC"/>
    <w:rsid w:val="00BF5D01"/>
    <w:rsid w:val="00BF5F92"/>
    <w:rsid w:val="00BF6102"/>
    <w:rsid w:val="00BF6109"/>
    <w:rsid w:val="00BF6A38"/>
    <w:rsid w:val="00BF6E92"/>
    <w:rsid w:val="00BF6FA0"/>
    <w:rsid w:val="00BF7480"/>
    <w:rsid w:val="00BF77F5"/>
    <w:rsid w:val="00BF7CAC"/>
    <w:rsid w:val="00C00CE4"/>
    <w:rsid w:val="00C01266"/>
    <w:rsid w:val="00C0147B"/>
    <w:rsid w:val="00C01FDE"/>
    <w:rsid w:val="00C02DF8"/>
    <w:rsid w:val="00C02E92"/>
    <w:rsid w:val="00C03E0E"/>
    <w:rsid w:val="00C03F46"/>
    <w:rsid w:val="00C0426A"/>
    <w:rsid w:val="00C042B1"/>
    <w:rsid w:val="00C04894"/>
    <w:rsid w:val="00C04A6A"/>
    <w:rsid w:val="00C04B42"/>
    <w:rsid w:val="00C04E72"/>
    <w:rsid w:val="00C052AD"/>
    <w:rsid w:val="00C0538F"/>
    <w:rsid w:val="00C0543F"/>
    <w:rsid w:val="00C06160"/>
    <w:rsid w:val="00C0618F"/>
    <w:rsid w:val="00C067EA"/>
    <w:rsid w:val="00C06F6A"/>
    <w:rsid w:val="00C07444"/>
    <w:rsid w:val="00C0767A"/>
    <w:rsid w:val="00C1058E"/>
    <w:rsid w:val="00C10637"/>
    <w:rsid w:val="00C107BA"/>
    <w:rsid w:val="00C108AD"/>
    <w:rsid w:val="00C116AE"/>
    <w:rsid w:val="00C12244"/>
    <w:rsid w:val="00C12F21"/>
    <w:rsid w:val="00C13D62"/>
    <w:rsid w:val="00C13E2B"/>
    <w:rsid w:val="00C14319"/>
    <w:rsid w:val="00C1433A"/>
    <w:rsid w:val="00C145BC"/>
    <w:rsid w:val="00C148CA"/>
    <w:rsid w:val="00C14918"/>
    <w:rsid w:val="00C1493A"/>
    <w:rsid w:val="00C1584B"/>
    <w:rsid w:val="00C1594C"/>
    <w:rsid w:val="00C15B7E"/>
    <w:rsid w:val="00C15EEA"/>
    <w:rsid w:val="00C16129"/>
    <w:rsid w:val="00C16564"/>
    <w:rsid w:val="00C167B5"/>
    <w:rsid w:val="00C17576"/>
    <w:rsid w:val="00C1765B"/>
    <w:rsid w:val="00C177AD"/>
    <w:rsid w:val="00C2114B"/>
    <w:rsid w:val="00C2248D"/>
    <w:rsid w:val="00C22657"/>
    <w:rsid w:val="00C22D0B"/>
    <w:rsid w:val="00C23208"/>
    <w:rsid w:val="00C23A01"/>
    <w:rsid w:val="00C23D6F"/>
    <w:rsid w:val="00C23D99"/>
    <w:rsid w:val="00C23E53"/>
    <w:rsid w:val="00C23EE4"/>
    <w:rsid w:val="00C24F97"/>
    <w:rsid w:val="00C2511A"/>
    <w:rsid w:val="00C25459"/>
    <w:rsid w:val="00C25FE4"/>
    <w:rsid w:val="00C261D6"/>
    <w:rsid w:val="00C26A44"/>
    <w:rsid w:val="00C26C37"/>
    <w:rsid w:val="00C26E17"/>
    <w:rsid w:val="00C26EB1"/>
    <w:rsid w:val="00C270BE"/>
    <w:rsid w:val="00C276F7"/>
    <w:rsid w:val="00C27A09"/>
    <w:rsid w:val="00C27A6C"/>
    <w:rsid w:val="00C30049"/>
    <w:rsid w:val="00C30070"/>
    <w:rsid w:val="00C30120"/>
    <w:rsid w:val="00C308BB"/>
    <w:rsid w:val="00C30BD1"/>
    <w:rsid w:val="00C30FA8"/>
    <w:rsid w:val="00C30FD4"/>
    <w:rsid w:val="00C311B1"/>
    <w:rsid w:val="00C31423"/>
    <w:rsid w:val="00C31427"/>
    <w:rsid w:val="00C31DE4"/>
    <w:rsid w:val="00C3213F"/>
    <w:rsid w:val="00C32CE7"/>
    <w:rsid w:val="00C33134"/>
    <w:rsid w:val="00C338A9"/>
    <w:rsid w:val="00C33F6A"/>
    <w:rsid w:val="00C34532"/>
    <w:rsid w:val="00C35148"/>
    <w:rsid w:val="00C3535C"/>
    <w:rsid w:val="00C358EC"/>
    <w:rsid w:val="00C36203"/>
    <w:rsid w:val="00C365D8"/>
    <w:rsid w:val="00C3677B"/>
    <w:rsid w:val="00C36787"/>
    <w:rsid w:val="00C3740B"/>
    <w:rsid w:val="00C4046B"/>
    <w:rsid w:val="00C4091A"/>
    <w:rsid w:val="00C40B68"/>
    <w:rsid w:val="00C414D1"/>
    <w:rsid w:val="00C41A14"/>
    <w:rsid w:val="00C43327"/>
    <w:rsid w:val="00C43364"/>
    <w:rsid w:val="00C434FF"/>
    <w:rsid w:val="00C43992"/>
    <w:rsid w:val="00C43EDD"/>
    <w:rsid w:val="00C4422A"/>
    <w:rsid w:val="00C446E9"/>
    <w:rsid w:val="00C44960"/>
    <w:rsid w:val="00C44E9B"/>
    <w:rsid w:val="00C45165"/>
    <w:rsid w:val="00C46422"/>
    <w:rsid w:val="00C46733"/>
    <w:rsid w:val="00C47A07"/>
    <w:rsid w:val="00C47D3C"/>
    <w:rsid w:val="00C502B7"/>
    <w:rsid w:val="00C503B3"/>
    <w:rsid w:val="00C503FE"/>
    <w:rsid w:val="00C50582"/>
    <w:rsid w:val="00C516B7"/>
    <w:rsid w:val="00C517EF"/>
    <w:rsid w:val="00C52913"/>
    <w:rsid w:val="00C53435"/>
    <w:rsid w:val="00C53C78"/>
    <w:rsid w:val="00C53D8B"/>
    <w:rsid w:val="00C540D9"/>
    <w:rsid w:val="00C5426B"/>
    <w:rsid w:val="00C54E36"/>
    <w:rsid w:val="00C556B3"/>
    <w:rsid w:val="00C556ED"/>
    <w:rsid w:val="00C557F3"/>
    <w:rsid w:val="00C55950"/>
    <w:rsid w:val="00C56392"/>
    <w:rsid w:val="00C5679E"/>
    <w:rsid w:val="00C56E3D"/>
    <w:rsid w:val="00C5708B"/>
    <w:rsid w:val="00C60EEA"/>
    <w:rsid w:val="00C610E1"/>
    <w:rsid w:val="00C614F5"/>
    <w:rsid w:val="00C6221E"/>
    <w:rsid w:val="00C6256E"/>
    <w:rsid w:val="00C62805"/>
    <w:rsid w:val="00C628D7"/>
    <w:rsid w:val="00C62E82"/>
    <w:rsid w:val="00C630D5"/>
    <w:rsid w:val="00C631B1"/>
    <w:rsid w:val="00C633E1"/>
    <w:rsid w:val="00C63453"/>
    <w:rsid w:val="00C640FA"/>
    <w:rsid w:val="00C641A9"/>
    <w:rsid w:val="00C6484D"/>
    <w:rsid w:val="00C64C70"/>
    <w:rsid w:val="00C64CE8"/>
    <w:rsid w:val="00C64D14"/>
    <w:rsid w:val="00C64D47"/>
    <w:rsid w:val="00C653AD"/>
    <w:rsid w:val="00C65921"/>
    <w:rsid w:val="00C65C59"/>
    <w:rsid w:val="00C65CDD"/>
    <w:rsid w:val="00C65D22"/>
    <w:rsid w:val="00C6601E"/>
    <w:rsid w:val="00C6633D"/>
    <w:rsid w:val="00C66893"/>
    <w:rsid w:val="00C66F75"/>
    <w:rsid w:val="00C67970"/>
    <w:rsid w:val="00C70CE2"/>
    <w:rsid w:val="00C70D74"/>
    <w:rsid w:val="00C70ED1"/>
    <w:rsid w:val="00C7159C"/>
    <w:rsid w:val="00C717D0"/>
    <w:rsid w:val="00C71B7C"/>
    <w:rsid w:val="00C7266D"/>
    <w:rsid w:val="00C7271B"/>
    <w:rsid w:val="00C7275A"/>
    <w:rsid w:val="00C72BCD"/>
    <w:rsid w:val="00C72C2D"/>
    <w:rsid w:val="00C72E3A"/>
    <w:rsid w:val="00C73598"/>
    <w:rsid w:val="00C736C0"/>
    <w:rsid w:val="00C73E38"/>
    <w:rsid w:val="00C7445C"/>
    <w:rsid w:val="00C75A97"/>
    <w:rsid w:val="00C75D63"/>
    <w:rsid w:val="00C75E4C"/>
    <w:rsid w:val="00C76364"/>
    <w:rsid w:val="00C7657E"/>
    <w:rsid w:val="00C766E3"/>
    <w:rsid w:val="00C76AEA"/>
    <w:rsid w:val="00C76E0C"/>
    <w:rsid w:val="00C77968"/>
    <w:rsid w:val="00C80250"/>
    <w:rsid w:val="00C806F5"/>
    <w:rsid w:val="00C8073B"/>
    <w:rsid w:val="00C80EA6"/>
    <w:rsid w:val="00C81098"/>
    <w:rsid w:val="00C81802"/>
    <w:rsid w:val="00C81EE6"/>
    <w:rsid w:val="00C81F71"/>
    <w:rsid w:val="00C82744"/>
    <w:rsid w:val="00C837AB"/>
    <w:rsid w:val="00C844F9"/>
    <w:rsid w:val="00C84F2E"/>
    <w:rsid w:val="00C850AE"/>
    <w:rsid w:val="00C852EC"/>
    <w:rsid w:val="00C854B9"/>
    <w:rsid w:val="00C859B7"/>
    <w:rsid w:val="00C8679D"/>
    <w:rsid w:val="00C869F0"/>
    <w:rsid w:val="00C86A71"/>
    <w:rsid w:val="00C86D8B"/>
    <w:rsid w:val="00C87036"/>
    <w:rsid w:val="00C872AC"/>
    <w:rsid w:val="00C87FAE"/>
    <w:rsid w:val="00C87FC6"/>
    <w:rsid w:val="00C901AB"/>
    <w:rsid w:val="00C90262"/>
    <w:rsid w:val="00C9032E"/>
    <w:rsid w:val="00C905E3"/>
    <w:rsid w:val="00C90AA0"/>
    <w:rsid w:val="00C91542"/>
    <w:rsid w:val="00C918F1"/>
    <w:rsid w:val="00C919E6"/>
    <w:rsid w:val="00C91A8B"/>
    <w:rsid w:val="00C91D6C"/>
    <w:rsid w:val="00C921D6"/>
    <w:rsid w:val="00C92428"/>
    <w:rsid w:val="00C924A8"/>
    <w:rsid w:val="00C92630"/>
    <w:rsid w:val="00C938E8"/>
    <w:rsid w:val="00C93CF0"/>
    <w:rsid w:val="00C93E4F"/>
    <w:rsid w:val="00C9465B"/>
    <w:rsid w:val="00C95C66"/>
    <w:rsid w:val="00C95F5C"/>
    <w:rsid w:val="00C95FCC"/>
    <w:rsid w:val="00C9621B"/>
    <w:rsid w:val="00C96322"/>
    <w:rsid w:val="00C969C7"/>
    <w:rsid w:val="00C96A84"/>
    <w:rsid w:val="00C97339"/>
    <w:rsid w:val="00C97468"/>
    <w:rsid w:val="00C97EED"/>
    <w:rsid w:val="00CA0992"/>
    <w:rsid w:val="00CA1A50"/>
    <w:rsid w:val="00CA1BCC"/>
    <w:rsid w:val="00CA1BE1"/>
    <w:rsid w:val="00CA2607"/>
    <w:rsid w:val="00CA270D"/>
    <w:rsid w:val="00CA2DFE"/>
    <w:rsid w:val="00CA2F25"/>
    <w:rsid w:val="00CA35DF"/>
    <w:rsid w:val="00CA3B0D"/>
    <w:rsid w:val="00CA41BA"/>
    <w:rsid w:val="00CA41E8"/>
    <w:rsid w:val="00CA427E"/>
    <w:rsid w:val="00CA4328"/>
    <w:rsid w:val="00CA4C69"/>
    <w:rsid w:val="00CA4DE0"/>
    <w:rsid w:val="00CA560E"/>
    <w:rsid w:val="00CA5849"/>
    <w:rsid w:val="00CA5931"/>
    <w:rsid w:val="00CA5C7D"/>
    <w:rsid w:val="00CA5E90"/>
    <w:rsid w:val="00CA61CB"/>
    <w:rsid w:val="00CA62DB"/>
    <w:rsid w:val="00CA6492"/>
    <w:rsid w:val="00CA67C6"/>
    <w:rsid w:val="00CA72DB"/>
    <w:rsid w:val="00CB0088"/>
    <w:rsid w:val="00CB0507"/>
    <w:rsid w:val="00CB076F"/>
    <w:rsid w:val="00CB0C80"/>
    <w:rsid w:val="00CB1424"/>
    <w:rsid w:val="00CB1525"/>
    <w:rsid w:val="00CB19DB"/>
    <w:rsid w:val="00CB1D52"/>
    <w:rsid w:val="00CB20D0"/>
    <w:rsid w:val="00CB3629"/>
    <w:rsid w:val="00CB3A32"/>
    <w:rsid w:val="00CB3AEC"/>
    <w:rsid w:val="00CB429A"/>
    <w:rsid w:val="00CB4345"/>
    <w:rsid w:val="00CB4B33"/>
    <w:rsid w:val="00CB509F"/>
    <w:rsid w:val="00CB511A"/>
    <w:rsid w:val="00CB5964"/>
    <w:rsid w:val="00CB63F4"/>
    <w:rsid w:val="00CB75C2"/>
    <w:rsid w:val="00CB7BC2"/>
    <w:rsid w:val="00CC0109"/>
    <w:rsid w:val="00CC03FA"/>
    <w:rsid w:val="00CC0764"/>
    <w:rsid w:val="00CC092F"/>
    <w:rsid w:val="00CC09D6"/>
    <w:rsid w:val="00CC0D4F"/>
    <w:rsid w:val="00CC13B5"/>
    <w:rsid w:val="00CC1C8C"/>
    <w:rsid w:val="00CC1FED"/>
    <w:rsid w:val="00CC25EA"/>
    <w:rsid w:val="00CC2AD1"/>
    <w:rsid w:val="00CC2C13"/>
    <w:rsid w:val="00CC31A9"/>
    <w:rsid w:val="00CC33F4"/>
    <w:rsid w:val="00CC36C5"/>
    <w:rsid w:val="00CC3B5A"/>
    <w:rsid w:val="00CC44A1"/>
    <w:rsid w:val="00CC46D7"/>
    <w:rsid w:val="00CC484B"/>
    <w:rsid w:val="00CC4854"/>
    <w:rsid w:val="00CC49F9"/>
    <w:rsid w:val="00CC4BCC"/>
    <w:rsid w:val="00CC4CC5"/>
    <w:rsid w:val="00CC66B0"/>
    <w:rsid w:val="00CC6A03"/>
    <w:rsid w:val="00CC6A0B"/>
    <w:rsid w:val="00CC6B1C"/>
    <w:rsid w:val="00CC6B69"/>
    <w:rsid w:val="00CC7453"/>
    <w:rsid w:val="00CC767C"/>
    <w:rsid w:val="00CD0624"/>
    <w:rsid w:val="00CD1676"/>
    <w:rsid w:val="00CD17B3"/>
    <w:rsid w:val="00CD17E6"/>
    <w:rsid w:val="00CD18CE"/>
    <w:rsid w:val="00CD1B00"/>
    <w:rsid w:val="00CD2DFC"/>
    <w:rsid w:val="00CD2F26"/>
    <w:rsid w:val="00CD44A9"/>
    <w:rsid w:val="00CD4678"/>
    <w:rsid w:val="00CD4A58"/>
    <w:rsid w:val="00CD4CEE"/>
    <w:rsid w:val="00CD5614"/>
    <w:rsid w:val="00CD5965"/>
    <w:rsid w:val="00CD605A"/>
    <w:rsid w:val="00CD75B8"/>
    <w:rsid w:val="00CD7D5E"/>
    <w:rsid w:val="00CE0131"/>
    <w:rsid w:val="00CE0334"/>
    <w:rsid w:val="00CE03AA"/>
    <w:rsid w:val="00CE06B8"/>
    <w:rsid w:val="00CE0BE0"/>
    <w:rsid w:val="00CE0E88"/>
    <w:rsid w:val="00CE1219"/>
    <w:rsid w:val="00CE13FB"/>
    <w:rsid w:val="00CE1B6E"/>
    <w:rsid w:val="00CE1F58"/>
    <w:rsid w:val="00CE2107"/>
    <w:rsid w:val="00CE2119"/>
    <w:rsid w:val="00CE22D9"/>
    <w:rsid w:val="00CE255C"/>
    <w:rsid w:val="00CE260C"/>
    <w:rsid w:val="00CE30D3"/>
    <w:rsid w:val="00CE36F1"/>
    <w:rsid w:val="00CE3745"/>
    <w:rsid w:val="00CE4341"/>
    <w:rsid w:val="00CE46F3"/>
    <w:rsid w:val="00CE4ECC"/>
    <w:rsid w:val="00CE5000"/>
    <w:rsid w:val="00CE5086"/>
    <w:rsid w:val="00CE5832"/>
    <w:rsid w:val="00CE58B5"/>
    <w:rsid w:val="00CE5B2D"/>
    <w:rsid w:val="00CE660A"/>
    <w:rsid w:val="00CE6D71"/>
    <w:rsid w:val="00CE776D"/>
    <w:rsid w:val="00CE7D72"/>
    <w:rsid w:val="00CF0040"/>
    <w:rsid w:val="00CF0491"/>
    <w:rsid w:val="00CF04E3"/>
    <w:rsid w:val="00CF0979"/>
    <w:rsid w:val="00CF1ABA"/>
    <w:rsid w:val="00CF1C79"/>
    <w:rsid w:val="00CF2FE6"/>
    <w:rsid w:val="00CF4572"/>
    <w:rsid w:val="00CF4658"/>
    <w:rsid w:val="00CF483F"/>
    <w:rsid w:val="00CF57CD"/>
    <w:rsid w:val="00CF5802"/>
    <w:rsid w:val="00CF5979"/>
    <w:rsid w:val="00CF5BD4"/>
    <w:rsid w:val="00CF64D0"/>
    <w:rsid w:val="00CF6A24"/>
    <w:rsid w:val="00CF72F5"/>
    <w:rsid w:val="00CF76CD"/>
    <w:rsid w:val="00CF7937"/>
    <w:rsid w:val="00CF7C55"/>
    <w:rsid w:val="00D00463"/>
    <w:rsid w:val="00D009E2"/>
    <w:rsid w:val="00D00C93"/>
    <w:rsid w:val="00D00D0D"/>
    <w:rsid w:val="00D01113"/>
    <w:rsid w:val="00D014E5"/>
    <w:rsid w:val="00D019B9"/>
    <w:rsid w:val="00D01BC9"/>
    <w:rsid w:val="00D0238B"/>
    <w:rsid w:val="00D02FDB"/>
    <w:rsid w:val="00D036C0"/>
    <w:rsid w:val="00D03D08"/>
    <w:rsid w:val="00D0485A"/>
    <w:rsid w:val="00D04B7B"/>
    <w:rsid w:val="00D0507A"/>
    <w:rsid w:val="00D0589F"/>
    <w:rsid w:val="00D05A6F"/>
    <w:rsid w:val="00D060B6"/>
    <w:rsid w:val="00D064F5"/>
    <w:rsid w:val="00D0655C"/>
    <w:rsid w:val="00D06731"/>
    <w:rsid w:val="00D06751"/>
    <w:rsid w:val="00D06FCE"/>
    <w:rsid w:val="00D0752C"/>
    <w:rsid w:val="00D07750"/>
    <w:rsid w:val="00D07F1E"/>
    <w:rsid w:val="00D1009E"/>
    <w:rsid w:val="00D102CD"/>
    <w:rsid w:val="00D10C4B"/>
    <w:rsid w:val="00D10FB9"/>
    <w:rsid w:val="00D116D8"/>
    <w:rsid w:val="00D11AF5"/>
    <w:rsid w:val="00D1202E"/>
    <w:rsid w:val="00D1212D"/>
    <w:rsid w:val="00D126C8"/>
    <w:rsid w:val="00D12E9A"/>
    <w:rsid w:val="00D13BD4"/>
    <w:rsid w:val="00D13FC0"/>
    <w:rsid w:val="00D14AFE"/>
    <w:rsid w:val="00D14E61"/>
    <w:rsid w:val="00D14FC0"/>
    <w:rsid w:val="00D150A8"/>
    <w:rsid w:val="00D155EC"/>
    <w:rsid w:val="00D15B00"/>
    <w:rsid w:val="00D161D0"/>
    <w:rsid w:val="00D165D5"/>
    <w:rsid w:val="00D16752"/>
    <w:rsid w:val="00D1696C"/>
    <w:rsid w:val="00D16A97"/>
    <w:rsid w:val="00D16DE4"/>
    <w:rsid w:val="00D16F4E"/>
    <w:rsid w:val="00D16F96"/>
    <w:rsid w:val="00D17253"/>
    <w:rsid w:val="00D173D8"/>
    <w:rsid w:val="00D1741F"/>
    <w:rsid w:val="00D1790D"/>
    <w:rsid w:val="00D17BDC"/>
    <w:rsid w:val="00D205FF"/>
    <w:rsid w:val="00D21003"/>
    <w:rsid w:val="00D21B0B"/>
    <w:rsid w:val="00D22479"/>
    <w:rsid w:val="00D22620"/>
    <w:rsid w:val="00D2450C"/>
    <w:rsid w:val="00D247B0"/>
    <w:rsid w:val="00D24880"/>
    <w:rsid w:val="00D252FF"/>
    <w:rsid w:val="00D25396"/>
    <w:rsid w:val="00D26002"/>
    <w:rsid w:val="00D26C8C"/>
    <w:rsid w:val="00D26DD0"/>
    <w:rsid w:val="00D2747C"/>
    <w:rsid w:val="00D27687"/>
    <w:rsid w:val="00D27F5F"/>
    <w:rsid w:val="00D27FD8"/>
    <w:rsid w:val="00D3026B"/>
    <w:rsid w:val="00D30A07"/>
    <w:rsid w:val="00D30A57"/>
    <w:rsid w:val="00D313A1"/>
    <w:rsid w:val="00D3179C"/>
    <w:rsid w:val="00D31C93"/>
    <w:rsid w:val="00D31EE8"/>
    <w:rsid w:val="00D329A3"/>
    <w:rsid w:val="00D32C4F"/>
    <w:rsid w:val="00D32E7C"/>
    <w:rsid w:val="00D33071"/>
    <w:rsid w:val="00D330E2"/>
    <w:rsid w:val="00D3343E"/>
    <w:rsid w:val="00D34305"/>
    <w:rsid w:val="00D34307"/>
    <w:rsid w:val="00D34449"/>
    <w:rsid w:val="00D348F5"/>
    <w:rsid w:val="00D3497B"/>
    <w:rsid w:val="00D35631"/>
    <w:rsid w:val="00D35DA4"/>
    <w:rsid w:val="00D36B7B"/>
    <w:rsid w:val="00D36D00"/>
    <w:rsid w:val="00D40C98"/>
    <w:rsid w:val="00D41128"/>
    <w:rsid w:val="00D41169"/>
    <w:rsid w:val="00D415B0"/>
    <w:rsid w:val="00D4176C"/>
    <w:rsid w:val="00D41B0A"/>
    <w:rsid w:val="00D41B2C"/>
    <w:rsid w:val="00D41B72"/>
    <w:rsid w:val="00D41F95"/>
    <w:rsid w:val="00D4214C"/>
    <w:rsid w:val="00D4268C"/>
    <w:rsid w:val="00D42CFD"/>
    <w:rsid w:val="00D433EA"/>
    <w:rsid w:val="00D43993"/>
    <w:rsid w:val="00D455D6"/>
    <w:rsid w:val="00D45C9A"/>
    <w:rsid w:val="00D461FE"/>
    <w:rsid w:val="00D46220"/>
    <w:rsid w:val="00D46313"/>
    <w:rsid w:val="00D47320"/>
    <w:rsid w:val="00D47918"/>
    <w:rsid w:val="00D504F7"/>
    <w:rsid w:val="00D51797"/>
    <w:rsid w:val="00D524BF"/>
    <w:rsid w:val="00D524E4"/>
    <w:rsid w:val="00D52555"/>
    <w:rsid w:val="00D52DA9"/>
    <w:rsid w:val="00D52F3A"/>
    <w:rsid w:val="00D53117"/>
    <w:rsid w:val="00D5346F"/>
    <w:rsid w:val="00D5374C"/>
    <w:rsid w:val="00D53A26"/>
    <w:rsid w:val="00D53C82"/>
    <w:rsid w:val="00D53E4F"/>
    <w:rsid w:val="00D54731"/>
    <w:rsid w:val="00D548BF"/>
    <w:rsid w:val="00D549A0"/>
    <w:rsid w:val="00D55395"/>
    <w:rsid w:val="00D5559C"/>
    <w:rsid w:val="00D556D0"/>
    <w:rsid w:val="00D55841"/>
    <w:rsid w:val="00D55AA3"/>
    <w:rsid w:val="00D55C92"/>
    <w:rsid w:val="00D578D8"/>
    <w:rsid w:val="00D57C10"/>
    <w:rsid w:val="00D57D6B"/>
    <w:rsid w:val="00D603A5"/>
    <w:rsid w:val="00D60B14"/>
    <w:rsid w:val="00D611B0"/>
    <w:rsid w:val="00D61265"/>
    <w:rsid w:val="00D617DD"/>
    <w:rsid w:val="00D6212A"/>
    <w:rsid w:val="00D629EC"/>
    <w:rsid w:val="00D62A98"/>
    <w:rsid w:val="00D631A1"/>
    <w:rsid w:val="00D6322D"/>
    <w:rsid w:val="00D635E6"/>
    <w:rsid w:val="00D6364E"/>
    <w:rsid w:val="00D63689"/>
    <w:rsid w:val="00D63A3C"/>
    <w:rsid w:val="00D63A62"/>
    <w:rsid w:val="00D63A6B"/>
    <w:rsid w:val="00D63C08"/>
    <w:rsid w:val="00D63C6E"/>
    <w:rsid w:val="00D64013"/>
    <w:rsid w:val="00D6425E"/>
    <w:rsid w:val="00D642CF"/>
    <w:rsid w:val="00D6481A"/>
    <w:rsid w:val="00D6489F"/>
    <w:rsid w:val="00D64D05"/>
    <w:rsid w:val="00D653F2"/>
    <w:rsid w:val="00D669B2"/>
    <w:rsid w:val="00D66D0D"/>
    <w:rsid w:val="00D67525"/>
    <w:rsid w:val="00D67C04"/>
    <w:rsid w:val="00D67F17"/>
    <w:rsid w:val="00D67F26"/>
    <w:rsid w:val="00D7092C"/>
    <w:rsid w:val="00D710A1"/>
    <w:rsid w:val="00D719BC"/>
    <w:rsid w:val="00D71AC3"/>
    <w:rsid w:val="00D71CBA"/>
    <w:rsid w:val="00D72908"/>
    <w:rsid w:val="00D72C11"/>
    <w:rsid w:val="00D730A0"/>
    <w:rsid w:val="00D731CF"/>
    <w:rsid w:val="00D732DD"/>
    <w:rsid w:val="00D73727"/>
    <w:rsid w:val="00D7381C"/>
    <w:rsid w:val="00D73A96"/>
    <w:rsid w:val="00D73CD2"/>
    <w:rsid w:val="00D73E35"/>
    <w:rsid w:val="00D74087"/>
    <w:rsid w:val="00D74717"/>
    <w:rsid w:val="00D74DF4"/>
    <w:rsid w:val="00D7503D"/>
    <w:rsid w:val="00D752D1"/>
    <w:rsid w:val="00D75B72"/>
    <w:rsid w:val="00D767C1"/>
    <w:rsid w:val="00D76ACE"/>
    <w:rsid w:val="00D76BA7"/>
    <w:rsid w:val="00D76D54"/>
    <w:rsid w:val="00D76D8A"/>
    <w:rsid w:val="00D7717C"/>
    <w:rsid w:val="00D771F3"/>
    <w:rsid w:val="00D773C0"/>
    <w:rsid w:val="00D77CD9"/>
    <w:rsid w:val="00D77E77"/>
    <w:rsid w:val="00D77ECB"/>
    <w:rsid w:val="00D807AD"/>
    <w:rsid w:val="00D809A3"/>
    <w:rsid w:val="00D80D4F"/>
    <w:rsid w:val="00D80DE5"/>
    <w:rsid w:val="00D817B7"/>
    <w:rsid w:val="00D81A02"/>
    <w:rsid w:val="00D81E94"/>
    <w:rsid w:val="00D825D8"/>
    <w:rsid w:val="00D8282E"/>
    <w:rsid w:val="00D84014"/>
    <w:rsid w:val="00D85192"/>
    <w:rsid w:val="00D857AF"/>
    <w:rsid w:val="00D858F8"/>
    <w:rsid w:val="00D87177"/>
    <w:rsid w:val="00D87897"/>
    <w:rsid w:val="00D87986"/>
    <w:rsid w:val="00D90792"/>
    <w:rsid w:val="00D908E1"/>
    <w:rsid w:val="00D910DA"/>
    <w:rsid w:val="00D912E9"/>
    <w:rsid w:val="00D91D82"/>
    <w:rsid w:val="00D92738"/>
    <w:rsid w:val="00D929F6"/>
    <w:rsid w:val="00D92E48"/>
    <w:rsid w:val="00D92F27"/>
    <w:rsid w:val="00D92F39"/>
    <w:rsid w:val="00D93095"/>
    <w:rsid w:val="00D93297"/>
    <w:rsid w:val="00D93465"/>
    <w:rsid w:val="00D939D2"/>
    <w:rsid w:val="00D93C80"/>
    <w:rsid w:val="00D94071"/>
    <w:rsid w:val="00D94BA5"/>
    <w:rsid w:val="00D94F12"/>
    <w:rsid w:val="00D9545C"/>
    <w:rsid w:val="00D9561D"/>
    <w:rsid w:val="00D95792"/>
    <w:rsid w:val="00D959B6"/>
    <w:rsid w:val="00D95D24"/>
    <w:rsid w:val="00D9613E"/>
    <w:rsid w:val="00D970F5"/>
    <w:rsid w:val="00D973F1"/>
    <w:rsid w:val="00D97A02"/>
    <w:rsid w:val="00DA0412"/>
    <w:rsid w:val="00DA0B91"/>
    <w:rsid w:val="00DA0CBA"/>
    <w:rsid w:val="00DA1058"/>
    <w:rsid w:val="00DA1C88"/>
    <w:rsid w:val="00DA23E4"/>
    <w:rsid w:val="00DA33AC"/>
    <w:rsid w:val="00DA3538"/>
    <w:rsid w:val="00DA372F"/>
    <w:rsid w:val="00DA38DD"/>
    <w:rsid w:val="00DA3B48"/>
    <w:rsid w:val="00DA3B9C"/>
    <w:rsid w:val="00DA3E47"/>
    <w:rsid w:val="00DA3ECC"/>
    <w:rsid w:val="00DA699D"/>
    <w:rsid w:val="00DA6C90"/>
    <w:rsid w:val="00DA727F"/>
    <w:rsid w:val="00DA73CB"/>
    <w:rsid w:val="00DA77F3"/>
    <w:rsid w:val="00DB0055"/>
    <w:rsid w:val="00DB0CD9"/>
    <w:rsid w:val="00DB108D"/>
    <w:rsid w:val="00DB1125"/>
    <w:rsid w:val="00DB1801"/>
    <w:rsid w:val="00DB1C8C"/>
    <w:rsid w:val="00DB27B6"/>
    <w:rsid w:val="00DB336A"/>
    <w:rsid w:val="00DB352F"/>
    <w:rsid w:val="00DB379E"/>
    <w:rsid w:val="00DB3FC1"/>
    <w:rsid w:val="00DB414D"/>
    <w:rsid w:val="00DB4F4F"/>
    <w:rsid w:val="00DB573B"/>
    <w:rsid w:val="00DB59D5"/>
    <w:rsid w:val="00DB641B"/>
    <w:rsid w:val="00DB6538"/>
    <w:rsid w:val="00DB6856"/>
    <w:rsid w:val="00DB6A11"/>
    <w:rsid w:val="00DB6CCF"/>
    <w:rsid w:val="00DB6D68"/>
    <w:rsid w:val="00DB743A"/>
    <w:rsid w:val="00DB7652"/>
    <w:rsid w:val="00DB7DD7"/>
    <w:rsid w:val="00DB7E14"/>
    <w:rsid w:val="00DC0034"/>
    <w:rsid w:val="00DC00E6"/>
    <w:rsid w:val="00DC01DA"/>
    <w:rsid w:val="00DC029A"/>
    <w:rsid w:val="00DC153B"/>
    <w:rsid w:val="00DC1684"/>
    <w:rsid w:val="00DC2075"/>
    <w:rsid w:val="00DC24A9"/>
    <w:rsid w:val="00DC27F7"/>
    <w:rsid w:val="00DC3976"/>
    <w:rsid w:val="00DC39E4"/>
    <w:rsid w:val="00DC3EF7"/>
    <w:rsid w:val="00DC438A"/>
    <w:rsid w:val="00DC45E1"/>
    <w:rsid w:val="00DC484C"/>
    <w:rsid w:val="00DC4F06"/>
    <w:rsid w:val="00DC53F3"/>
    <w:rsid w:val="00DC5BE5"/>
    <w:rsid w:val="00DC5D9D"/>
    <w:rsid w:val="00DC6014"/>
    <w:rsid w:val="00DC6971"/>
    <w:rsid w:val="00DC7317"/>
    <w:rsid w:val="00DC7592"/>
    <w:rsid w:val="00DC7701"/>
    <w:rsid w:val="00DC79DC"/>
    <w:rsid w:val="00DC7B4A"/>
    <w:rsid w:val="00DC7B77"/>
    <w:rsid w:val="00DD0562"/>
    <w:rsid w:val="00DD0853"/>
    <w:rsid w:val="00DD093D"/>
    <w:rsid w:val="00DD0BC6"/>
    <w:rsid w:val="00DD0C30"/>
    <w:rsid w:val="00DD175A"/>
    <w:rsid w:val="00DD1781"/>
    <w:rsid w:val="00DD1816"/>
    <w:rsid w:val="00DD2825"/>
    <w:rsid w:val="00DD318B"/>
    <w:rsid w:val="00DD3FD6"/>
    <w:rsid w:val="00DD405D"/>
    <w:rsid w:val="00DD4189"/>
    <w:rsid w:val="00DD44FA"/>
    <w:rsid w:val="00DD45A1"/>
    <w:rsid w:val="00DD4C9F"/>
    <w:rsid w:val="00DD4E74"/>
    <w:rsid w:val="00DD4F80"/>
    <w:rsid w:val="00DD555A"/>
    <w:rsid w:val="00DD56A1"/>
    <w:rsid w:val="00DD56A6"/>
    <w:rsid w:val="00DD6462"/>
    <w:rsid w:val="00DD66FE"/>
    <w:rsid w:val="00DD6E2C"/>
    <w:rsid w:val="00DD70F5"/>
    <w:rsid w:val="00DD7457"/>
    <w:rsid w:val="00DD7A4C"/>
    <w:rsid w:val="00DD7C2C"/>
    <w:rsid w:val="00DE0046"/>
    <w:rsid w:val="00DE0997"/>
    <w:rsid w:val="00DE0AF2"/>
    <w:rsid w:val="00DE0B20"/>
    <w:rsid w:val="00DE1512"/>
    <w:rsid w:val="00DE1979"/>
    <w:rsid w:val="00DE1EF7"/>
    <w:rsid w:val="00DE2C07"/>
    <w:rsid w:val="00DE34BC"/>
    <w:rsid w:val="00DE3501"/>
    <w:rsid w:val="00DE36D2"/>
    <w:rsid w:val="00DE394B"/>
    <w:rsid w:val="00DE5529"/>
    <w:rsid w:val="00DE5ADE"/>
    <w:rsid w:val="00DE60EB"/>
    <w:rsid w:val="00DE6364"/>
    <w:rsid w:val="00DE6420"/>
    <w:rsid w:val="00DE65E4"/>
    <w:rsid w:val="00DE67D2"/>
    <w:rsid w:val="00DE6A50"/>
    <w:rsid w:val="00DE6D44"/>
    <w:rsid w:val="00DE6DCE"/>
    <w:rsid w:val="00DE707C"/>
    <w:rsid w:val="00DE7528"/>
    <w:rsid w:val="00DE787B"/>
    <w:rsid w:val="00DF019A"/>
    <w:rsid w:val="00DF0549"/>
    <w:rsid w:val="00DF0A07"/>
    <w:rsid w:val="00DF1788"/>
    <w:rsid w:val="00DF1E6C"/>
    <w:rsid w:val="00DF2248"/>
    <w:rsid w:val="00DF24B3"/>
    <w:rsid w:val="00DF2943"/>
    <w:rsid w:val="00DF2BCD"/>
    <w:rsid w:val="00DF396A"/>
    <w:rsid w:val="00DF3B85"/>
    <w:rsid w:val="00DF3BC9"/>
    <w:rsid w:val="00DF434D"/>
    <w:rsid w:val="00DF453E"/>
    <w:rsid w:val="00DF4A6A"/>
    <w:rsid w:val="00DF4E0C"/>
    <w:rsid w:val="00DF6041"/>
    <w:rsid w:val="00DF6318"/>
    <w:rsid w:val="00DF63D0"/>
    <w:rsid w:val="00DF68FB"/>
    <w:rsid w:val="00DF6AD1"/>
    <w:rsid w:val="00DF6FC7"/>
    <w:rsid w:val="00DF712A"/>
    <w:rsid w:val="00DF736F"/>
    <w:rsid w:val="00DF740B"/>
    <w:rsid w:val="00DF7582"/>
    <w:rsid w:val="00DF75D8"/>
    <w:rsid w:val="00DF7E23"/>
    <w:rsid w:val="00E00232"/>
    <w:rsid w:val="00E00262"/>
    <w:rsid w:val="00E0035F"/>
    <w:rsid w:val="00E0046B"/>
    <w:rsid w:val="00E00FC0"/>
    <w:rsid w:val="00E00FCB"/>
    <w:rsid w:val="00E0117C"/>
    <w:rsid w:val="00E012E4"/>
    <w:rsid w:val="00E01BCD"/>
    <w:rsid w:val="00E03B29"/>
    <w:rsid w:val="00E04858"/>
    <w:rsid w:val="00E04D07"/>
    <w:rsid w:val="00E04EEC"/>
    <w:rsid w:val="00E050E2"/>
    <w:rsid w:val="00E05AC0"/>
    <w:rsid w:val="00E05D85"/>
    <w:rsid w:val="00E06156"/>
    <w:rsid w:val="00E06340"/>
    <w:rsid w:val="00E063CD"/>
    <w:rsid w:val="00E07E1F"/>
    <w:rsid w:val="00E07FA2"/>
    <w:rsid w:val="00E10323"/>
    <w:rsid w:val="00E10337"/>
    <w:rsid w:val="00E107ED"/>
    <w:rsid w:val="00E10853"/>
    <w:rsid w:val="00E108E5"/>
    <w:rsid w:val="00E11A35"/>
    <w:rsid w:val="00E131BE"/>
    <w:rsid w:val="00E13681"/>
    <w:rsid w:val="00E1390E"/>
    <w:rsid w:val="00E14102"/>
    <w:rsid w:val="00E14BC5"/>
    <w:rsid w:val="00E15565"/>
    <w:rsid w:val="00E15C91"/>
    <w:rsid w:val="00E16811"/>
    <w:rsid w:val="00E16C04"/>
    <w:rsid w:val="00E17038"/>
    <w:rsid w:val="00E1764F"/>
    <w:rsid w:val="00E17BBD"/>
    <w:rsid w:val="00E209B7"/>
    <w:rsid w:val="00E20E03"/>
    <w:rsid w:val="00E21184"/>
    <w:rsid w:val="00E2138A"/>
    <w:rsid w:val="00E21425"/>
    <w:rsid w:val="00E21AC2"/>
    <w:rsid w:val="00E2222B"/>
    <w:rsid w:val="00E22ECB"/>
    <w:rsid w:val="00E22FEE"/>
    <w:rsid w:val="00E23580"/>
    <w:rsid w:val="00E23C5E"/>
    <w:rsid w:val="00E23C76"/>
    <w:rsid w:val="00E23EE1"/>
    <w:rsid w:val="00E2415A"/>
    <w:rsid w:val="00E2457A"/>
    <w:rsid w:val="00E245E0"/>
    <w:rsid w:val="00E24681"/>
    <w:rsid w:val="00E24E78"/>
    <w:rsid w:val="00E25940"/>
    <w:rsid w:val="00E26CFA"/>
    <w:rsid w:val="00E26DDF"/>
    <w:rsid w:val="00E26E3E"/>
    <w:rsid w:val="00E27977"/>
    <w:rsid w:val="00E279B8"/>
    <w:rsid w:val="00E27ABB"/>
    <w:rsid w:val="00E301F5"/>
    <w:rsid w:val="00E30A2F"/>
    <w:rsid w:val="00E3143D"/>
    <w:rsid w:val="00E31B94"/>
    <w:rsid w:val="00E31E00"/>
    <w:rsid w:val="00E31E1C"/>
    <w:rsid w:val="00E3356F"/>
    <w:rsid w:val="00E34505"/>
    <w:rsid w:val="00E34624"/>
    <w:rsid w:val="00E347D4"/>
    <w:rsid w:val="00E34A79"/>
    <w:rsid w:val="00E35018"/>
    <w:rsid w:val="00E3606B"/>
    <w:rsid w:val="00E378E8"/>
    <w:rsid w:val="00E40C43"/>
    <w:rsid w:val="00E40F42"/>
    <w:rsid w:val="00E41851"/>
    <w:rsid w:val="00E42074"/>
    <w:rsid w:val="00E438AB"/>
    <w:rsid w:val="00E43B8A"/>
    <w:rsid w:val="00E43D6A"/>
    <w:rsid w:val="00E4417D"/>
    <w:rsid w:val="00E44358"/>
    <w:rsid w:val="00E44555"/>
    <w:rsid w:val="00E4511E"/>
    <w:rsid w:val="00E453B6"/>
    <w:rsid w:val="00E459AC"/>
    <w:rsid w:val="00E46399"/>
    <w:rsid w:val="00E463E7"/>
    <w:rsid w:val="00E465E3"/>
    <w:rsid w:val="00E472F2"/>
    <w:rsid w:val="00E5010C"/>
    <w:rsid w:val="00E50C5E"/>
    <w:rsid w:val="00E50F9B"/>
    <w:rsid w:val="00E510B7"/>
    <w:rsid w:val="00E5118F"/>
    <w:rsid w:val="00E51A1B"/>
    <w:rsid w:val="00E51B57"/>
    <w:rsid w:val="00E5214C"/>
    <w:rsid w:val="00E52743"/>
    <w:rsid w:val="00E52954"/>
    <w:rsid w:val="00E52AA3"/>
    <w:rsid w:val="00E52B32"/>
    <w:rsid w:val="00E52FF7"/>
    <w:rsid w:val="00E532F4"/>
    <w:rsid w:val="00E53BD0"/>
    <w:rsid w:val="00E54C11"/>
    <w:rsid w:val="00E54E89"/>
    <w:rsid w:val="00E5550D"/>
    <w:rsid w:val="00E55668"/>
    <w:rsid w:val="00E55CAC"/>
    <w:rsid w:val="00E5608C"/>
    <w:rsid w:val="00E560C7"/>
    <w:rsid w:val="00E562FD"/>
    <w:rsid w:val="00E5633B"/>
    <w:rsid w:val="00E563E7"/>
    <w:rsid w:val="00E56E67"/>
    <w:rsid w:val="00E56FB0"/>
    <w:rsid w:val="00E57392"/>
    <w:rsid w:val="00E577A1"/>
    <w:rsid w:val="00E6011E"/>
    <w:rsid w:val="00E60192"/>
    <w:rsid w:val="00E602A8"/>
    <w:rsid w:val="00E603B0"/>
    <w:rsid w:val="00E61453"/>
    <w:rsid w:val="00E62DE5"/>
    <w:rsid w:val="00E62F19"/>
    <w:rsid w:val="00E653E0"/>
    <w:rsid w:val="00E659BD"/>
    <w:rsid w:val="00E65CD0"/>
    <w:rsid w:val="00E66903"/>
    <w:rsid w:val="00E66FF9"/>
    <w:rsid w:val="00E67422"/>
    <w:rsid w:val="00E67CE0"/>
    <w:rsid w:val="00E67F8E"/>
    <w:rsid w:val="00E70058"/>
    <w:rsid w:val="00E703DA"/>
    <w:rsid w:val="00E706DE"/>
    <w:rsid w:val="00E707B0"/>
    <w:rsid w:val="00E70B85"/>
    <w:rsid w:val="00E70E5A"/>
    <w:rsid w:val="00E71A49"/>
    <w:rsid w:val="00E72354"/>
    <w:rsid w:val="00E727CA"/>
    <w:rsid w:val="00E72F0F"/>
    <w:rsid w:val="00E72F8D"/>
    <w:rsid w:val="00E735AB"/>
    <w:rsid w:val="00E73F5B"/>
    <w:rsid w:val="00E740D7"/>
    <w:rsid w:val="00E74262"/>
    <w:rsid w:val="00E747EE"/>
    <w:rsid w:val="00E74957"/>
    <w:rsid w:val="00E74C46"/>
    <w:rsid w:val="00E74C9F"/>
    <w:rsid w:val="00E750B3"/>
    <w:rsid w:val="00E76D76"/>
    <w:rsid w:val="00E775B1"/>
    <w:rsid w:val="00E776F8"/>
    <w:rsid w:val="00E77BB1"/>
    <w:rsid w:val="00E805A3"/>
    <w:rsid w:val="00E80FD8"/>
    <w:rsid w:val="00E811A5"/>
    <w:rsid w:val="00E81344"/>
    <w:rsid w:val="00E81441"/>
    <w:rsid w:val="00E815E5"/>
    <w:rsid w:val="00E8175B"/>
    <w:rsid w:val="00E82A05"/>
    <w:rsid w:val="00E82FD4"/>
    <w:rsid w:val="00E8318F"/>
    <w:rsid w:val="00E8327E"/>
    <w:rsid w:val="00E8361F"/>
    <w:rsid w:val="00E8364E"/>
    <w:rsid w:val="00E8399C"/>
    <w:rsid w:val="00E83B0D"/>
    <w:rsid w:val="00E840B6"/>
    <w:rsid w:val="00E85491"/>
    <w:rsid w:val="00E85645"/>
    <w:rsid w:val="00E8691C"/>
    <w:rsid w:val="00E86CC9"/>
    <w:rsid w:val="00E8750D"/>
    <w:rsid w:val="00E87D9B"/>
    <w:rsid w:val="00E90089"/>
    <w:rsid w:val="00E90378"/>
    <w:rsid w:val="00E90641"/>
    <w:rsid w:val="00E910A2"/>
    <w:rsid w:val="00E91360"/>
    <w:rsid w:val="00E9165C"/>
    <w:rsid w:val="00E91720"/>
    <w:rsid w:val="00E91E94"/>
    <w:rsid w:val="00E9227F"/>
    <w:rsid w:val="00E93164"/>
    <w:rsid w:val="00E931C5"/>
    <w:rsid w:val="00E94313"/>
    <w:rsid w:val="00E94678"/>
    <w:rsid w:val="00E94E57"/>
    <w:rsid w:val="00E963C0"/>
    <w:rsid w:val="00E97B32"/>
    <w:rsid w:val="00EA0069"/>
    <w:rsid w:val="00EA0553"/>
    <w:rsid w:val="00EA09D8"/>
    <w:rsid w:val="00EA10F0"/>
    <w:rsid w:val="00EA1918"/>
    <w:rsid w:val="00EA1E5A"/>
    <w:rsid w:val="00EA2236"/>
    <w:rsid w:val="00EA2E30"/>
    <w:rsid w:val="00EA311D"/>
    <w:rsid w:val="00EA31FE"/>
    <w:rsid w:val="00EA34CF"/>
    <w:rsid w:val="00EA41A5"/>
    <w:rsid w:val="00EA4794"/>
    <w:rsid w:val="00EA4DCE"/>
    <w:rsid w:val="00EA59F0"/>
    <w:rsid w:val="00EA5BFE"/>
    <w:rsid w:val="00EA640A"/>
    <w:rsid w:val="00EA6756"/>
    <w:rsid w:val="00EA6A12"/>
    <w:rsid w:val="00EA6C68"/>
    <w:rsid w:val="00EA72F2"/>
    <w:rsid w:val="00EA76F4"/>
    <w:rsid w:val="00EA7BFB"/>
    <w:rsid w:val="00EB002D"/>
    <w:rsid w:val="00EB00DB"/>
    <w:rsid w:val="00EB031A"/>
    <w:rsid w:val="00EB06DC"/>
    <w:rsid w:val="00EB0B49"/>
    <w:rsid w:val="00EB0E52"/>
    <w:rsid w:val="00EB0E82"/>
    <w:rsid w:val="00EB0EE0"/>
    <w:rsid w:val="00EB0EFC"/>
    <w:rsid w:val="00EB14A2"/>
    <w:rsid w:val="00EB1BF2"/>
    <w:rsid w:val="00EB1D57"/>
    <w:rsid w:val="00EB252B"/>
    <w:rsid w:val="00EB2929"/>
    <w:rsid w:val="00EB2EC5"/>
    <w:rsid w:val="00EB4179"/>
    <w:rsid w:val="00EB480F"/>
    <w:rsid w:val="00EB4A25"/>
    <w:rsid w:val="00EB4DBA"/>
    <w:rsid w:val="00EB5838"/>
    <w:rsid w:val="00EB6754"/>
    <w:rsid w:val="00EB68A4"/>
    <w:rsid w:val="00EB6BB0"/>
    <w:rsid w:val="00EB6DF5"/>
    <w:rsid w:val="00EB738D"/>
    <w:rsid w:val="00EB777B"/>
    <w:rsid w:val="00EB7AAD"/>
    <w:rsid w:val="00EB7D1C"/>
    <w:rsid w:val="00EC03E0"/>
    <w:rsid w:val="00EC0B85"/>
    <w:rsid w:val="00EC1020"/>
    <w:rsid w:val="00EC1391"/>
    <w:rsid w:val="00EC1FDB"/>
    <w:rsid w:val="00EC2C79"/>
    <w:rsid w:val="00EC2DE4"/>
    <w:rsid w:val="00EC3070"/>
    <w:rsid w:val="00EC3245"/>
    <w:rsid w:val="00EC3CC2"/>
    <w:rsid w:val="00EC3E23"/>
    <w:rsid w:val="00EC4353"/>
    <w:rsid w:val="00EC44FC"/>
    <w:rsid w:val="00EC45C4"/>
    <w:rsid w:val="00EC475D"/>
    <w:rsid w:val="00EC4848"/>
    <w:rsid w:val="00EC4D78"/>
    <w:rsid w:val="00EC5423"/>
    <w:rsid w:val="00EC5508"/>
    <w:rsid w:val="00EC5708"/>
    <w:rsid w:val="00EC5A47"/>
    <w:rsid w:val="00EC5F25"/>
    <w:rsid w:val="00EC74DA"/>
    <w:rsid w:val="00EC77BF"/>
    <w:rsid w:val="00EC7DF3"/>
    <w:rsid w:val="00ED09A9"/>
    <w:rsid w:val="00ED0C0A"/>
    <w:rsid w:val="00ED1940"/>
    <w:rsid w:val="00ED3549"/>
    <w:rsid w:val="00ED3D59"/>
    <w:rsid w:val="00ED3D88"/>
    <w:rsid w:val="00ED430B"/>
    <w:rsid w:val="00ED47D5"/>
    <w:rsid w:val="00ED535D"/>
    <w:rsid w:val="00ED5853"/>
    <w:rsid w:val="00ED5CC0"/>
    <w:rsid w:val="00ED626F"/>
    <w:rsid w:val="00ED6646"/>
    <w:rsid w:val="00ED73E0"/>
    <w:rsid w:val="00ED74B3"/>
    <w:rsid w:val="00ED794E"/>
    <w:rsid w:val="00EE0C4F"/>
    <w:rsid w:val="00EE0EC4"/>
    <w:rsid w:val="00EE1303"/>
    <w:rsid w:val="00EE1AB4"/>
    <w:rsid w:val="00EE21BF"/>
    <w:rsid w:val="00EE328D"/>
    <w:rsid w:val="00EE3776"/>
    <w:rsid w:val="00EE38B5"/>
    <w:rsid w:val="00EE3C7D"/>
    <w:rsid w:val="00EE40AF"/>
    <w:rsid w:val="00EE479B"/>
    <w:rsid w:val="00EE4818"/>
    <w:rsid w:val="00EE4B3D"/>
    <w:rsid w:val="00EE4FA9"/>
    <w:rsid w:val="00EE5614"/>
    <w:rsid w:val="00EE5A9A"/>
    <w:rsid w:val="00EE5D4E"/>
    <w:rsid w:val="00EE6033"/>
    <w:rsid w:val="00EE67C9"/>
    <w:rsid w:val="00EE76D6"/>
    <w:rsid w:val="00EF0054"/>
    <w:rsid w:val="00EF0341"/>
    <w:rsid w:val="00EF0740"/>
    <w:rsid w:val="00EF09D5"/>
    <w:rsid w:val="00EF0AF0"/>
    <w:rsid w:val="00EF2597"/>
    <w:rsid w:val="00EF2B50"/>
    <w:rsid w:val="00EF2C84"/>
    <w:rsid w:val="00EF359B"/>
    <w:rsid w:val="00EF438D"/>
    <w:rsid w:val="00EF4843"/>
    <w:rsid w:val="00EF492B"/>
    <w:rsid w:val="00EF4D56"/>
    <w:rsid w:val="00EF58D4"/>
    <w:rsid w:val="00EF688F"/>
    <w:rsid w:val="00EF6CD4"/>
    <w:rsid w:val="00EF730F"/>
    <w:rsid w:val="00EF7754"/>
    <w:rsid w:val="00EF79DE"/>
    <w:rsid w:val="00EF7A94"/>
    <w:rsid w:val="00EF7BBF"/>
    <w:rsid w:val="00EF7EA8"/>
    <w:rsid w:val="00F0029B"/>
    <w:rsid w:val="00F00E8F"/>
    <w:rsid w:val="00F00EED"/>
    <w:rsid w:val="00F01218"/>
    <w:rsid w:val="00F01934"/>
    <w:rsid w:val="00F0280A"/>
    <w:rsid w:val="00F02C44"/>
    <w:rsid w:val="00F034D0"/>
    <w:rsid w:val="00F0434E"/>
    <w:rsid w:val="00F043E6"/>
    <w:rsid w:val="00F048D5"/>
    <w:rsid w:val="00F04D3B"/>
    <w:rsid w:val="00F06A1B"/>
    <w:rsid w:val="00F06E62"/>
    <w:rsid w:val="00F0711B"/>
    <w:rsid w:val="00F07A38"/>
    <w:rsid w:val="00F07EA9"/>
    <w:rsid w:val="00F100F1"/>
    <w:rsid w:val="00F10401"/>
    <w:rsid w:val="00F10492"/>
    <w:rsid w:val="00F10BE8"/>
    <w:rsid w:val="00F10DA9"/>
    <w:rsid w:val="00F10DB5"/>
    <w:rsid w:val="00F1104F"/>
    <w:rsid w:val="00F117D2"/>
    <w:rsid w:val="00F117DC"/>
    <w:rsid w:val="00F11AC1"/>
    <w:rsid w:val="00F12238"/>
    <w:rsid w:val="00F12490"/>
    <w:rsid w:val="00F129A5"/>
    <w:rsid w:val="00F129B7"/>
    <w:rsid w:val="00F135ED"/>
    <w:rsid w:val="00F13660"/>
    <w:rsid w:val="00F136EB"/>
    <w:rsid w:val="00F13A88"/>
    <w:rsid w:val="00F13C06"/>
    <w:rsid w:val="00F13CFF"/>
    <w:rsid w:val="00F147DA"/>
    <w:rsid w:val="00F14DCC"/>
    <w:rsid w:val="00F14FE0"/>
    <w:rsid w:val="00F15022"/>
    <w:rsid w:val="00F15412"/>
    <w:rsid w:val="00F154E4"/>
    <w:rsid w:val="00F16117"/>
    <w:rsid w:val="00F1615C"/>
    <w:rsid w:val="00F162FA"/>
    <w:rsid w:val="00F166BC"/>
    <w:rsid w:val="00F16FF9"/>
    <w:rsid w:val="00F20409"/>
    <w:rsid w:val="00F20C07"/>
    <w:rsid w:val="00F210DA"/>
    <w:rsid w:val="00F21287"/>
    <w:rsid w:val="00F21DED"/>
    <w:rsid w:val="00F223C9"/>
    <w:rsid w:val="00F223EE"/>
    <w:rsid w:val="00F226C1"/>
    <w:rsid w:val="00F235F6"/>
    <w:rsid w:val="00F2382F"/>
    <w:rsid w:val="00F23AB0"/>
    <w:rsid w:val="00F23FBB"/>
    <w:rsid w:val="00F24424"/>
    <w:rsid w:val="00F2475A"/>
    <w:rsid w:val="00F24A99"/>
    <w:rsid w:val="00F24D0F"/>
    <w:rsid w:val="00F24EA8"/>
    <w:rsid w:val="00F24EF7"/>
    <w:rsid w:val="00F25840"/>
    <w:rsid w:val="00F26DA6"/>
    <w:rsid w:val="00F26F51"/>
    <w:rsid w:val="00F27039"/>
    <w:rsid w:val="00F2737C"/>
    <w:rsid w:val="00F27639"/>
    <w:rsid w:val="00F30159"/>
    <w:rsid w:val="00F306BB"/>
    <w:rsid w:val="00F30706"/>
    <w:rsid w:val="00F30BA1"/>
    <w:rsid w:val="00F30BEC"/>
    <w:rsid w:val="00F311CB"/>
    <w:rsid w:val="00F314B9"/>
    <w:rsid w:val="00F320AE"/>
    <w:rsid w:val="00F32294"/>
    <w:rsid w:val="00F32F45"/>
    <w:rsid w:val="00F33169"/>
    <w:rsid w:val="00F33E9E"/>
    <w:rsid w:val="00F33EA9"/>
    <w:rsid w:val="00F3429A"/>
    <w:rsid w:val="00F344C2"/>
    <w:rsid w:val="00F34C30"/>
    <w:rsid w:val="00F34F45"/>
    <w:rsid w:val="00F35522"/>
    <w:rsid w:val="00F355BA"/>
    <w:rsid w:val="00F3565B"/>
    <w:rsid w:val="00F35954"/>
    <w:rsid w:val="00F37254"/>
    <w:rsid w:val="00F40D8C"/>
    <w:rsid w:val="00F40EB0"/>
    <w:rsid w:val="00F4135D"/>
    <w:rsid w:val="00F415CE"/>
    <w:rsid w:val="00F41696"/>
    <w:rsid w:val="00F41E3F"/>
    <w:rsid w:val="00F41F11"/>
    <w:rsid w:val="00F42111"/>
    <w:rsid w:val="00F42351"/>
    <w:rsid w:val="00F42827"/>
    <w:rsid w:val="00F4296B"/>
    <w:rsid w:val="00F42A3C"/>
    <w:rsid w:val="00F42C22"/>
    <w:rsid w:val="00F42C2F"/>
    <w:rsid w:val="00F42C56"/>
    <w:rsid w:val="00F435F5"/>
    <w:rsid w:val="00F436D9"/>
    <w:rsid w:val="00F44328"/>
    <w:rsid w:val="00F4489E"/>
    <w:rsid w:val="00F449DE"/>
    <w:rsid w:val="00F44A21"/>
    <w:rsid w:val="00F44EFE"/>
    <w:rsid w:val="00F45155"/>
    <w:rsid w:val="00F45538"/>
    <w:rsid w:val="00F45A19"/>
    <w:rsid w:val="00F4609B"/>
    <w:rsid w:val="00F46386"/>
    <w:rsid w:val="00F46AF2"/>
    <w:rsid w:val="00F46B2E"/>
    <w:rsid w:val="00F46ED5"/>
    <w:rsid w:val="00F47261"/>
    <w:rsid w:val="00F478B1"/>
    <w:rsid w:val="00F500CB"/>
    <w:rsid w:val="00F507BC"/>
    <w:rsid w:val="00F50F4F"/>
    <w:rsid w:val="00F5118F"/>
    <w:rsid w:val="00F51A07"/>
    <w:rsid w:val="00F521BB"/>
    <w:rsid w:val="00F523C1"/>
    <w:rsid w:val="00F52646"/>
    <w:rsid w:val="00F52833"/>
    <w:rsid w:val="00F53F63"/>
    <w:rsid w:val="00F54562"/>
    <w:rsid w:val="00F54711"/>
    <w:rsid w:val="00F54B71"/>
    <w:rsid w:val="00F550F9"/>
    <w:rsid w:val="00F55CDF"/>
    <w:rsid w:val="00F55FB1"/>
    <w:rsid w:val="00F5612A"/>
    <w:rsid w:val="00F570FA"/>
    <w:rsid w:val="00F57429"/>
    <w:rsid w:val="00F57B36"/>
    <w:rsid w:val="00F60EFC"/>
    <w:rsid w:val="00F61628"/>
    <w:rsid w:val="00F6196F"/>
    <w:rsid w:val="00F62BAB"/>
    <w:rsid w:val="00F63A42"/>
    <w:rsid w:val="00F6402D"/>
    <w:rsid w:val="00F64588"/>
    <w:rsid w:val="00F64981"/>
    <w:rsid w:val="00F65361"/>
    <w:rsid w:val="00F653E3"/>
    <w:rsid w:val="00F65492"/>
    <w:rsid w:val="00F658B1"/>
    <w:rsid w:val="00F659E7"/>
    <w:rsid w:val="00F665BE"/>
    <w:rsid w:val="00F6666D"/>
    <w:rsid w:val="00F66672"/>
    <w:rsid w:val="00F66EAF"/>
    <w:rsid w:val="00F670ED"/>
    <w:rsid w:val="00F67B4A"/>
    <w:rsid w:val="00F67E1B"/>
    <w:rsid w:val="00F70296"/>
    <w:rsid w:val="00F704F1"/>
    <w:rsid w:val="00F7090B"/>
    <w:rsid w:val="00F70A1B"/>
    <w:rsid w:val="00F71154"/>
    <w:rsid w:val="00F713BC"/>
    <w:rsid w:val="00F719C9"/>
    <w:rsid w:val="00F722D0"/>
    <w:rsid w:val="00F72EA8"/>
    <w:rsid w:val="00F73567"/>
    <w:rsid w:val="00F73B02"/>
    <w:rsid w:val="00F73ECF"/>
    <w:rsid w:val="00F748A5"/>
    <w:rsid w:val="00F75BCD"/>
    <w:rsid w:val="00F766C0"/>
    <w:rsid w:val="00F76DBD"/>
    <w:rsid w:val="00F77D21"/>
    <w:rsid w:val="00F77F2D"/>
    <w:rsid w:val="00F801AB"/>
    <w:rsid w:val="00F8036A"/>
    <w:rsid w:val="00F80D01"/>
    <w:rsid w:val="00F813D8"/>
    <w:rsid w:val="00F828F8"/>
    <w:rsid w:val="00F82B34"/>
    <w:rsid w:val="00F830D8"/>
    <w:rsid w:val="00F83D7C"/>
    <w:rsid w:val="00F84903"/>
    <w:rsid w:val="00F84A48"/>
    <w:rsid w:val="00F85523"/>
    <w:rsid w:val="00F85D3F"/>
    <w:rsid w:val="00F86671"/>
    <w:rsid w:val="00F86944"/>
    <w:rsid w:val="00F86C81"/>
    <w:rsid w:val="00F87F28"/>
    <w:rsid w:val="00F902C5"/>
    <w:rsid w:val="00F9055C"/>
    <w:rsid w:val="00F90619"/>
    <w:rsid w:val="00F90E9E"/>
    <w:rsid w:val="00F919A8"/>
    <w:rsid w:val="00F92546"/>
    <w:rsid w:val="00F92C2D"/>
    <w:rsid w:val="00F92D40"/>
    <w:rsid w:val="00F935DB"/>
    <w:rsid w:val="00F93609"/>
    <w:rsid w:val="00F93968"/>
    <w:rsid w:val="00F93FED"/>
    <w:rsid w:val="00F94C62"/>
    <w:rsid w:val="00F94E52"/>
    <w:rsid w:val="00F959D8"/>
    <w:rsid w:val="00F96A49"/>
    <w:rsid w:val="00F96A78"/>
    <w:rsid w:val="00F96A7C"/>
    <w:rsid w:val="00F96B6E"/>
    <w:rsid w:val="00F97225"/>
    <w:rsid w:val="00F9795C"/>
    <w:rsid w:val="00F97A9C"/>
    <w:rsid w:val="00F97C2A"/>
    <w:rsid w:val="00F97C42"/>
    <w:rsid w:val="00F97CEC"/>
    <w:rsid w:val="00FA0214"/>
    <w:rsid w:val="00FA056B"/>
    <w:rsid w:val="00FA07BC"/>
    <w:rsid w:val="00FA0B94"/>
    <w:rsid w:val="00FA1C1B"/>
    <w:rsid w:val="00FA219D"/>
    <w:rsid w:val="00FA2ADB"/>
    <w:rsid w:val="00FA2B44"/>
    <w:rsid w:val="00FA2F1B"/>
    <w:rsid w:val="00FA3257"/>
    <w:rsid w:val="00FA326C"/>
    <w:rsid w:val="00FA3555"/>
    <w:rsid w:val="00FA3737"/>
    <w:rsid w:val="00FA3C30"/>
    <w:rsid w:val="00FA3C56"/>
    <w:rsid w:val="00FA4910"/>
    <w:rsid w:val="00FA4B51"/>
    <w:rsid w:val="00FA513F"/>
    <w:rsid w:val="00FA517B"/>
    <w:rsid w:val="00FA5825"/>
    <w:rsid w:val="00FA5FEC"/>
    <w:rsid w:val="00FA6C50"/>
    <w:rsid w:val="00FA73A6"/>
    <w:rsid w:val="00FA7903"/>
    <w:rsid w:val="00FA7D39"/>
    <w:rsid w:val="00FB02DA"/>
    <w:rsid w:val="00FB1256"/>
    <w:rsid w:val="00FB129A"/>
    <w:rsid w:val="00FB1829"/>
    <w:rsid w:val="00FB2F35"/>
    <w:rsid w:val="00FB30CA"/>
    <w:rsid w:val="00FB33B6"/>
    <w:rsid w:val="00FB37FA"/>
    <w:rsid w:val="00FB39A2"/>
    <w:rsid w:val="00FB408E"/>
    <w:rsid w:val="00FB4A69"/>
    <w:rsid w:val="00FB55FC"/>
    <w:rsid w:val="00FB610F"/>
    <w:rsid w:val="00FB6157"/>
    <w:rsid w:val="00FB62E4"/>
    <w:rsid w:val="00FB6509"/>
    <w:rsid w:val="00FB67F5"/>
    <w:rsid w:val="00FB6B7D"/>
    <w:rsid w:val="00FB71C5"/>
    <w:rsid w:val="00FB7339"/>
    <w:rsid w:val="00FB74DA"/>
    <w:rsid w:val="00FB7753"/>
    <w:rsid w:val="00FB7AC9"/>
    <w:rsid w:val="00FC01DC"/>
    <w:rsid w:val="00FC0394"/>
    <w:rsid w:val="00FC0531"/>
    <w:rsid w:val="00FC083F"/>
    <w:rsid w:val="00FC0D44"/>
    <w:rsid w:val="00FC0E4A"/>
    <w:rsid w:val="00FC1A3F"/>
    <w:rsid w:val="00FC1B6A"/>
    <w:rsid w:val="00FC1BC8"/>
    <w:rsid w:val="00FC1F3D"/>
    <w:rsid w:val="00FC2EDB"/>
    <w:rsid w:val="00FC30A4"/>
    <w:rsid w:val="00FC3AA9"/>
    <w:rsid w:val="00FC3E01"/>
    <w:rsid w:val="00FC3F74"/>
    <w:rsid w:val="00FC4133"/>
    <w:rsid w:val="00FC45A3"/>
    <w:rsid w:val="00FC49F4"/>
    <w:rsid w:val="00FC5AAF"/>
    <w:rsid w:val="00FC5D2C"/>
    <w:rsid w:val="00FC5E5D"/>
    <w:rsid w:val="00FC6893"/>
    <w:rsid w:val="00FC6ACC"/>
    <w:rsid w:val="00FC738E"/>
    <w:rsid w:val="00FD0048"/>
    <w:rsid w:val="00FD01FC"/>
    <w:rsid w:val="00FD0598"/>
    <w:rsid w:val="00FD14A1"/>
    <w:rsid w:val="00FD1917"/>
    <w:rsid w:val="00FD1CEC"/>
    <w:rsid w:val="00FD1E1F"/>
    <w:rsid w:val="00FD21DE"/>
    <w:rsid w:val="00FD31CA"/>
    <w:rsid w:val="00FD3BF3"/>
    <w:rsid w:val="00FD4659"/>
    <w:rsid w:val="00FD55B8"/>
    <w:rsid w:val="00FD5AC2"/>
    <w:rsid w:val="00FD6A42"/>
    <w:rsid w:val="00FD6D3C"/>
    <w:rsid w:val="00FD6FA3"/>
    <w:rsid w:val="00FD7742"/>
    <w:rsid w:val="00FD7866"/>
    <w:rsid w:val="00FD7B30"/>
    <w:rsid w:val="00FD7E90"/>
    <w:rsid w:val="00FD7EAD"/>
    <w:rsid w:val="00FD7F99"/>
    <w:rsid w:val="00FE038B"/>
    <w:rsid w:val="00FE0ABD"/>
    <w:rsid w:val="00FE0CC5"/>
    <w:rsid w:val="00FE1060"/>
    <w:rsid w:val="00FE10F8"/>
    <w:rsid w:val="00FE12A8"/>
    <w:rsid w:val="00FE3035"/>
    <w:rsid w:val="00FE3421"/>
    <w:rsid w:val="00FE34CA"/>
    <w:rsid w:val="00FE361B"/>
    <w:rsid w:val="00FE4558"/>
    <w:rsid w:val="00FE4831"/>
    <w:rsid w:val="00FE4B80"/>
    <w:rsid w:val="00FE4B96"/>
    <w:rsid w:val="00FE4BF3"/>
    <w:rsid w:val="00FE4E0F"/>
    <w:rsid w:val="00FE50AA"/>
    <w:rsid w:val="00FE59C9"/>
    <w:rsid w:val="00FE6103"/>
    <w:rsid w:val="00FE65C3"/>
    <w:rsid w:val="00FE6727"/>
    <w:rsid w:val="00FE675F"/>
    <w:rsid w:val="00FE6796"/>
    <w:rsid w:val="00FE768F"/>
    <w:rsid w:val="00FE7C72"/>
    <w:rsid w:val="00FE7FA3"/>
    <w:rsid w:val="00FF04CC"/>
    <w:rsid w:val="00FF081F"/>
    <w:rsid w:val="00FF0B82"/>
    <w:rsid w:val="00FF0D77"/>
    <w:rsid w:val="00FF105B"/>
    <w:rsid w:val="00FF13BE"/>
    <w:rsid w:val="00FF15E9"/>
    <w:rsid w:val="00FF1BEA"/>
    <w:rsid w:val="00FF1DFB"/>
    <w:rsid w:val="00FF2141"/>
    <w:rsid w:val="00FF2216"/>
    <w:rsid w:val="00FF2C8C"/>
    <w:rsid w:val="00FF3F6F"/>
    <w:rsid w:val="00FF4053"/>
    <w:rsid w:val="00FF530F"/>
    <w:rsid w:val="00FF5315"/>
    <w:rsid w:val="00FF57EE"/>
    <w:rsid w:val="00FF5957"/>
    <w:rsid w:val="00FF5C9C"/>
    <w:rsid w:val="00FF6524"/>
    <w:rsid w:val="00FF663B"/>
    <w:rsid w:val="00FF67A7"/>
    <w:rsid w:val="00FF6F38"/>
    <w:rsid w:val="00FF6FC5"/>
    <w:rsid w:val="00FF70EA"/>
    <w:rsid w:val="00FF724A"/>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2691D"/>
  <w15:docId w15:val="{A47034FB-60B3-4EFA-802E-4D3B21C2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A3D"/>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rsid w:val="00C3535C"/>
    <w:pPr>
      <w:tabs>
        <w:tab w:val="center" w:pos="4819"/>
        <w:tab w:val="right" w:pos="9071"/>
      </w:tabs>
    </w:pPr>
    <w:rPr>
      <w:snapToGrid w:val="0"/>
      <w:sz w:val="20"/>
      <w:szCs w:val="20"/>
    </w:rPr>
  </w:style>
  <w:style w:type="character" w:customStyle="1" w:styleId="PieddepageCar">
    <w:name w:val="Pied de page Car"/>
    <w:link w:val="Pieddepage"/>
    <w:uiPriority w:val="99"/>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qFormat/>
    <w:rsid w:val="00C3535C"/>
    <w:rPr>
      <w:snapToGrid w:val="0"/>
      <w:sz w:val="28"/>
      <w:szCs w:val="20"/>
    </w:rPr>
  </w:style>
  <w:style w:type="paragraph" w:customStyle="1" w:styleId="BodyText21">
    <w:name w:val="Body Text 21"/>
    <w:basedOn w:val="Normal"/>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link w:val="Retraitcorpsdetexte3Car"/>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uiPriority w:val="99"/>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link w:val="TextedebullesCar"/>
    <w:uiPriority w:val="99"/>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uiPriority w:val="99"/>
    <w:rsid w:val="00047977"/>
    <w:rPr>
      <w:color w:val="0000FF"/>
      <w:u w:val="single"/>
    </w:rPr>
  </w:style>
  <w:style w:type="character" w:styleId="Lienhypertextesuivivisit">
    <w:name w:val="FollowedHyperlink"/>
    <w:uiPriority w:val="99"/>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semiHidden/>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link w:val="ExplorateurdedocumentsCar"/>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List Paragraph1,lp1,YC Bulet,Use Case List Paragraph,Bullet List,numbered,符号列表,·ûºÅÁÐ±í,¡¤?o?¨¢D¡À¨ª,?¡è?o?¡§¡éD?¨¤¡§a,??¨¨?o??¡ì?¨¦D?¡§¡è?¡ìa,??¡§¡§?o???¨¬?¡§|D??¡ì?¨¨??¨¬a,???¡ì?¡ì?o???¡§???¡ì|D???¨¬?¡§¡§??¡§?a,Bullet Number,列出段落"/>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3"/>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uiPriority w:val="99"/>
    <w:rsid w:val="00DA3B48"/>
    <w:rPr>
      <w:snapToGrid w:val="0"/>
    </w:rPr>
  </w:style>
  <w:style w:type="character" w:customStyle="1" w:styleId="CorpsdetexteCar">
    <w:name w:val="Corps de texte Car"/>
    <w:aliases w:val="Body Text simone Car"/>
    <w:link w:val="Corpsdetexte"/>
    <w:qFormat/>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uiPriority w:val="99"/>
    <w:qFormat/>
    <w:rsid w:val="005F2E8B"/>
    <w:pPr>
      <w:numPr>
        <w:numId w:val="6"/>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Corpsdetexte22">
    <w:name w:val="Corps de texte 22"/>
    <w:basedOn w:val="Normal"/>
    <w:rsid w:val="00155D18"/>
    <w:pPr>
      <w:jc w:val="both"/>
    </w:pPr>
    <w:rPr>
      <w:rFonts w:ascii="Arial" w:hAnsi="Arial"/>
    </w:rPr>
  </w:style>
  <w:style w:type="character" w:customStyle="1" w:styleId="TextedebullesCar">
    <w:name w:val="Texte de bulles Car"/>
    <w:link w:val="Textedebulles"/>
    <w:uiPriority w:val="99"/>
    <w:rsid w:val="00155D18"/>
    <w:rPr>
      <w:rFonts w:ascii="Tahoma" w:hAnsi="Tahoma" w:cs="Tahoma"/>
      <w:sz w:val="16"/>
      <w:szCs w:val="16"/>
    </w:rPr>
  </w:style>
  <w:style w:type="paragraph" w:customStyle="1" w:styleId="CharChar13">
    <w:name w:val="Char Char13"/>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semiHidden/>
    <w:rsid w:val="00155D18"/>
    <w:rPr>
      <w:b/>
      <w:bCs/>
    </w:rPr>
  </w:style>
  <w:style w:type="character" w:customStyle="1" w:styleId="ObjetducommentaireCar">
    <w:name w:val="Objet du commentaire Car"/>
    <w:basedOn w:val="CommentaireCar"/>
    <w:link w:val="Objetducommentaire"/>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1B7630"/>
    <w:pPr>
      <w:spacing w:before="100" w:beforeAutospacing="1" w:after="100" w:afterAutospacing="1"/>
    </w:pPr>
  </w:style>
  <w:style w:type="paragraph" w:customStyle="1" w:styleId="CharChar12">
    <w:name w:val="Char Char12"/>
    <w:basedOn w:val="Normal"/>
    <w:rsid w:val="00E26E3E"/>
    <w:pPr>
      <w:spacing w:after="160" w:line="240" w:lineRule="exact"/>
    </w:pPr>
    <w:rPr>
      <w:rFonts w:ascii="Verdana" w:hAnsi="Verdana"/>
      <w:sz w:val="20"/>
      <w:szCs w:val="20"/>
      <w:lang w:val="en-US" w:eastAsia="en-US"/>
    </w:rPr>
  </w:style>
  <w:style w:type="numbering" w:customStyle="1" w:styleId="Aucuneliste1">
    <w:name w:val="Aucune liste1"/>
    <w:next w:val="Aucuneliste"/>
    <w:uiPriority w:val="99"/>
    <w:semiHidden/>
    <w:unhideWhenUsed/>
    <w:rsid w:val="00E26E3E"/>
  </w:style>
  <w:style w:type="paragraph" w:customStyle="1" w:styleId="xl63">
    <w:name w:val="xl63"/>
    <w:basedOn w:val="Normal"/>
    <w:rsid w:val="00E26E3E"/>
    <w:pPr>
      <w:spacing w:before="100" w:beforeAutospacing="1" w:after="100" w:afterAutospacing="1"/>
    </w:pPr>
    <w:rPr>
      <w:b/>
      <w:bCs/>
    </w:rPr>
  </w:style>
  <w:style w:type="paragraph" w:customStyle="1" w:styleId="xl64">
    <w:name w:val="xl64"/>
    <w:basedOn w:val="Normal"/>
    <w:rsid w:val="00E26E3E"/>
    <w:pPr>
      <w:spacing w:before="100" w:beforeAutospacing="1" w:after="100" w:afterAutospacing="1"/>
      <w:jc w:val="center"/>
      <w:textAlignment w:val="center"/>
    </w:pPr>
  </w:style>
  <w:style w:type="paragraph" w:customStyle="1" w:styleId="xl90">
    <w:name w:val="xl90"/>
    <w:basedOn w:val="Normal"/>
    <w:rsid w:val="00E26E3E"/>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26E3E"/>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26E3E"/>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26E3E"/>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26E3E"/>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26E3E"/>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26E3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26E3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26E3E"/>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26E3E"/>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26E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26E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rsid w:val="00E26E3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rsid w:val="00E26E3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rsid w:val="00E26E3E"/>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rsid w:val="00E26E3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rsid w:val="00E26E3E"/>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rsid w:val="00E26E3E"/>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basedOn w:val="Policepardfaut"/>
    <w:link w:val="Titre10"/>
    <w:rsid w:val="00FF5957"/>
    <w:rPr>
      <w:b/>
      <w:snapToGrid w:val="0"/>
    </w:rPr>
  </w:style>
  <w:style w:type="character" w:customStyle="1" w:styleId="Titre3Car">
    <w:name w:val="Titre 3 Car"/>
    <w:aliases w:val="No Car,Contrat 3 Car"/>
    <w:basedOn w:val="Policepardfaut"/>
    <w:link w:val="Titre3"/>
    <w:rsid w:val="00FF5957"/>
    <w:rPr>
      <w:b/>
      <w:sz w:val="96"/>
      <w:szCs w:val="24"/>
      <w:bdr w:val="single" w:sz="48" w:space="0" w:color="auto"/>
    </w:rPr>
  </w:style>
  <w:style w:type="character" w:customStyle="1" w:styleId="Titre4Car">
    <w:name w:val="Titre 4 Car"/>
    <w:aliases w:val="NoAlpha Car,Contrat 4 Car"/>
    <w:basedOn w:val="Policepardfaut"/>
    <w:link w:val="Titre4"/>
    <w:rsid w:val="00FF5957"/>
    <w:rPr>
      <w:b/>
      <w:snapToGrid w:val="0"/>
      <w:sz w:val="24"/>
    </w:rPr>
  </w:style>
  <w:style w:type="character" w:customStyle="1" w:styleId="Titre5Car">
    <w:name w:val="Titre 5 Car"/>
    <w:basedOn w:val="Policepardfaut"/>
    <w:link w:val="Titre5"/>
    <w:rsid w:val="00FF5957"/>
    <w:rPr>
      <w:b/>
      <w:snapToGrid w:val="0"/>
      <w:sz w:val="36"/>
    </w:rPr>
  </w:style>
  <w:style w:type="character" w:customStyle="1" w:styleId="Titre6Car">
    <w:name w:val="Titre 6 Car"/>
    <w:basedOn w:val="Policepardfaut"/>
    <w:link w:val="Titre6"/>
    <w:rsid w:val="00FF5957"/>
    <w:rPr>
      <w:b/>
      <w:snapToGrid w:val="0"/>
      <w:sz w:val="32"/>
      <w:u w:val="single"/>
    </w:rPr>
  </w:style>
  <w:style w:type="character" w:customStyle="1" w:styleId="Titre7Car">
    <w:name w:val="Titre 7 Car"/>
    <w:basedOn w:val="Policepardfaut"/>
    <w:link w:val="Titre7"/>
    <w:rsid w:val="00FF5957"/>
    <w:rPr>
      <w:rFonts w:ascii="Arial" w:hAnsi="Arial"/>
      <w:b/>
      <w:snapToGrid w:val="0"/>
      <w:color w:val="000000"/>
      <w:sz w:val="24"/>
    </w:rPr>
  </w:style>
  <w:style w:type="character" w:customStyle="1" w:styleId="Titre8Car">
    <w:name w:val="Titre 8 Car"/>
    <w:basedOn w:val="Policepardfaut"/>
    <w:link w:val="Titre8"/>
    <w:rsid w:val="00FF5957"/>
    <w:rPr>
      <w:snapToGrid w:val="0"/>
      <w:sz w:val="24"/>
    </w:rPr>
  </w:style>
  <w:style w:type="character" w:customStyle="1" w:styleId="Titre9Car">
    <w:name w:val="Titre 9 Car"/>
    <w:basedOn w:val="Policepardfaut"/>
    <w:link w:val="Titre9"/>
    <w:rsid w:val="00FF5957"/>
    <w:rPr>
      <w:b/>
      <w:snapToGrid w:val="0"/>
      <w:sz w:val="32"/>
    </w:rPr>
  </w:style>
  <w:style w:type="character" w:customStyle="1" w:styleId="Retraitcorpsdetexte3Car">
    <w:name w:val="Retrait corps de texte 3 Car"/>
    <w:basedOn w:val="Policepardfaut"/>
    <w:link w:val="Retraitcorpsdetexte3"/>
    <w:rsid w:val="00FF5957"/>
    <w:rPr>
      <w:rFonts w:ascii="Comic Sans MS" w:hAnsi="Comic Sans MS"/>
      <w:snapToGrid w:val="0"/>
      <w:sz w:val="36"/>
    </w:rPr>
  </w:style>
  <w:style w:type="character" w:customStyle="1" w:styleId="TitreCar">
    <w:name w:val="Titre Car"/>
    <w:basedOn w:val="Policepardfaut"/>
    <w:link w:val="Titre"/>
    <w:rsid w:val="00FF5957"/>
    <w:rPr>
      <w:b/>
      <w:sz w:val="44"/>
      <w:u w:val="single"/>
    </w:rPr>
  </w:style>
  <w:style w:type="character" w:customStyle="1" w:styleId="Sous-titreCar">
    <w:name w:val="Sous-titre Car"/>
    <w:basedOn w:val="Policepardfaut"/>
    <w:link w:val="Sous-titre"/>
    <w:rsid w:val="00FF5957"/>
    <w:rPr>
      <w:sz w:val="24"/>
      <w:szCs w:val="24"/>
      <w:lang w:val="fr-BE"/>
    </w:rPr>
  </w:style>
  <w:style w:type="character" w:customStyle="1" w:styleId="ExplorateurdedocumentsCar">
    <w:name w:val="Explorateur de documents Car"/>
    <w:basedOn w:val="Policepardfaut"/>
    <w:link w:val="Explorateurdedocuments"/>
    <w:semiHidden/>
    <w:rsid w:val="00FF5957"/>
    <w:rPr>
      <w:rFonts w:ascii="Tahoma" w:hAnsi="Tahoma"/>
      <w:shd w:val="clear" w:color="auto" w:fill="000080"/>
    </w:rPr>
  </w:style>
  <w:style w:type="paragraph" w:styleId="PrformatHTML">
    <w:name w:val="HTML Preformatted"/>
    <w:basedOn w:val="Normal"/>
    <w:link w:val="PrformatHTMLCar"/>
    <w:semiHidden/>
    <w:unhideWhenUsed/>
    <w:rsid w:val="00FF5957"/>
    <w:rPr>
      <w:rFonts w:ascii="Courier New" w:hAnsi="Courier New"/>
      <w:sz w:val="20"/>
      <w:szCs w:val="20"/>
      <w:lang w:val="x-none" w:eastAsia="x-none"/>
    </w:rPr>
  </w:style>
  <w:style w:type="character" w:customStyle="1" w:styleId="PrformatHTMLCar">
    <w:name w:val="Préformaté HTML Car"/>
    <w:basedOn w:val="Policepardfaut"/>
    <w:link w:val="PrformatHTML"/>
    <w:semiHidden/>
    <w:rsid w:val="00FF5957"/>
    <w:rPr>
      <w:rFonts w:ascii="Courier New" w:hAnsi="Courier New"/>
      <w:lang w:val="x-none" w:eastAsia="x-none"/>
    </w:rPr>
  </w:style>
  <w:style w:type="paragraph" w:customStyle="1" w:styleId="AOA">
    <w:name w:val="AO(A)"/>
    <w:basedOn w:val="Normal"/>
    <w:next w:val="Normal"/>
    <w:rsid w:val="008E7650"/>
    <w:pPr>
      <w:numPr>
        <w:numId w:val="16"/>
      </w:numPr>
      <w:spacing w:before="240" w:line="260" w:lineRule="atLeast"/>
      <w:jc w:val="both"/>
    </w:pPr>
    <w:rPr>
      <w:rFonts w:eastAsiaTheme="minorHAnsi"/>
      <w:sz w:val="22"/>
      <w:szCs w:val="22"/>
      <w:lang w:val="en-GB" w:eastAsia="en-US"/>
    </w:rPr>
  </w:style>
  <w:style w:type="paragraph" w:customStyle="1" w:styleId="xmsonormal">
    <w:name w:val="x_msonormal"/>
    <w:basedOn w:val="Normal"/>
    <w:rsid w:val="008E7650"/>
    <w:pPr>
      <w:spacing w:before="100" w:beforeAutospacing="1" w:after="100" w:afterAutospacing="1"/>
    </w:pPr>
  </w:style>
  <w:style w:type="paragraph" w:customStyle="1" w:styleId="xmsoblocktext">
    <w:name w:val="x_msoblocktext"/>
    <w:basedOn w:val="Normal"/>
    <w:rsid w:val="008E7650"/>
    <w:pPr>
      <w:spacing w:before="100" w:beforeAutospacing="1" w:after="100" w:afterAutospacing="1"/>
    </w:pPr>
  </w:style>
  <w:style w:type="paragraph" w:customStyle="1" w:styleId="Bordereau">
    <w:name w:val="Bordereau"/>
    <w:basedOn w:val="Normal"/>
    <w:rsid w:val="002A1B2F"/>
    <w:pPr>
      <w:widowControl w:val="0"/>
      <w:adjustRightInd w:val="0"/>
      <w:spacing w:after="120" w:line="360" w:lineRule="atLeast"/>
      <w:jc w:val="both"/>
      <w:textAlignment w:val="baseline"/>
    </w:pPr>
    <w:rPr>
      <w:rFonts w:ascii="Arial" w:hAnsi="Arial"/>
      <w:sz w:val="20"/>
      <w:szCs w:val="20"/>
    </w:rPr>
  </w:style>
  <w:style w:type="character" w:customStyle="1" w:styleId="relative">
    <w:name w:val="relative"/>
    <w:basedOn w:val="Policepardfaut"/>
    <w:rsid w:val="009C3ABE"/>
  </w:style>
  <w:style w:type="paragraph" w:customStyle="1" w:styleId="paragraph">
    <w:name w:val="paragraph"/>
    <w:basedOn w:val="Normal"/>
    <w:rsid w:val="00BA4DA3"/>
    <w:pPr>
      <w:spacing w:before="100" w:beforeAutospacing="1" w:after="100" w:afterAutospacing="1"/>
    </w:pPr>
    <w:rPr>
      <w:lang w:val="en-US" w:eastAsia="en-US"/>
    </w:rPr>
  </w:style>
  <w:style w:type="character" w:customStyle="1" w:styleId="normaltextrun">
    <w:name w:val="normaltextrun"/>
    <w:basedOn w:val="Policepardfaut"/>
    <w:rsid w:val="00BA4DA3"/>
  </w:style>
  <w:style w:type="character" w:customStyle="1" w:styleId="eop">
    <w:name w:val="eop"/>
    <w:basedOn w:val="Policepardfaut"/>
    <w:rsid w:val="00BA4DA3"/>
  </w:style>
  <w:style w:type="paragraph" w:customStyle="1" w:styleId="msonormal0">
    <w:name w:val="msonormal"/>
    <w:basedOn w:val="Normal"/>
    <w:rsid w:val="0059208B"/>
    <w:pPr>
      <w:spacing w:before="100" w:beforeAutospacing="1" w:after="100" w:afterAutospacing="1"/>
    </w:pPr>
    <w:rPr>
      <w:lang w:val="en-US" w:eastAsia="en-US"/>
    </w:rPr>
  </w:style>
  <w:style w:type="character" w:customStyle="1" w:styleId="textrun">
    <w:name w:val="textrun"/>
    <w:basedOn w:val="Policepardfaut"/>
    <w:rsid w:val="0059208B"/>
  </w:style>
  <w:style w:type="paragraph" w:customStyle="1" w:styleId="TableParagraph">
    <w:name w:val="Table Paragraph"/>
    <w:basedOn w:val="Normal"/>
    <w:uiPriority w:val="1"/>
    <w:qFormat/>
    <w:rsid w:val="00BF5F92"/>
    <w:pPr>
      <w:widowControl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3435">
      <w:bodyDiv w:val="1"/>
      <w:marLeft w:val="0"/>
      <w:marRight w:val="0"/>
      <w:marTop w:val="0"/>
      <w:marBottom w:val="0"/>
      <w:divBdr>
        <w:top w:val="none" w:sz="0" w:space="0" w:color="auto"/>
        <w:left w:val="none" w:sz="0" w:space="0" w:color="auto"/>
        <w:bottom w:val="none" w:sz="0" w:space="0" w:color="auto"/>
        <w:right w:val="none" w:sz="0" w:space="0" w:color="auto"/>
      </w:divBdr>
      <w:divsChild>
        <w:div w:id="44765167">
          <w:marLeft w:val="0"/>
          <w:marRight w:val="0"/>
          <w:marTop w:val="0"/>
          <w:marBottom w:val="0"/>
          <w:divBdr>
            <w:top w:val="none" w:sz="0" w:space="0" w:color="auto"/>
            <w:left w:val="none" w:sz="0" w:space="0" w:color="auto"/>
            <w:bottom w:val="none" w:sz="0" w:space="0" w:color="auto"/>
            <w:right w:val="none" w:sz="0" w:space="0" w:color="auto"/>
          </w:divBdr>
        </w:div>
        <w:div w:id="217278334">
          <w:marLeft w:val="0"/>
          <w:marRight w:val="0"/>
          <w:marTop w:val="0"/>
          <w:marBottom w:val="0"/>
          <w:divBdr>
            <w:top w:val="none" w:sz="0" w:space="0" w:color="auto"/>
            <w:left w:val="none" w:sz="0" w:space="0" w:color="auto"/>
            <w:bottom w:val="none" w:sz="0" w:space="0" w:color="auto"/>
            <w:right w:val="none" w:sz="0" w:space="0" w:color="auto"/>
          </w:divBdr>
        </w:div>
        <w:div w:id="220412371">
          <w:marLeft w:val="0"/>
          <w:marRight w:val="0"/>
          <w:marTop w:val="0"/>
          <w:marBottom w:val="0"/>
          <w:divBdr>
            <w:top w:val="none" w:sz="0" w:space="0" w:color="auto"/>
            <w:left w:val="none" w:sz="0" w:space="0" w:color="auto"/>
            <w:bottom w:val="none" w:sz="0" w:space="0" w:color="auto"/>
            <w:right w:val="none" w:sz="0" w:space="0" w:color="auto"/>
          </w:divBdr>
        </w:div>
        <w:div w:id="819034438">
          <w:marLeft w:val="0"/>
          <w:marRight w:val="0"/>
          <w:marTop w:val="0"/>
          <w:marBottom w:val="0"/>
          <w:divBdr>
            <w:top w:val="none" w:sz="0" w:space="0" w:color="auto"/>
            <w:left w:val="none" w:sz="0" w:space="0" w:color="auto"/>
            <w:bottom w:val="none" w:sz="0" w:space="0" w:color="auto"/>
            <w:right w:val="none" w:sz="0" w:space="0" w:color="auto"/>
          </w:divBdr>
        </w:div>
        <w:div w:id="988703459">
          <w:marLeft w:val="0"/>
          <w:marRight w:val="0"/>
          <w:marTop w:val="0"/>
          <w:marBottom w:val="0"/>
          <w:divBdr>
            <w:top w:val="none" w:sz="0" w:space="0" w:color="auto"/>
            <w:left w:val="none" w:sz="0" w:space="0" w:color="auto"/>
            <w:bottom w:val="none" w:sz="0" w:space="0" w:color="auto"/>
            <w:right w:val="none" w:sz="0" w:space="0" w:color="auto"/>
          </w:divBdr>
        </w:div>
        <w:div w:id="1296792828">
          <w:marLeft w:val="0"/>
          <w:marRight w:val="0"/>
          <w:marTop w:val="0"/>
          <w:marBottom w:val="0"/>
          <w:divBdr>
            <w:top w:val="none" w:sz="0" w:space="0" w:color="auto"/>
            <w:left w:val="none" w:sz="0" w:space="0" w:color="auto"/>
            <w:bottom w:val="none" w:sz="0" w:space="0" w:color="auto"/>
            <w:right w:val="none" w:sz="0" w:space="0" w:color="auto"/>
          </w:divBdr>
        </w:div>
        <w:div w:id="1423986155">
          <w:marLeft w:val="0"/>
          <w:marRight w:val="0"/>
          <w:marTop w:val="0"/>
          <w:marBottom w:val="0"/>
          <w:divBdr>
            <w:top w:val="none" w:sz="0" w:space="0" w:color="auto"/>
            <w:left w:val="none" w:sz="0" w:space="0" w:color="auto"/>
            <w:bottom w:val="none" w:sz="0" w:space="0" w:color="auto"/>
            <w:right w:val="none" w:sz="0" w:space="0" w:color="auto"/>
          </w:divBdr>
        </w:div>
        <w:div w:id="1772779432">
          <w:marLeft w:val="0"/>
          <w:marRight w:val="0"/>
          <w:marTop w:val="0"/>
          <w:marBottom w:val="0"/>
          <w:divBdr>
            <w:top w:val="none" w:sz="0" w:space="0" w:color="auto"/>
            <w:left w:val="none" w:sz="0" w:space="0" w:color="auto"/>
            <w:bottom w:val="none" w:sz="0" w:space="0" w:color="auto"/>
            <w:right w:val="none" w:sz="0" w:space="0" w:color="auto"/>
          </w:divBdr>
        </w:div>
      </w:divsChild>
    </w:div>
    <w:div w:id="102191417">
      <w:bodyDiv w:val="1"/>
      <w:marLeft w:val="0"/>
      <w:marRight w:val="0"/>
      <w:marTop w:val="0"/>
      <w:marBottom w:val="0"/>
      <w:divBdr>
        <w:top w:val="none" w:sz="0" w:space="0" w:color="auto"/>
        <w:left w:val="none" w:sz="0" w:space="0" w:color="auto"/>
        <w:bottom w:val="none" w:sz="0" w:space="0" w:color="auto"/>
        <w:right w:val="none" w:sz="0" w:space="0" w:color="auto"/>
      </w:divBdr>
    </w:div>
    <w:div w:id="102651037">
      <w:bodyDiv w:val="1"/>
      <w:marLeft w:val="0"/>
      <w:marRight w:val="0"/>
      <w:marTop w:val="0"/>
      <w:marBottom w:val="0"/>
      <w:divBdr>
        <w:top w:val="none" w:sz="0" w:space="0" w:color="auto"/>
        <w:left w:val="none" w:sz="0" w:space="0" w:color="auto"/>
        <w:bottom w:val="none" w:sz="0" w:space="0" w:color="auto"/>
        <w:right w:val="none" w:sz="0" w:space="0" w:color="auto"/>
      </w:divBdr>
    </w:div>
    <w:div w:id="110363670">
      <w:bodyDiv w:val="1"/>
      <w:marLeft w:val="0"/>
      <w:marRight w:val="0"/>
      <w:marTop w:val="0"/>
      <w:marBottom w:val="0"/>
      <w:divBdr>
        <w:top w:val="none" w:sz="0" w:space="0" w:color="auto"/>
        <w:left w:val="none" w:sz="0" w:space="0" w:color="auto"/>
        <w:bottom w:val="none" w:sz="0" w:space="0" w:color="auto"/>
        <w:right w:val="none" w:sz="0" w:space="0" w:color="auto"/>
      </w:divBdr>
      <w:divsChild>
        <w:div w:id="1366366206">
          <w:marLeft w:val="0"/>
          <w:marRight w:val="0"/>
          <w:marTop w:val="0"/>
          <w:marBottom w:val="0"/>
          <w:divBdr>
            <w:top w:val="none" w:sz="0" w:space="0" w:color="auto"/>
            <w:left w:val="none" w:sz="0" w:space="0" w:color="auto"/>
            <w:bottom w:val="none" w:sz="0" w:space="0" w:color="auto"/>
            <w:right w:val="none" w:sz="0" w:space="0" w:color="auto"/>
          </w:divBdr>
        </w:div>
        <w:div w:id="1371876434">
          <w:marLeft w:val="0"/>
          <w:marRight w:val="0"/>
          <w:marTop w:val="0"/>
          <w:marBottom w:val="0"/>
          <w:divBdr>
            <w:top w:val="none" w:sz="0" w:space="0" w:color="auto"/>
            <w:left w:val="none" w:sz="0" w:space="0" w:color="auto"/>
            <w:bottom w:val="none" w:sz="0" w:space="0" w:color="auto"/>
            <w:right w:val="none" w:sz="0" w:space="0" w:color="auto"/>
          </w:divBdr>
        </w:div>
      </w:divsChild>
    </w:div>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79591854">
      <w:bodyDiv w:val="1"/>
      <w:marLeft w:val="0"/>
      <w:marRight w:val="0"/>
      <w:marTop w:val="0"/>
      <w:marBottom w:val="0"/>
      <w:divBdr>
        <w:top w:val="none" w:sz="0" w:space="0" w:color="auto"/>
        <w:left w:val="none" w:sz="0" w:space="0" w:color="auto"/>
        <w:bottom w:val="none" w:sz="0" w:space="0" w:color="auto"/>
        <w:right w:val="none" w:sz="0" w:space="0" w:color="auto"/>
      </w:divBdr>
      <w:divsChild>
        <w:div w:id="5060566">
          <w:marLeft w:val="0"/>
          <w:marRight w:val="0"/>
          <w:marTop w:val="0"/>
          <w:marBottom w:val="0"/>
          <w:divBdr>
            <w:top w:val="none" w:sz="0" w:space="0" w:color="auto"/>
            <w:left w:val="none" w:sz="0" w:space="0" w:color="auto"/>
            <w:bottom w:val="none" w:sz="0" w:space="0" w:color="auto"/>
            <w:right w:val="none" w:sz="0" w:space="0" w:color="auto"/>
          </w:divBdr>
          <w:divsChild>
            <w:div w:id="1700205849">
              <w:marLeft w:val="0"/>
              <w:marRight w:val="0"/>
              <w:marTop w:val="0"/>
              <w:marBottom w:val="0"/>
              <w:divBdr>
                <w:top w:val="none" w:sz="0" w:space="0" w:color="auto"/>
                <w:left w:val="none" w:sz="0" w:space="0" w:color="auto"/>
                <w:bottom w:val="none" w:sz="0" w:space="0" w:color="auto"/>
                <w:right w:val="none" w:sz="0" w:space="0" w:color="auto"/>
              </w:divBdr>
            </w:div>
          </w:divsChild>
        </w:div>
        <w:div w:id="9571668">
          <w:marLeft w:val="0"/>
          <w:marRight w:val="0"/>
          <w:marTop w:val="0"/>
          <w:marBottom w:val="0"/>
          <w:divBdr>
            <w:top w:val="none" w:sz="0" w:space="0" w:color="auto"/>
            <w:left w:val="none" w:sz="0" w:space="0" w:color="auto"/>
            <w:bottom w:val="none" w:sz="0" w:space="0" w:color="auto"/>
            <w:right w:val="none" w:sz="0" w:space="0" w:color="auto"/>
          </w:divBdr>
          <w:divsChild>
            <w:div w:id="100534613">
              <w:marLeft w:val="0"/>
              <w:marRight w:val="0"/>
              <w:marTop w:val="0"/>
              <w:marBottom w:val="0"/>
              <w:divBdr>
                <w:top w:val="none" w:sz="0" w:space="0" w:color="auto"/>
                <w:left w:val="none" w:sz="0" w:space="0" w:color="auto"/>
                <w:bottom w:val="none" w:sz="0" w:space="0" w:color="auto"/>
                <w:right w:val="none" w:sz="0" w:space="0" w:color="auto"/>
              </w:divBdr>
            </w:div>
          </w:divsChild>
        </w:div>
        <w:div w:id="10688323">
          <w:marLeft w:val="0"/>
          <w:marRight w:val="0"/>
          <w:marTop w:val="0"/>
          <w:marBottom w:val="0"/>
          <w:divBdr>
            <w:top w:val="none" w:sz="0" w:space="0" w:color="auto"/>
            <w:left w:val="none" w:sz="0" w:space="0" w:color="auto"/>
            <w:bottom w:val="none" w:sz="0" w:space="0" w:color="auto"/>
            <w:right w:val="none" w:sz="0" w:space="0" w:color="auto"/>
          </w:divBdr>
          <w:divsChild>
            <w:div w:id="1518618562">
              <w:marLeft w:val="0"/>
              <w:marRight w:val="0"/>
              <w:marTop w:val="0"/>
              <w:marBottom w:val="0"/>
              <w:divBdr>
                <w:top w:val="none" w:sz="0" w:space="0" w:color="auto"/>
                <w:left w:val="none" w:sz="0" w:space="0" w:color="auto"/>
                <w:bottom w:val="none" w:sz="0" w:space="0" w:color="auto"/>
                <w:right w:val="none" w:sz="0" w:space="0" w:color="auto"/>
              </w:divBdr>
            </w:div>
          </w:divsChild>
        </w:div>
        <w:div w:id="14773374">
          <w:marLeft w:val="0"/>
          <w:marRight w:val="0"/>
          <w:marTop w:val="0"/>
          <w:marBottom w:val="0"/>
          <w:divBdr>
            <w:top w:val="none" w:sz="0" w:space="0" w:color="auto"/>
            <w:left w:val="none" w:sz="0" w:space="0" w:color="auto"/>
            <w:bottom w:val="none" w:sz="0" w:space="0" w:color="auto"/>
            <w:right w:val="none" w:sz="0" w:space="0" w:color="auto"/>
          </w:divBdr>
          <w:divsChild>
            <w:div w:id="1423836614">
              <w:marLeft w:val="0"/>
              <w:marRight w:val="0"/>
              <w:marTop w:val="0"/>
              <w:marBottom w:val="0"/>
              <w:divBdr>
                <w:top w:val="none" w:sz="0" w:space="0" w:color="auto"/>
                <w:left w:val="none" w:sz="0" w:space="0" w:color="auto"/>
                <w:bottom w:val="none" w:sz="0" w:space="0" w:color="auto"/>
                <w:right w:val="none" w:sz="0" w:space="0" w:color="auto"/>
              </w:divBdr>
            </w:div>
          </w:divsChild>
        </w:div>
        <w:div w:id="16198994">
          <w:marLeft w:val="0"/>
          <w:marRight w:val="0"/>
          <w:marTop w:val="0"/>
          <w:marBottom w:val="0"/>
          <w:divBdr>
            <w:top w:val="none" w:sz="0" w:space="0" w:color="auto"/>
            <w:left w:val="none" w:sz="0" w:space="0" w:color="auto"/>
            <w:bottom w:val="none" w:sz="0" w:space="0" w:color="auto"/>
            <w:right w:val="none" w:sz="0" w:space="0" w:color="auto"/>
          </w:divBdr>
          <w:divsChild>
            <w:div w:id="975795028">
              <w:marLeft w:val="0"/>
              <w:marRight w:val="0"/>
              <w:marTop w:val="0"/>
              <w:marBottom w:val="0"/>
              <w:divBdr>
                <w:top w:val="none" w:sz="0" w:space="0" w:color="auto"/>
                <w:left w:val="none" w:sz="0" w:space="0" w:color="auto"/>
                <w:bottom w:val="none" w:sz="0" w:space="0" w:color="auto"/>
                <w:right w:val="none" w:sz="0" w:space="0" w:color="auto"/>
              </w:divBdr>
            </w:div>
          </w:divsChild>
        </w:div>
        <w:div w:id="16395382">
          <w:marLeft w:val="0"/>
          <w:marRight w:val="0"/>
          <w:marTop w:val="0"/>
          <w:marBottom w:val="0"/>
          <w:divBdr>
            <w:top w:val="none" w:sz="0" w:space="0" w:color="auto"/>
            <w:left w:val="none" w:sz="0" w:space="0" w:color="auto"/>
            <w:bottom w:val="none" w:sz="0" w:space="0" w:color="auto"/>
            <w:right w:val="none" w:sz="0" w:space="0" w:color="auto"/>
          </w:divBdr>
          <w:divsChild>
            <w:div w:id="1079905865">
              <w:marLeft w:val="0"/>
              <w:marRight w:val="0"/>
              <w:marTop w:val="0"/>
              <w:marBottom w:val="0"/>
              <w:divBdr>
                <w:top w:val="none" w:sz="0" w:space="0" w:color="auto"/>
                <w:left w:val="none" w:sz="0" w:space="0" w:color="auto"/>
                <w:bottom w:val="none" w:sz="0" w:space="0" w:color="auto"/>
                <w:right w:val="none" w:sz="0" w:space="0" w:color="auto"/>
              </w:divBdr>
            </w:div>
          </w:divsChild>
        </w:div>
        <w:div w:id="18632405">
          <w:marLeft w:val="0"/>
          <w:marRight w:val="0"/>
          <w:marTop w:val="0"/>
          <w:marBottom w:val="0"/>
          <w:divBdr>
            <w:top w:val="none" w:sz="0" w:space="0" w:color="auto"/>
            <w:left w:val="none" w:sz="0" w:space="0" w:color="auto"/>
            <w:bottom w:val="none" w:sz="0" w:space="0" w:color="auto"/>
            <w:right w:val="none" w:sz="0" w:space="0" w:color="auto"/>
          </w:divBdr>
          <w:divsChild>
            <w:div w:id="1960260925">
              <w:marLeft w:val="0"/>
              <w:marRight w:val="0"/>
              <w:marTop w:val="0"/>
              <w:marBottom w:val="0"/>
              <w:divBdr>
                <w:top w:val="none" w:sz="0" w:space="0" w:color="auto"/>
                <w:left w:val="none" w:sz="0" w:space="0" w:color="auto"/>
                <w:bottom w:val="none" w:sz="0" w:space="0" w:color="auto"/>
                <w:right w:val="none" w:sz="0" w:space="0" w:color="auto"/>
              </w:divBdr>
            </w:div>
          </w:divsChild>
        </w:div>
        <w:div w:id="20472773">
          <w:marLeft w:val="0"/>
          <w:marRight w:val="0"/>
          <w:marTop w:val="0"/>
          <w:marBottom w:val="0"/>
          <w:divBdr>
            <w:top w:val="none" w:sz="0" w:space="0" w:color="auto"/>
            <w:left w:val="none" w:sz="0" w:space="0" w:color="auto"/>
            <w:bottom w:val="none" w:sz="0" w:space="0" w:color="auto"/>
            <w:right w:val="none" w:sz="0" w:space="0" w:color="auto"/>
          </w:divBdr>
          <w:divsChild>
            <w:div w:id="1071541135">
              <w:marLeft w:val="0"/>
              <w:marRight w:val="0"/>
              <w:marTop w:val="0"/>
              <w:marBottom w:val="0"/>
              <w:divBdr>
                <w:top w:val="none" w:sz="0" w:space="0" w:color="auto"/>
                <w:left w:val="none" w:sz="0" w:space="0" w:color="auto"/>
                <w:bottom w:val="none" w:sz="0" w:space="0" w:color="auto"/>
                <w:right w:val="none" w:sz="0" w:space="0" w:color="auto"/>
              </w:divBdr>
            </w:div>
          </w:divsChild>
        </w:div>
        <w:div w:id="34545066">
          <w:marLeft w:val="0"/>
          <w:marRight w:val="0"/>
          <w:marTop w:val="0"/>
          <w:marBottom w:val="0"/>
          <w:divBdr>
            <w:top w:val="none" w:sz="0" w:space="0" w:color="auto"/>
            <w:left w:val="none" w:sz="0" w:space="0" w:color="auto"/>
            <w:bottom w:val="none" w:sz="0" w:space="0" w:color="auto"/>
            <w:right w:val="none" w:sz="0" w:space="0" w:color="auto"/>
          </w:divBdr>
          <w:divsChild>
            <w:div w:id="2120754162">
              <w:marLeft w:val="0"/>
              <w:marRight w:val="0"/>
              <w:marTop w:val="0"/>
              <w:marBottom w:val="0"/>
              <w:divBdr>
                <w:top w:val="none" w:sz="0" w:space="0" w:color="auto"/>
                <w:left w:val="none" w:sz="0" w:space="0" w:color="auto"/>
                <w:bottom w:val="none" w:sz="0" w:space="0" w:color="auto"/>
                <w:right w:val="none" w:sz="0" w:space="0" w:color="auto"/>
              </w:divBdr>
            </w:div>
          </w:divsChild>
        </w:div>
        <w:div w:id="37247480">
          <w:marLeft w:val="0"/>
          <w:marRight w:val="0"/>
          <w:marTop w:val="0"/>
          <w:marBottom w:val="0"/>
          <w:divBdr>
            <w:top w:val="none" w:sz="0" w:space="0" w:color="auto"/>
            <w:left w:val="none" w:sz="0" w:space="0" w:color="auto"/>
            <w:bottom w:val="none" w:sz="0" w:space="0" w:color="auto"/>
            <w:right w:val="none" w:sz="0" w:space="0" w:color="auto"/>
          </w:divBdr>
          <w:divsChild>
            <w:div w:id="1860004057">
              <w:marLeft w:val="0"/>
              <w:marRight w:val="0"/>
              <w:marTop w:val="0"/>
              <w:marBottom w:val="0"/>
              <w:divBdr>
                <w:top w:val="none" w:sz="0" w:space="0" w:color="auto"/>
                <w:left w:val="none" w:sz="0" w:space="0" w:color="auto"/>
                <w:bottom w:val="none" w:sz="0" w:space="0" w:color="auto"/>
                <w:right w:val="none" w:sz="0" w:space="0" w:color="auto"/>
              </w:divBdr>
            </w:div>
          </w:divsChild>
        </w:div>
        <w:div w:id="40374282">
          <w:marLeft w:val="0"/>
          <w:marRight w:val="0"/>
          <w:marTop w:val="0"/>
          <w:marBottom w:val="0"/>
          <w:divBdr>
            <w:top w:val="none" w:sz="0" w:space="0" w:color="auto"/>
            <w:left w:val="none" w:sz="0" w:space="0" w:color="auto"/>
            <w:bottom w:val="none" w:sz="0" w:space="0" w:color="auto"/>
            <w:right w:val="none" w:sz="0" w:space="0" w:color="auto"/>
          </w:divBdr>
          <w:divsChild>
            <w:div w:id="1515463342">
              <w:marLeft w:val="0"/>
              <w:marRight w:val="0"/>
              <w:marTop w:val="0"/>
              <w:marBottom w:val="0"/>
              <w:divBdr>
                <w:top w:val="none" w:sz="0" w:space="0" w:color="auto"/>
                <w:left w:val="none" w:sz="0" w:space="0" w:color="auto"/>
                <w:bottom w:val="none" w:sz="0" w:space="0" w:color="auto"/>
                <w:right w:val="none" w:sz="0" w:space="0" w:color="auto"/>
              </w:divBdr>
            </w:div>
          </w:divsChild>
        </w:div>
        <w:div w:id="43913615">
          <w:marLeft w:val="0"/>
          <w:marRight w:val="0"/>
          <w:marTop w:val="0"/>
          <w:marBottom w:val="0"/>
          <w:divBdr>
            <w:top w:val="none" w:sz="0" w:space="0" w:color="auto"/>
            <w:left w:val="none" w:sz="0" w:space="0" w:color="auto"/>
            <w:bottom w:val="none" w:sz="0" w:space="0" w:color="auto"/>
            <w:right w:val="none" w:sz="0" w:space="0" w:color="auto"/>
          </w:divBdr>
          <w:divsChild>
            <w:div w:id="1800755079">
              <w:marLeft w:val="0"/>
              <w:marRight w:val="0"/>
              <w:marTop w:val="0"/>
              <w:marBottom w:val="0"/>
              <w:divBdr>
                <w:top w:val="none" w:sz="0" w:space="0" w:color="auto"/>
                <w:left w:val="none" w:sz="0" w:space="0" w:color="auto"/>
                <w:bottom w:val="none" w:sz="0" w:space="0" w:color="auto"/>
                <w:right w:val="none" w:sz="0" w:space="0" w:color="auto"/>
              </w:divBdr>
            </w:div>
          </w:divsChild>
        </w:div>
        <w:div w:id="46878889">
          <w:marLeft w:val="0"/>
          <w:marRight w:val="0"/>
          <w:marTop w:val="0"/>
          <w:marBottom w:val="0"/>
          <w:divBdr>
            <w:top w:val="none" w:sz="0" w:space="0" w:color="auto"/>
            <w:left w:val="none" w:sz="0" w:space="0" w:color="auto"/>
            <w:bottom w:val="none" w:sz="0" w:space="0" w:color="auto"/>
            <w:right w:val="none" w:sz="0" w:space="0" w:color="auto"/>
          </w:divBdr>
          <w:divsChild>
            <w:div w:id="1312367752">
              <w:marLeft w:val="0"/>
              <w:marRight w:val="0"/>
              <w:marTop w:val="0"/>
              <w:marBottom w:val="0"/>
              <w:divBdr>
                <w:top w:val="none" w:sz="0" w:space="0" w:color="auto"/>
                <w:left w:val="none" w:sz="0" w:space="0" w:color="auto"/>
                <w:bottom w:val="none" w:sz="0" w:space="0" w:color="auto"/>
                <w:right w:val="none" w:sz="0" w:space="0" w:color="auto"/>
              </w:divBdr>
            </w:div>
          </w:divsChild>
        </w:div>
        <w:div w:id="46951550">
          <w:marLeft w:val="0"/>
          <w:marRight w:val="0"/>
          <w:marTop w:val="0"/>
          <w:marBottom w:val="0"/>
          <w:divBdr>
            <w:top w:val="none" w:sz="0" w:space="0" w:color="auto"/>
            <w:left w:val="none" w:sz="0" w:space="0" w:color="auto"/>
            <w:bottom w:val="none" w:sz="0" w:space="0" w:color="auto"/>
            <w:right w:val="none" w:sz="0" w:space="0" w:color="auto"/>
          </w:divBdr>
          <w:divsChild>
            <w:div w:id="1512379413">
              <w:marLeft w:val="0"/>
              <w:marRight w:val="0"/>
              <w:marTop w:val="0"/>
              <w:marBottom w:val="0"/>
              <w:divBdr>
                <w:top w:val="none" w:sz="0" w:space="0" w:color="auto"/>
                <w:left w:val="none" w:sz="0" w:space="0" w:color="auto"/>
                <w:bottom w:val="none" w:sz="0" w:space="0" w:color="auto"/>
                <w:right w:val="none" w:sz="0" w:space="0" w:color="auto"/>
              </w:divBdr>
            </w:div>
          </w:divsChild>
        </w:div>
        <w:div w:id="47120462">
          <w:marLeft w:val="0"/>
          <w:marRight w:val="0"/>
          <w:marTop w:val="0"/>
          <w:marBottom w:val="0"/>
          <w:divBdr>
            <w:top w:val="none" w:sz="0" w:space="0" w:color="auto"/>
            <w:left w:val="none" w:sz="0" w:space="0" w:color="auto"/>
            <w:bottom w:val="none" w:sz="0" w:space="0" w:color="auto"/>
            <w:right w:val="none" w:sz="0" w:space="0" w:color="auto"/>
          </w:divBdr>
          <w:divsChild>
            <w:div w:id="1171019215">
              <w:marLeft w:val="0"/>
              <w:marRight w:val="0"/>
              <w:marTop w:val="0"/>
              <w:marBottom w:val="0"/>
              <w:divBdr>
                <w:top w:val="none" w:sz="0" w:space="0" w:color="auto"/>
                <w:left w:val="none" w:sz="0" w:space="0" w:color="auto"/>
                <w:bottom w:val="none" w:sz="0" w:space="0" w:color="auto"/>
                <w:right w:val="none" w:sz="0" w:space="0" w:color="auto"/>
              </w:divBdr>
            </w:div>
          </w:divsChild>
        </w:div>
        <w:div w:id="50810890">
          <w:marLeft w:val="0"/>
          <w:marRight w:val="0"/>
          <w:marTop w:val="0"/>
          <w:marBottom w:val="0"/>
          <w:divBdr>
            <w:top w:val="none" w:sz="0" w:space="0" w:color="auto"/>
            <w:left w:val="none" w:sz="0" w:space="0" w:color="auto"/>
            <w:bottom w:val="none" w:sz="0" w:space="0" w:color="auto"/>
            <w:right w:val="none" w:sz="0" w:space="0" w:color="auto"/>
          </w:divBdr>
          <w:divsChild>
            <w:div w:id="648021289">
              <w:marLeft w:val="0"/>
              <w:marRight w:val="0"/>
              <w:marTop w:val="0"/>
              <w:marBottom w:val="0"/>
              <w:divBdr>
                <w:top w:val="none" w:sz="0" w:space="0" w:color="auto"/>
                <w:left w:val="none" w:sz="0" w:space="0" w:color="auto"/>
                <w:bottom w:val="none" w:sz="0" w:space="0" w:color="auto"/>
                <w:right w:val="none" w:sz="0" w:space="0" w:color="auto"/>
              </w:divBdr>
            </w:div>
          </w:divsChild>
        </w:div>
        <w:div w:id="59259061">
          <w:marLeft w:val="0"/>
          <w:marRight w:val="0"/>
          <w:marTop w:val="0"/>
          <w:marBottom w:val="0"/>
          <w:divBdr>
            <w:top w:val="none" w:sz="0" w:space="0" w:color="auto"/>
            <w:left w:val="none" w:sz="0" w:space="0" w:color="auto"/>
            <w:bottom w:val="none" w:sz="0" w:space="0" w:color="auto"/>
            <w:right w:val="none" w:sz="0" w:space="0" w:color="auto"/>
          </w:divBdr>
          <w:divsChild>
            <w:div w:id="378020396">
              <w:marLeft w:val="0"/>
              <w:marRight w:val="0"/>
              <w:marTop w:val="0"/>
              <w:marBottom w:val="0"/>
              <w:divBdr>
                <w:top w:val="none" w:sz="0" w:space="0" w:color="auto"/>
                <w:left w:val="none" w:sz="0" w:space="0" w:color="auto"/>
                <w:bottom w:val="none" w:sz="0" w:space="0" w:color="auto"/>
                <w:right w:val="none" w:sz="0" w:space="0" w:color="auto"/>
              </w:divBdr>
            </w:div>
          </w:divsChild>
        </w:div>
        <w:div w:id="68771799">
          <w:marLeft w:val="0"/>
          <w:marRight w:val="0"/>
          <w:marTop w:val="0"/>
          <w:marBottom w:val="0"/>
          <w:divBdr>
            <w:top w:val="none" w:sz="0" w:space="0" w:color="auto"/>
            <w:left w:val="none" w:sz="0" w:space="0" w:color="auto"/>
            <w:bottom w:val="none" w:sz="0" w:space="0" w:color="auto"/>
            <w:right w:val="none" w:sz="0" w:space="0" w:color="auto"/>
          </w:divBdr>
          <w:divsChild>
            <w:div w:id="189412926">
              <w:marLeft w:val="0"/>
              <w:marRight w:val="0"/>
              <w:marTop w:val="0"/>
              <w:marBottom w:val="0"/>
              <w:divBdr>
                <w:top w:val="none" w:sz="0" w:space="0" w:color="auto"/>
                <w:left w:val="none" w:sz="0" w:space="0" w:color="auto"/>
                <w:bottom w:val="none" w:sz="0" w:space="0" w:color="auto"/>
                <w:right w:val="none" w:sz="0" w:space="0" w:color="auto"/>
              </w:divBdr>
            </w:div>
          </w:divsChild>
        </w:div>
        <w:div w:id="70810516">
          <w:marLeft w:val="0"/>
          <w:marRight w:val="0"/>
          <w:marTop w:val="0"/>
          <w:marBottom w:val="0"/>
          <w:divBdr>
            <w:top w:val="none" w:sz="0" w:space="0" w:color="auto"/>
            <w:left w:val="none" w:sz="0" w:space="0" w:color="auto"/>
            <w:bottom w:val="none" w:sz="0" w:space="0" w:color="auto"/>
            <w:right w:val="none" w:sz="0" w:space="0" w:color="auto"/>
          </w:divBdr>
          <w:divsChild>
            <w:div w:id="1441726691">
              <w:marLeft w:val="0"/>
              <w:marRight w:val="0"/>
              <w:marTop w:val="0"/>
              <w:marBottom w:val="0"/>
              <w:divBdr>
                <w:top w:val="none" w:sz="0" w:space="0" w:color="auto"/>
                <w:left w:val="none" w:sz="0" w:space="0" w:color="auto"/>
                <w:bottom w:val="none" w:sz="0" w:space="0" w:color="auto"/>
                <w:right w:val="none" w:sz="0" w:space="0" w:color="auto"/>
              </w:divBdr>
            </w:div>
          </w:divsChild>
        </w:div>
        <w:div w:id="93525315">
          <w:marLeft w:val="0"/>
          <w:marRight w:val="0"/>
          <w:marTop w:val="0"/>
          <w:marBottom w:val="0"/>
          <w:divBdr>
            <w:top w:val="none" w:sz="0" w:space="0" w:color="auto"/>
            <w:left w:val="none" w:sz="0" w:space="0" w:color="auto"/>
            <w:bottom w:val="none" w:sz="0" w:space="0" w:color="auto"/>
            <w:right w:val="none" w:sz="0" w:space="0" w:color="auto"/>
          </w:divBdr>
          <w:divsChild>
            <w:div w:id="2116248116">
              <w:marLeft w:val="0"/>
              <w:marRight w:val="0"/>
              <w:marTop w:val="0"/>
              <w:marBottom w:val="0"/>
              <w:divBdr>
                <w:top w:val="none" w:sz="0" w:space="0" w:color="auto"/>
                <w:left w:val="none" w:sz="0" w:space="0" w:color="auto"/>
                <w:bottom w:val="none" w:sz="0" w:space="0" w:color="auto"/>
                <w:right w:val="none" w:sz="0" w:space="0" w:color="auto"/>
              </w:divBdr>
            </w:div>
          </w:divsChild>
        </w:div>
        <w:div w:id="94177354">
          <w:marLeft w:val="0"/>
          <w:marRight w:val="0"/>
          <w:marTop w:val="0"/>
          <w:marBottom w:val="0"/>
          <w:divBdr>
            <w:top w:val="none" w:sz="0" w:space="0" w:color="auto"/>
            <w:left w:val="none" w:sz="0" w:space="0" w:color="auto"/>
            <w:bottom w:val="none" w:sz="0" w:space="0" w:color="auto"/>
            <w:right w:val="none" w:sz="0" w:space="0" w:color="auto"/>
          </w:divBdr>
          <w:divsChild>
            <w:div w:id="692262977">
              <w:marLeft w:val="0"/>
              <w:marRight w:val="0"/>
              <w:marTop w:val="0"/>
              <w:marBottom w:val="0"/>
              <w:divBdr>
                <w:top w:val="none" w:sz="0" w:space="0" w:color="auto"/>
                <w:left w:val="none" w:sz="0" w:space="0" w:color="auto"/>
                <w:bottom w:val="none" w:sz="0" w:space="0" w:color="auto"/>
                <w:right w:val="none" w:sz="0" w:space="0" w:color="auto"/>
              </w:divBdr>
            </w:div>
          </w:divsChild>
        </w:div>
        <w:div w:id="100343409">
          <w:marLeft w:val="0"/>
          <w:marRight w:val="0"/>
          <w:marTop w:val="0"/>
          <w:marBottom w:val="0"/>
          <w:divBdr>
            <w:top w:val="none" w:sz="0" w:space="0" w:color="auto"/>
            <w:left w:val="none" w:sz="0" w:space="0" w:color="auto"/>
            <w:bottom w:val="none" w:sz="0" w:space="0" w:color="auto"/>
            <w:right w:val="none" w:sz="0" w:space="0" w:color="auto"/>
          </w:divBdr>
          <w:divsChild>
            <w:div w:id="1360353833">
              <w:marLeft w:val="0"/>
              <w:marRight w:val="0"/>
              <w:marTop w:val="0"/>
              <w:marBottom w:val="0"/>
              <w:divBdr>
                <w:top w:val="none" w:sz="0" w:space="0" w:color="auto"/>
                <w:left w:val="none" w:sz="0" w:space="0" w:color="auto"/>
                <w:bottom w:val="none" w:sz="0" w:space="0" w:color="auto"/>
                <w:right w:val="none" w:sz="0" w:space="0" w:color="auto"/>
              </w:divBdr>
            </w:div>
          </w:divsChild>
        </w:div>
        <w:div w:id="101849079">
          <w:marLeft w:val="0"/>
          <w:marRight w:val="0"/>
          <w:marTop w:val="0"/>
          <w:marBottom w:val="0"/>
          <w:divBdr>
            <w:top w:val="none" w:sz="0" w:space="0" w:color="auto"/>
            <w:left w:val="none" w:sz="0" w:space="0" w:color="auto"/>
            <w:bottom w:val="none" w:sz="0" w:space="0" w:color="auto"/>
            <w:right w:val="none" w:sz="0" w:space="0" w:color="auto"/>
          </w:divBdr>
          <w:divsChild>
            <w:div w:id="215823264">
              <w:marLeft w:val="0"/>
              <w:marRight w:val="0"/>
              <w:marTop w:val="0"/>
              <w:marBottom w:val="0"/>
              <w:divBdr>
                <w:top w:val="none" w:sz="0" w:space="0" w:color="auto"/>
                <w:left w:val="none" w:sz="0" w:space="0" w:color="auto"/>
                <w:bottom w:val="none" w:sz="0" w:space="0" w:color="auto"/>
                <w:right w:val="none" w:sz="0" w:space="0" w:color="auto"/>
              </w:divBdr>
            </w:div>
          </w:divsChild>
        </w:div>
        <w:div w:id="110560660">
          <w:marLeft w:val="0"/>
          <w:marRight w:val="0"/>
          <w:marTop w:val="0"/>
          <w:marBottom w:val="0"/>
          <w:divBdr>
            <w:top w:val="none" w:sz="0" w:space="0" w:color="auto"/>
            <w:left w:val="none" w:sz="0" w:space="0" w:color="auto"/>
            <w:bottom w:val="none" w:sz="0" w:space="0" w:color="auto"/>
            <w:right w:val="none" w:sz="0" w:space="0" w:color="auto"/>
          </w:divBdr>
          <w:divsChild>
            <w:div w:id="20589785">
              <w:marLeft w:val="0"/>
              <w:marRight w:val="0"/>
              <w:marTop w:val="0"/>
              <w:marBottom w:val="0"/>
              <w:divBdr>
                <w:top w:val="none" w:sz="0" w:space="0" w:color="auto"/>
                <w:left w:val="none" w:sz="0" w:space="0" w:color="auto"/>
                <w:bottom w:val="none" w:sz="0" w:space="0" w:color="auto"/>
                <w:right w:val="none" w:sz="0" w:space="0" w:color="auto"/>
              </w:divBdr>
            </w:div>
          </w:divsChild>
        </w:div>
        <w:div w:id="110982267">
          <w:marLeft w:val="0"/>
          <w:marRight w:val="0"/>
          <w:marTop w:val="0"/>
          <w:marBottom w:val="0"/>
          <w:divBdr>
            <w:top w:val="none" w:sz="0" w:space="0" w:color="auto"/>
            <w:left w:val="none" w:sz="0" w:space="0" w:color="auto"/>
            <w:bottom w:val="none" w:sz="0" w:space="0" w:color="auto"/>
            <w:right w:val="none" w:sz="0" w:space="0" w:color="auto"/>
          </w:divBdr>
          <w:divsChild>
            <w:div w:id="1117481995">
              <w:marLeft w:val="0"/>
              <w:marRight w:val="0"/>
              <w:marTop w:val="0"/>
              <w:marBottom w:val="0"/>
              <w:divBdr>
                <w:top w:val="none" w:sz="0" w:space="0" w:color="auto"/>
                <w:left w:val="none" w:sz="0" w:space="0" w:color="auto"/>
                <w:bottom w:val="none" w:sz="0" w:space="0" w:color="auto"/>
                <w:right w:val="none" w:sz="0" w:space="0" w:color="auto"/>
              </w:divBdr>
            </w:div>
          </w:divsChild>
        </w:div>
        <w:div w:id="119303670">
          <w:marLeft w:val="0"/>
          <w:marRight w:val="0"/>
          <w:marTop w:val="0"/>
          <w:marBottom w:val="0"/>
          <w:divBdr>
            <w:top w:val="none" w:sz="0" w:space="0" w:color="auto"/>
            <w:left w:val="none" w:sz="0" w:space="0" w:color="auto"/>
            <w:bottom w:val="none" w:sz="0" w:space="0" w:color="auto"/>
            <w:right w:val="none" w:sz="0" w:space="0" w:color="auto"/>
          </w:divBdr>
          <w:divsChild>
            <w:div w:id="1942832567">
              <w:marLeft w:val="0"/>
              <w:marRight w:val="0"/>
              <w:marTop w:val="0"/>
              <w:marBottom w:val="0"/>
              <w:divBdr>
                <w:top w:val="none" w:sz="0" w:space="0" w:color="auto"/>
                <w:left w:val="none" w:sz="0" w:space="0" w:color="auto"/>
                <w:bottom w:val="none" w:sz="0" w:space="0" w:color="auto"/>
                <w:right w:val="none" w:sz="0" w:space="0" w:color="auto"/>
              </w:divBdr>
            </w:div>
          </w:divsChild>
        </w:div>
        <w:div w:id="133913388">
          <w:marLeft w:val="0"/>
          <w:marRight w:val="0"/>
          <w:marTop w:val="0"/>
          <w:marBottom w:val="0"/>
          <w:divBdr>
            <w:top w:val="none" w:sz="0" w:space="0" w:color="auto"/>
            <w:left w:val="none" w:sz="0" w:space="0" w:color="auto"/>
            <w:bottom w:val="none" w:sz="0" w:space="0" w:color="auto"/>
            <w:right w:val="none" w:sz="0" w:space="0" w:color="auto"/>
          </w:divBdr>
          <w:divsChild>
            <w:div w:id="2076776450">
              <w:marLeft w:val="0"/>
              <w:marRight w:val="0"/>
              <w:marTop w:val="0"/>
              <w:marBottom w:val="0"/>
              <w:divBdr>
                <w:top w:val="none" w:sz="0" w:space="0" w:color="auto"/>
                <w:left w:val="none" w:sz="0" w:space="0" w:color="auto"/>
                <w:bottom w:val="none" w:sz="0" w:space="0" w:color="auto"/>
                <w:right w:val="none" w:sz="0" w:space="0" w:color="auto"/>
              </w:divBdr>
            </w:div>
          </w:divsChild>
        </w:div>
        <w:div w:id="141655058">
          <w:marLeft w:val="0"/>
          <w:marRight w:val="0"/>
          <w:marTop w:val="0"/>
          <w:marBottom w:val="0"/>
          <w:divBdr>
            <w:top w:val="none" w:sz="0" w:space="0" w:color="auto"/>
            <w:left w:val="none" w:sz="0" w:space="0" w:color="auto"/>
            <w:bottom w:val="none" w:sz="0" w:space="0" w:color="auto"/>
            <w:right w:val="none" w:sz="0" w:space="0" w:color="auto"/>
          </w:divBdr>
          <w:divsChild>
            <w:div w:id="334960135">
              <w:marLeft w:val="0"/>
              <w:marRight w:val="0"/>
              <w:marTop w:val="0"/>
              <w:marBottom w:val="0"/>
              <w:divBdr>
                <w:top w:val="none" w:sz="0" w:space="0" w:color="auto"/>
                <w:left w:val="none" w:sz="0" w:space="0" w:color="auto"/>
                <w:bottom w:val="none" w:sz="0" w:space="0" w:color="auto"/>
                <w:right w:val="none" w:sz="0" w:space="0" w:color="auto"/>
              </w:divBdr>
            </w:div>
          </w:divsChild>
        </w:div>
        <w:div w:id="145442090">
          <w:marLeft w:val="0"/>
          <w:marRight w:val="0"/>
          <w:marTop w:val="0"/>
          <w:marBottom w:val="0"/>
          <w:divBdr>
            <w:top w:val="none" w:sz="0" w:space="0" w:color="auto"/>
            <w:left w:val="none" w:sz="0" w:space="0" w:color="auto"/>
            <w:bottom w:val="none" w:sz="0" w:space="0" w:color="auto"/>
            <w:right w:val="none" w:sz="0" w:space="0" w:color="auto"/>
          </w:divBdr>
          <w:divsChild>
            <w:div w:id="603003759">
              <w:marLeft w:val="0"/>
              <w:marRight w:val="0"/>
              <w:marTop w:val="0"/>
              <w:marBottom w:val="0"/>
              <w:divBdr>
                <w:top w:val="none" w:sz="0" w:space="0" w:color="auto"/>
                <w:left w:val="none" w:sz="0" w:space="0" w:color="auto"/>
                <w:bottom w:val="none" w:sz="0" w:space="0" w:color="auto"/>
                <w:right w:val="none" w:sz="0" w:space="0" w:color="auto"/>
              </w:divBdr>
            </w:div>
          </w:divsChild>
        </w:div>
        <w:div w:id="150412980">
          <w:marLeft w:val="0"/>
          <w:marRight w:val="0"/>
          <w:marTop w:val="0"/>
          <w:marBottom w:val="0"/>
          <w:divBdr>
            <w:top w:val="none" w:sz="0" w:space="0" w:color="auto"/>
            <w:left w:val="none" w:sz="0" w:space="0" w:color="auto"/>
            <w:bottom w:val="none" w:sz="0" w:space="0" w:color="auto"/>
            <w:right w:val="none" w:sz="0" w:space="0" w:color="auto"/>
          </w:divBdr>
          <w:divsChild>
            <w:div w:id="1174537854">
              <w:marLeft w:val="0"/>
              <w:marRight w:val="0"/>
              <w:marTop w:val="0"/>
              <w:marBottom w:val="0"/>
              <w:divBdr>
                <w:top w:val="none" w:sz="0" w:space="0" w:color="auto"/>
                <w:left w:val="none" w:sz="0" w:space="0" w:color="auto"/>
                <w:bottom w:val="none" w:sz="0" w:space="0" w:color="auto"/>
                <w:right w:val="none" w:sz="0" w:space="0" w:color="auto"/>
              </w:divBdr>
            </w:div>
          </w:divsChild>
        </w:div>
        <w:div w:id="158234991">
          <w:marLeft w:val="0"/>
          <w:marRight w:val="0"/>
          <w:marTop w:val="0"/>
          <w:marBottom w:val="0"/>
          <w:divBdr>
            <w:top w:val="none" w:sz="0" w:space="0" w:color="auto"/>
            <w:left w:val="none" w:sz="0" w:space="0" w:color="auto"/>
            <w:bottom w:val="none" w:sz="0" w:space="0" w:color="auto"/>
            <w:right w:val="none" w:sz="0" w:space="0" w:color="auto"/>
          </w:divBdr>
          <w:divsChild>
            <w:div w:id="1679187281">
              <w:marLeft w:val="0"/>
              <w:marRight w:val="0"/>
              <w:marTop w:val="0"/>
              <w:marBottom w:val="0"/>
              <w:divBdr>
                <w:top w:val="none" w:sz="0" w:space="0" w:color="auto"/>
                <w:left w:val="none" w:sz="0" w:space="0" w:color="auto"/>
                <w:bottom w:val="none" w:sz="0" w:space="0" w:color="auto"/>
                <w:right w:val="none" w:sz="0" w:space="0" w:color="auto"/>
              </w:divBdr>
            </w:div>
          </w:divsChild>
        </w:div>
        <w:div w:id="159349422">
          <w:marLeft w:val="0"/>
          <w:marRight w:val="0"/>
          <w:marTop w:val="0"/>
          <w:marBottom w:val="0"/>
          <w:divBdr>
            <w:top w:val="none" w:sz="0" w:space="0" w:color="auto"/>
            <w:left w:val="none" w:sz="0" w:space="0" w:color="auto"/>
            <w:bottom w:val="none" w:sz="0" w:space="0" w:color="auto"/>
            <w:right w:val="none" w:sz="0" w:space="0" w:color="auto"/>
          </w:divBdr>
          <w:divsChild>
            <w:div w:id="1124890349">
              <w:marLeft w:val="0"/>
              <w:marRight w:val="0"/>
              <w:marTop w:val="0"/>
              <w:marBottom w:val="0"/>
              <w:divBdr>
                <w:top w:val="none" w:sz="0" w:space="0" w:color="auto"/>
                <w:left w:val="none" w:sz="0" w:space="0" w:color="auto"/>
                <w:bottom w:val="none" w:sz="0" w:space="0" w:color="auto"/>
                <w:right w:val="none" w:sz="0" w:space="0" w:color="auto"/>
              </w:divBdr>
            </w:div>
          </w:divsChild>
        </w:div>
        <w:div w:id="163329428">
          <w:marLeft w:val="0"/>
          <w:marRight w:val="0"/>
          <w:marTop w:val="0"/>
          <w:marBottom w:val="0"/>
          <w:divBdr>
            <w:top w:val="none" w:sz="0" w:space="0" w:color="auto"/>
            <w:left w:val="none" w:sz="0" w:space="0" w:color="auto"/>
            <w:bottom w:val="none" w:sz="0" w:space="0" w:color="auto"/>
            <w:right w:val="none" w:sz="0" w:space="0" w:color="auto"/>
          </w:divBdr>
          <w:divsChild>
            <w:div w:id="1485974184">
              <w:marLeft w:val="0"/>
              <w:marRight w:val="0"/>
              <w:marTop w:val="0"/>
              <w:marBottom w:val="0"/>
              <w:divBdr>
                <w:top w:val="none" w:sz="0" w:space="0" w:color="auto"/>
                <w:left w:val="none" w:sz="0" w:space="0" w:color="auto"/>
                <w:bottom w:val="none" w:sz="0" w:space="0" w:color="auto"/>
                <w:right w:val="none" w:sz="0" w:space="0" w:color="auto"/>
              </w:divBdr>
            </w:div>
          </w:divsChild>
        </w:div>
        <w:div w:id="172185001">
          <w:marLeft w:val="0"/>
          <w:marRight w:val="0"/>
          <w:marTop w:val="0"/>
          <w:marBottom w:val="0"/>
          <w:divBdr>
            <w:top w:val="none" w:sz="0" w:space="0" w:color="auto"/>
            <w:left w:val="none" w:sz="0" w:space="0" w:color="auto"/>
            <w:bottom w:val="none" w:sz="0" w:space="0" w:color="auto"/>
            <w:right w:val="none" w:sz="0" w:space="0" w:color="auto"/>
          </w:divBdr>
          <w:divsChild>
            <w:div w:id="1744378839">
              <w:marLeft w:val="0"/>
              <w:marRight w:val="0"/>
              <w:marTop w:val="0"/>
              <w:marBottom w:val="0"/>
              <w:divBdr>
                <w:top w:val="none" w:sz="0" w:space="0" w:color="auto"/>
                <w:left w:val="none" w:sz="0" w:space="0" w:color="auto"/>
                <w:bottom w:val="none" w:sz="0" w:space="0" w:color="auto"/>
                <w:right w:val="none" w:sz="0" w:space="0" w:color="auto"/>
              </w:divBdr>
            </w:div>
          </w:divsChild>
        </w:div>
        <w:div w:id="177353808">
          <w:marLeft w:val="0"/>
          <w:marRight w:val="0"/>
          <w:marTop w:val="0"/>
          <w:marBottom w:val="0"/>
          <w:divBdr>
            <w:top w:val="none" w:sz="0" w:space="0" w:color="auto"/>
            <w:left w:val="none" w:sz="0" w:space="0" w:color="auto"/>
            <w:bottom w:val="none" w:sz="0" w:space="0" w:color="auto"/>
            <w:right w:val="none" w:sz="0" w:space="0" w:color="auto"/>
          </w:divBdr>
          <w:divsChild>
            <w:div w:id="1532457245">
              <w:marLeft w:val="0"/>
              <w:marRight w:val="0"/>
              <w:marTop w:val="0"/>
              <w:marBottom w:val="0"/>
              <w:divBdr>
                <w:top w:val="none" w:sz="0" w:space="0" w:color="auto"/>
                <w:left w:val="none" w:sz="0" w:space="0" w:color="auto"/>
                <w:bottom w:val="none" w:sz="0" w:space="0" w:color="auto"/>
                <w:right w:val="none" w:sz="0" w:space="0" w:color="auto"/>
              </w:divBdr>
            </w:div>
          </w:divsChild>
        </w:div>
        <w:div w:id="178012347">
          <w:marLeft w:val="0"/>
          <w:marRight w:val="0"/>
          <w:marTop w:val="0"/>
          <w:marBottom w:val="0"/>
          <w:divBdr>
            <w:top w:val="none" w:sz="0" w:space="0" w:color="auto"/>
            <w:left w:val="none" w:sz="0" w:space="0" w:color="auto"/>
            <w:bottom w:val="none" w:sz="0" w:space="0" w:color="auto"/>
            <w:right w:val="none" w:sz="0" w:space="0" w:color="auto"/>
          </w:divBdr>
          <w:divsChild>
            <w:div w:id="1325014775">
              <w:marLeft w:val="0"/>
              <w:marRight w:val="0"/>
              <w:marTop w:val="0"/>
              <w:marBottom w:val="0"/>
              <w:divBdr>
                <w:top w:val="none" w:sz="0" w:space="0" w:color="auto"/>
                <w:left w:val="none" w:sz="0" w:space="0" w:color="auto"/>
                <w:bottom w:val="none" w:sz="0" w:space="0" w:color="auto"/>
                <w:right w:val="none" w:sz="0" w:space="0" w:color="auto"/>
              </w:divBdr>
            </w:div>
          </w:divsChild>
        </w:div>
        <w:div w:id="180246047">
          <w:marLeft w:val="0"/>
          <w:marRight w:val="0"/>
          <w:marTop w:val="0"/>
          <w:marBottom w:val="0"/>
          <w:divBdr>
            <w:top w:val="none" w:sz="0" w:space="0" w:color="auto"/>
            <w:left w:val="none" w:sz="0" w:space="0" w:color="auto"/>
            <w:bottom w:val="none" w:sz="0" w:space="0" w:color="auto"/>
            <w:right w:val="none" w:sz="0" w:space="0" w:color="auto"/>
          </w:divBdr>
          <w:divsChild>
            <w:div w:id="1806196015">
              <w:marLeft w:val="0"/>
              <w:marRight w:val="0"/>
              <w:marTop w:val="0"/>
              <w:marBottom w:val="0"/>
              <w:divBdr>
                <w:top w:val="none" w:sz="0" w:space="0" w:color="auto"/>
                <w:left w:val="none" w:sz="0" w:space="0" w:color="auto"/>
                <w:bottom w:val="none" w:sz="0" w:space="0" w:color="auto"/>
                <w:right w:val="none" w:sz="0" w:space="0" w:color="auto"/>
              </w:divBdr>
            </w:div>
          </w:divsChild>
        </w:div>
        <w:div w:id="183132764">
          <w:marLeft w:val="0"/>
          <w:marRight w:val="0"/>
          <w:marTop w:val="0"/>
          <w:marBottom w:val="0"/>
          <w:divBdr>
            <w:top w:val="none" w:sz="0" w:space="0" w:color="auto"/>
            <w:left w:val="none" w:sz="0" w:space="0" w:color="auto"/>
            <w:bottom w:val="none" w:sz="0" w:space="0" w:color="auto"/>
            <w:right w:val="none" w:sz="0" w:space="0" w:color="auto"/>
          </w:divBdr>
          <w:divsChild>
            <w:div w:id="642932032">
              <w:marLeft w:val="0"/>
              <w:marRight w:val="0"/>
              <w:marTop w:val="0"/>
              <w:marBottom w:val="0"/>
              <w:divBdr>
                <w:top w:val="none" w:sz="0" w:space="0" w:color="auto"/>
                <w:left w:val="none" w:sz="0" w:space="0" w:color="auto"/>
                <w:bottom w:val="none" w:sz="0" w:space="0" w:color="auto"/>
                <w:right w:val="none" w:sz="0" w:space="0" w:color="auto"/>
              </w:divBdr>
            </w:div>
          </w:divsChild>
        </w:div>
        <w:div w:id="186913940">
          <w:marLeft w:val="0"/>
          <w:marRight w:val="0"/>
          <w:marTop w:val="0"/>
          <w:marBottom w:val="0"/>
          <w:divBdr>
            <w:top w:val="none" w:sz="0" w:space="0" w:color="auto"/>
            <w:left w:val="none" w:sz="0" w:space="0" w:color="auto"/>
            <w:bottom w:val="none" w:sz="0" w:space="0" w:color="auto"/>
            <w:right w:val="none" w:sz="0" w:space="0" w:color="auto"/>
          </w:divBdr>
          <w:divsChild>
            <w:div w:id="1264799900">
              <w:marLeft w:val="0"/>
              <w:marRight w:val="0"/>
              <w:marTop w:val="0"/>
              <w:marBottom w:val="0"/>
              <w:divBdr>
                <w:top w:val="none" w:sz="0" w:space="0" w:color="auto"/>
                <w:left w:val="none" w:sz="0" w:space="0" w:color="auto"/>
                <w:bottom w:val="none" w:sz="0" w:space="0" w:color="auto"/>
                <w:right w:val="none" w:sz="0" w:space="0" w:color="auto"/>
              </w:divBdr>
            </w:div>
          </w:divsChild>
        </w:div>
        <w:div w:id="193035211">
          <w:marLeft w:val="0"/>
          <w:marRight w:val="0"/>
          <w:marTop w:val="0"/>
          <w:marBottom w:val="0"/>
          <w:divBdr>
            <w:top w:val="none" w:sz="0" w:space="0" w:color="auto"/>
            <w:left w:val="none" w:sz="0" w:space="0" w:color="auto"/>
            <w:bottom w:val="none" w:sz="0" w:space="0" w:color="auto"/>
            <w:right w:val="none" w:sz="0" w:space="0" w:color="auto"/>
          </w:divBdr>
          <w:divsChild>
            <w:div w:id="1012419890">
              <w:marLeft w:val="0"/>
              <w:marRight w:val="0"/>
              <w:marTop w:val="0"/>
              <w:marBottom w:val="0"/>
              <w:divBdr>
                <w:top w:val="none" w:sz="0" w:space="0" w:color="auto"/>
                <w:left w:val="none" w:sz="0" w:space="0" w:color="auto"/>
                <w:bottom w:val="none" w:sz="0" w:space="0" w:color="auto"/>
                <w:right w:val="none" w:sz="0" w:space="0" w:color="auto"/>
              </w:divBdr>
            </w:div>
          </w:divsChild>
        </w:div>
        <w:div w:id="200485446">
          <w:marLeft w:val="0"/>
          <w:marRight w:val="0"/>
          <w:marTop w:val="0"/>
          <w:marBottom w:val="0"/>
          <w:divBdr>
            <w:top w:val="none" w:sz="0" w:space="0" w:color="auto"/>
            <w:left w:val="none" w:sz="0" w:space="0" w:color="auto"/>
            <w:bottom w:val="none" w:sz="0" w:space="0" w:color="auto"/>
            <w:right w:val="none" w:sz="0" w:space="0" w:color="auto"/>
          </w:divBdr>
          <w:divsChild>
            <w:div w:id="623080329">
              <w:marLeft w:val="0"/>
              <w:marRight w:val="0"/>
              <w:marTop w:val="0"/>
              <w:marBottom w:val="0"/>
              <w:divBdr>
                <w:top w:val="none" w:sz="0" w:space="0" w:color="auto"/>
                <w:left w:val="none" w:sz="0" w:space="0" w:color="auto"/>
                <w:bottom w:val="none" w:sz="0" w:space="0" w:color="auto"/>
                <w:right w:val="none" w:sz="0" w:space="0" w:color="auto"/>
              </w:divBdr>
            </w:div>
          </w:divsChild>
        </w:div>
        <w:div w:id="201327864">
          <w:marLeft w:val="0"/>
          <w:marRight w:val="0"/>
          <w:marTop w:val="0"/>
          <w:marBottom w:val="0"/>
          <w:divBdr>
            <w:top w:val="none" w:sz="0" w:space="0" w:color="auto"/>
            <w:left w:val="none" w:sz="0" w:space="0" w:color="auto"/>
            <w:bottom w:val="none" w:sz="0" w:space="0" w:color="auto"/>
            <w:right w:val="none" w:sz="0" w:space="0" w:color="auto"/>
          </w:divBdr>
          <w:divsChild>
            <w:div w:id="755370168">
              <w:marLeft w:val="0"/>
              <w:marRight w:val="0"/>
              <w:marTop w:val="0"/>
              <w:marBottom w:val="0"/>
              <w:divBdr>
                <w:top w:val="none" w:sz="0" w:space="0" w:color="auto"/>
                <w:left w:val="none" w:sz="0" w:space="0" w:color="auto"/>
                <w:bottom w:val="none" w:sz="0" w:space="0" w:color="auto"/>
                <w:right w:val="none" w:sz="0" w:space="0" w:color="auto"/>
              </w:divBdr>
            </w:div>
          </w:divsChild>
        </w:div>
        <w:div w:id="203687179">
          <w:marLeft w:val="0"/>
          <w:marRight w:val="0"/>
          <w:marTop w:val="0"/>
          <w:marBottom w:val="0"/>
          <w:divBdr>
            <w:top w:val="none" w:sz="0" w:space="0" w:color="auto"/>
            <w:left w:val="none" w:sz="0" w:space="0" w:color="auto"/>
            <w:bottom w:val="none" w:sz="0" w:space="0" w:color="auto"/>
            <w:right w:val="none" w:sz="0" w:space="0" w:color="auto"/>
          </w:divBdr>
          <w:divsChild>
            <w:div w:id="147482598">
              <w:marLeft w:val="0"/>
              <w:marRight w:val="0"/>
              <w:marTop w:val="0"/>
              <w:marBottom w:val="0"/>
              <w:divBdr>
                <w:top w:val="none" w:sz="0" w:space="0" w:color="auto"/>
                <w:left w:val="none" w:sz="0" w:space="0" w:color="auto"/>
                <w:bottom w:val="none" w:sz="0" w:space="0" w:color="auto"/>
                <w:right w:val="none" w:sz="0" w:space="0" w:color="auto"/>
              </w:divBdr>
            </w:div>
          </w:divsChild>
        </w:div>
        <w:div w:id="207230765">
          <w:marLeft w:val="0"/>
          <w:marRight w:val="0"/>
          <w:marTop w:val="0"/>
          <w:marBottom w:val="0"/>
          <w:divBdr>
            <w:top w:val="none" w:sz="0" w:space="0" w:color="auto"/>
            <w:left w:val="none" w:sz="0" w:space="0" w:color="auto"/>
            <w:bottom w:val="none" w:sz="0" w:space="0" w:color="auto"/>
            <w:right w:val="none" w:sz="0" w:space="0" w:color="auto"/>
          </w:divBdr>
          <w:divsChild>
            <w:div w:id="1588029140">
              <w:marLeft w:val="0"/>
              <w:marRight w:val="0"/>
              <w:marTop w:val="0"/>
              <w:marBottom w:val="0"/>
              <w:divBdr>
                <w:top w:val="none" w:sz="0" w:space="0" w:color="auto"/>
                <w:left w:val="none" w:sz="0" w:space="0" w:color="auto"/>
                <w:bottom w:val="none" w:sz="0" w:space="0" w:color="auto"/>
                <w:right w:val="none" w:sz="0" w:space="0" w:color="auto"/>
              </w:divBdr>
            </w:div>
          </w:divsChild>
        </w:div>
        <w:div w:id="211618864">
          <w:marLeft w:val="0"/>
          <w:marRight w:val="0"/>
          <w:marTop w:val="0"/>
          <w:marBottom w:val="0"/>
          <w:divBdr>
            <w:top w:val="none" w:sz="0" w:space="0" w:color="auto"/>
            <w:left w:val="none" w:sz="0" w:space="0" w:color="auto"/>
            <w:bottom w:val="none" w:sz="0" w:space="0" w:color="auto"/>
            <w:right w:val="none" w:sz="0" w:space="0" w:color="auto"/>
          </w:divBdr>
          <w:divsChild>
            <w:div w:id="805784415">
              <w:marLeft w:val="0"/>
              <w:marRight w:val="0"/>
              <w:marTop w:val="0"/>
              <w:marBottom w:val="0"/>
              <w:divBdr>
                <w:top w:val="none" w:sz="0" w:space="0" w:color="auto"/>
                <w:left w:val="none" w:sz="0" w:space="0" w:color="auto"/>
                <w:bottom w:val="none" w:sz="0" w:space="0" w:color="auto"/>
                <w:right w:val="none" w:sz="0" w:space="0" w:color="auto"/>
              </w:divBdr>
            </w:div>
          </w:divsChild>
        </w:div>
        <w:div w:id="214240566">
          <w:marLeft w:val="0"/>
          <w:marRight w:val="0"/>
          <w:marTop w:val="0"/>
          <w:marBottom w:val="0"/>
          <w:divBdr>
            <w:top w:val="none" w:sz="0" w:space="0" w:color="auto"/>
            <w:left w:val="none" w:sz="0" w:space="0" w:color="auto"/>
            <w:bottom w:val="none" w:sz="0" w:space="0" w:color="auto"/>
            <w:right w:val="none" w:sz="0" w:space="0" w:color="auto"/>
          </w:divBdr>
          <w:divsChild>
            <w:div w:id="1497188587">
              <w:marLeft w:val="0"/>
              <w:marRight w:val="0"/>
              <w:marTop w:val="0"/>
              <w:marBottom w:val="0"/>
              <w:divBdr>
                <w:top w:val="none" w:sz="0" w:space="0" w:color="auto"/>
                <w:left w:val="none" w:sz="0" w:space="0" w:color="auto"/>
                <w:bottom w:val="none" w:sz="0" w:space="0" w:color="auto"/>
                <w:right w:val="none" w:sz="0" w:space="0" w:color="auto"/>
              </w:divBdr>
            </w:div>
          </w:divsChild>
        </w:div>
        <w:div w:id="219555088">
          <w:marLeft w:val="0"/>
          <w:marRight w:val="0"/>
          <w:marTop w:val="0"/>
          <w:marBottom w:val="0"/>
          <w:divBdr>
            <w:top w:val="none" w:sz="0" w:space="0" w:color="auto"/>
            <w:left w:val="none" w:sz="0" w:space="0" w:color="auto"/>
            <w:bottom w:val="none" w:sz="0" w:space="0" w:color="auto"/>
            <w:right w:val="none" w:sz="0" w:space="0" w:color="auto"/>
          </w:divBdr>
          <w:divsChild>
            <w:div w:id="706300747">
              <w:marLeft w:val="0"/>
              <w:marRight w:val="0"/>
              <w:marTop w:val="0"/>
              <w:marBottom w:val="0"/>
              <w:divBdr>
                <w:top w:val="none" w:sz="0" w:space="0" w:color="auto"/>
                <w:left w:val="none" w:sz="0" w:space="0" w:color="auto"/>
                <w:bottom w:val="none" w:sz="0" w:space="0" w:color="auto"/>
                <w:right w:val="none" w:sz="0" w:space="0" w:color="auto"/>
              </w:divBdr>
            </w:div>
          </w:divsChild>
        </w:div>
        <w:div w:id="225800207">
          <w:marLeft w:val="0"/>
          <w:marRight w:val="0"/>
          <w:marTop w:val="0"/>
          <w:marBottom w:val="0"/>
          <w:divBdr>
            <w:top w:val="none" w:sz="0" w:space="0" w:color="auto"/>
            <w:left w:val="none" w:sz="0" w:space="0" w:color="auto"/>
            <w:bottom w:val="none" w:sz="0" w:space="0" w:color="auto"/>
            <w:right w:val="none" w:sz="0" w:space="0" w:color="auto"/>
          </w:divBdr>
          <w:divsChild>
            <w:div w:id="218903539">
              <w:marLeft w:val="0"/>
              <w:marRight w:val="0"/>
              <w:marTop w:val="0"/>
              <w:marBottom w:val="0"/>
              <w:divBdr>
                <w:top w:val="none" w:sz="0" w:space="0" w:color="auto"/>
                <w:left w:val="none" w:sz="0" w:space="0" w:color="auto"/>
                <w:bottom w:val="none" w:sz="0" w:space="0" w:color="auto"/>
                <w:right w:val="none" w:sz="0" w:space="0" w:color="auto"/>
              </w:divBdr>
            </w:div>
          </w:divsChild>
        </w:div>
        <w:div w:id="240138321">
          <w:marLeft w:val="0"/>
          <w:marRight w:val="0"/>
          <w:marTop w:val="0"/>
          <w:marBottom w:val="0"/>
          <w:divBdr>
            <w:top w:val="none" w:sz="0" w:space="0" w:color="auto"/>
            <w:left w:val="none" w:sz="0" w:space="0" w:color="auto"/>
            <w:bottom w:val="none" w:sz="0" w:space="0" w:color="auto"/>
            <w:right w:val="none" w:sz="0" w:space="0" w:color="auto"/>
          </w:divBdr>
          <w:divsChild>
            <w:div w:id="1503933454">
              <w:marLeft w:val="0"/>
              <w:marRight w:val="0"/>
              <w:marTop w:val="0"/>
              <w:marBottom w:val="0"/>
              <w:divBdr>
                <w:top w:val="none" w:sz="0" w:space="0" w:color="auto"/>
                <w:left w:val="none" w:sz="0" w:space="0" w:color="auto"/>
                <w:bottom w:val="none" w:sz="0" w:space="0" w:color="auto"/>
                <w:right w:val="none" w:sz="0" w:space="0" w:color="auto"/>
              </w:divBdr>
            </w:div>
          </w:divsChild>
        </w:div>
        <w:div w:id="242418104">
          <w:marLeft w:val="0"/>
          <w:marRight w:val="0"/>
          <w:marTop w:val="0"/>
          <w:marBottom w:val="0"/>
          <w:divBdr>
            <w:top w:val="none" w:sz="0" w:space="0" w:color="auto"/>
            <w:left w:val="none" w:sz="0" w:space="0" w:color="auto"/>
            <w:bottom w:val="none" w:sz="0" w:space="0" w:color="auto"/>
            <w:right w:val="none" w:sz="0" w:space="0" w:color="auto"/>
          </w:divBdr>
          <w:divsChild>
            <w:div w:id="1794666961">
              <w:marLeft w:val="0"/>
              <w:marRight w:val="0"/>
              <w:marTop w:val="0"/>
              <w:marBottom w:val="0"/>
              <w:divBdr>
                <w:top w:val="none" w:sz="0" w:space="0" w:color="auto"/>
                <w:left w:val="none" w:sz="0" w:space="0" w:color="auto"/>
                <w:bottom w:val="none" w:sz="0" w:space="0" w:color="auto"/>
                <w:right w:val="none" w:sz="0" w:space="0" w:color="auto"/>
              </w:divBdr>
            </w:div>
          </w:divsChild>
        </w:div>
        <w:div w:id="244724698">
          <w:marLeft w:val="0"/>
          <w:marRight w:val="0"/>
          <w:marTop w:val="0"/>
          <w:marBottom w:val="0"/>
          <w:divBdr>
            <w:top w:val="none" w:sz="0" w:space="0" w:color="auto"/>
            <w:left w:val="none" w:sz="0" w:space="0" w:color="auto"/>
            <w:bottom w:val="none" w:sz="0" w:space="0" w:color="auto"/>
            <w:right w:val="none" w:sz="0" w:space="0" w:color="auto"/>
          </w:divBdr>
          <w:divsChild>
            <w:div w:id="1977176100">
              <w:marLeft w:val="0"/>
              <w:marRight w:val="0"/>
              <w:marTop w:val="0"/>
              <w:marBottom w:val="0"/>
              <w:divBdr>
                <w:top w:val="none" w:sz="0" w:space="0" w:color="auto"/>
                <w:left w:val="none" w:sz="0" w:space="0" w:color="auto"/>
                <w:bottom w:val="none" w:sz="0" w:space="0" w:color="auto"/>
                <w:right w:val="none" w:sz="0" w:space="0" w:color="auto"/>
              </w:divBdr>
            </w:div>
          </w:divsChild>
        </w:div>
        <w:div w:id="245655304">
          <w:marLeft w:val="0"/>
          <w:marRight w:val="0"/>
          <w:marTop w:val="0"/>
          <w:marBottom w:val="0"/>
          <w:divBdr>
            <w:top w:val="none" w:sz="0" w:space="0" w:color="auto"/>
            <w:left w:val="none" w:sz="0" w:space="0" w:color="auto"/>
            <w:bottom w:val="none" w:sz="0" w:space="0" w:color="auto"/>
            <w:right w:val="none" w:sz="0" w:space="0" w:color="auto"/>
          </w:divBdr>
          <w:divsChild>
            <w:div w:id="1269266354">
              <w:marLeft w:val="0"/>
              <w:marRight w:val="0"/>
              <w:marTop w:val="0"/>
              <w:marBottom w:val="0"/>
              <w:divBdr>
                <w:top w:val="none" w:sz="0" w:space="0" w:color="auto"/>
                <w:left w:val="none" w:sz="0" w:space="0" w:color="auto"/>
                <w:bottom w:val="none" w:sz="0" w:space="0" w:color="auto"/>
                <w:right w:val="none" w:sz="0" w:space="0" w:color="auto"/>
              </w:divBdr>
            </w:div>
          </w:divsChild>
        </w:div>
        <w:div w:id="252595357">
          <w:marLeft w:val="0"/>
          <w:marRight w:val="0"/>
          <w:marTop w:val="0"/>
          <w:marBottom w:val="0"/>
          <w:divBdr>
            <w:top w:val="none" w:sz="0" w:space="0" w:color="auto"/>
            <w:left w:val="none" w:sz="0" w:space="0" w:color="auto"/>
            <w:bottom w:val="none" w:sz="0" w:space="0" w:color="auto"/>
            <w:right w:val="none" w:sz="0" w:space="0" w:color="auto"/>
          </w:divBdr>
          <w:divsChild>
            <w:div w:id="173148671">
              <w:marLeft w:val="0"/>
              <w:marRight w:val="0"/>
              <w:marTop w:val="0"/>
              <w:marBottom w:val="0"/>
              <w:divBdr>
                <w:top w:val="none" w:sz="0" w:space="0" w:color="auto"/>
                <w:left w:val="none" w:sz="0" w:space="0" w:color="auto"/>
                <w:bottom w:val="none" w:sz="0" w:space="0" w:color="auto"/>
                <w:right w:val="none" w:sz="0" w:space="0" w:color="auto"/>
              </w:divBdr>
            </w:div>
          </w:divsChild>
        </w:div>
        <w:div w:id="252788605">
          <w:marLeft w:val="0"/>
          <w:marRight w:val="0"/>
          <w:marTop w:val="0"/>
          <w:marBottom w:val="0"/>
          <w:divBdr>
            <w:top w:val="none" w:sz="0" w:space="0" w:color="auto"/>
            <w:left w:val="none" w:sz="0" w:space="0" w:color="auto"/>
            <w:bottom w:val="none" w:sz="0" w:space="0" w:color="auto"/>
            <w:right w:val="none" w:sz="0" w:space="0" w:color="auto"/>
          </w:divBdr>
          <w:divsChild>
            <w:div w:id="837573035">
              <w:marLeft w:val="0"/>
              <w:marRight w:val="0"/>
              <w:marTop w:val="0"/>
              <w:marBottom w:val="0"/>
              <w:divBdr>
                <w:top w:val="none" w:sz="0" w:space="0" w:color="auto"/>
                <w:left w:val="none" w:sz="0" w:space="0" w:color="auto"/>
                <w:bottom w:val="none" w:sz="0" w:space="0" w:color="auto"/>
                <w:right w:val="none" w:sz="0" w:space="0" w:color="auto"/>
              </w:divBdr>
            </w:div>
          </w:divsChild>
        </w:div>
        <w:div w:id="253055876">
          <w:marLeft w:val="0"/>
          <w:marRight w:val="0"/>
          <w:marTop w:val="0"/>
          <w:marBottom w:val="0"/>
          <w:divBdr>
            <w:top w:val="none" w:sz="0" w:space="0" w:color="auto"/>
            <w:left w:val="none" w:sz="0" w:space="0" w:color="auto"/>
            <w:bottom w:val="none" w:sz="0" w:space="0" w:color="auto"/>
            <w:right w:val="none" w:sz="0" w:space="0" w:color="auto"/>
          </w:divBdr>
          <w:divsChild>
            <w:div w:id="1207445183">
              <w:marLeft w:val="0"/>
              <w:marRight w:val="0"/>
              <w:marTop w:val="0"/>
              <w:marBottom w:val="0"/>
              <w:divBdr>
                <w:top w:val="none" w:sz="0" w:space="0" w:color="auto"/>
                <w:left w:val="none" w:sz="0" w:space="0" w:color="auto"/>
                <w:bottom w:val="none" w:sz="0" w:space="0" w:color="auto"/>
                <w:right w:val="none" w:sz="0" w:space="0" w:color="auto"/>
              </w:divBdr>
            </w:div>
          </w:divsChild>
        </w:div>
        <w:div w:id="260720374">
          <w:marLeft w:val="0"/>
          <w:marRight w:val="0"/>
          <w:marTop w:val="0"/>
          <w:marBottom w:val="0"/>
          <w:divBdr>
            <w:top w:val="none" w:sz="0" w:space="0" w:color="auto"/>
            <w:left w:val="none" w:sz="0" w:space="0" w:color="auto"/>
            <w:bottom w:val="none" w:sz="0" w:space="0" w:color="auto"/>
            <w:right w:val="none" w:sz="0" w:space="0" w:color="auto"/>
          </w:divBdr>
          <w:divsChild>
            <w:div w:id="321661221">
              <w:marLeft w:val="0"/>
              <w:marRight w:val="0"/>
              <w:marTop w:val="0"/>
              <w:marBottom w:val="0"/>
              <w:divBdr>
                <w:top w:val="none" w:sz="0" w:space="0" w:color="auto"/>
                <w:left w:val="none" w:sz="0" w:space="0" w:color="auto"/>
                <w:bottom w:val="none" w:sz="0" w:space="0" w:color="auto"/>
                <w:right w:val="none" w:sz="0" w:space="0" w:color="auto"/>
              </w:divBdr>
            </w:div>
          </w:divsChild>
        </w:div>
        <w:div w:id="267081972">
          <w:marLeft w:val="0"/>
          <w:marRight w:val="0"/>
          <w:marTop w:val="0"/>
          <w:marBottom w:val="0"/>
          <w:divBdr>
            <w:top w:val="none" w:sz="0" w:space="0" w:color="auto"/>
            <w:left w:val="none" w:sz="0" w:space="0" w:color="auto"/>
            <w:bottom w:val="none" w:sz="0" w:space="0" w:color="auto"/>
            <w:right w:val="none" w:sz="0" w:space="0" w:color="auto"/>
          </w:divBdr>
          <w:divsChild>
            <w:div w:id="2116558433">
              <w:marLeft w:val="0"/>
              <w:marRight w:val="0"/>
              <w:marTop w:val="0"/>
              <w:marBottom w:val="0"/>
              <w:divBdr>
                <w:top w:val="none" w:sz="0" w:space="0" w:color="auto"/>
                <w:left w:val="none" w:sz="0" w:space="0" w:color="auto"/>
                <w:bottom w:val="none" w:sz="0" w:space="0" w:color="auto"/>
                <w:right w:val="none" w:sz="0" w:space="0" w:color="auto"/>
              </w:divBdr>
            </w:div>
          </w:divsChild>
        </w:div>
        <w:div w:id="269514459">
          <w:marLeft w:val="0"/>
          <w:marRight w:val="0"/>
          <w:marTop w:val="0"/>
          <w:marBottom w:val="0"/>
          <w:divBdr>
            <w:top w:val="none" w:sz="0" w:space="0" w:color="auto"/>
            <w:left w:val="none" w:sz="0" w:space="0" w:color="auto"/>
            <w:bottom w:val="none" w:sz="0" w:space="0" w:color="auto"/>
            <w:right w:val="none" w:sz="0" w:space="0" w:color="auto"/>
          </w:divBdr>
          <w:divsChild>
            <w:div w:id="2099207859">
              <w:marLeft w:val="0"/>
              <w:marRight w:val="0"/>
              <w:marTop w:val="0"/>
              <w:marBottom w:val="0"/>
              <w:divBdr>
                <w:top w:val="none" w:sz="0" w:space="0" w:color="auto"/>
                <w:left w:val="none" w:sz="0" w:space="0" w:color="auto"/>
                <w:bottom w:val="none" w:sz="0" w:space="0" w:color="auto"/>
                <w:right w:val="none" w:sz="0" w:space="0" w:color="auto"/>
              </w:divBdr>
            </w:div>
          </w:divsChild>
        </w:div>
        <w:div w:id="277176859">
          <w:marLeft w:val="0"/>
          <w:marRight w:val="0"/>
          <w:marTop w:val="0"/>
          <w:marBottom w:val="0"/>
          <w:divBdr>
            <w:top w:val="none" w:sz="0" w:space="0" w:color="auto"/>
            <w:left w:val="none" w:sz="0" w:space="0" w:color="auto"/>
            <w:bottom w:val="none" w:sz="0" w:space="0" w:color="auto"/>
            <w:right w:val="none" w:sz="0" w:space="0" w:color="auto"/>
          </w:divBdr>
          <w:divsChild>
            <w:div w:id="802237236">
              <w:marLeft w:val="0"/>
              <w:marRight w:val="0"/>
              <w:marTop w:val="0"/>
              <w:marBottom w:val="0"/>
              <w:divBdr>
                <w:top w:val="none" w:sz="0" w:space="0" w:color="auto"/>
                <w:left w:val="none" w:sz="0" w:space="0" w:color="auto"/>
                <w:bottom w:val="none" w:sz="0" w:space="0" w:color="auto"/>
                <w:right w:val="none" w:sz="0" w:space="0" w:color="auto"/>
              </w:divBdr>
            </w:div>
          </w:divsChild>
        </w:div>
        <w:div w:id="279143199">
          <w:marLeft w:val="0"/>
          <w:marRight w:val="0"/>
          <w:marTop w:val="0"/>
          <w:marBottom w:val="0"/>
          <w:divBdr>
            <w:top w:val="none" w:sz="0" w:space="0" w:color="auto"/>
            <w:left w:val="none" w:sz="0" w:space="0" w:color="auto"/>
            <w:bottom w:val="none" w:sz="0" w:space="0" w:color="auto"/>
            <w:right w:val="none" w:sz="0" w:space="0" w:color="auto"/>
          </w:divBdr>
          <w:divsChild>
            <w:div w:id="666327774">
              <w:marLeft w:val="0"/>
              <w:marRight w:val="0"/>
              <w:marTop w:val="0"/>
              <w:marBottom w:val="0"/>
              <w:divBdr>
                <w:top w:val="none" w:sz="0" w:space="0" w:color="auto"/>
                <w:left w:val="none" w:sz="0" w:space="0" w:color="auto"/>
                <w:bottom w:val="none" w:sz="0" w:space="0" w:color="auto"/>
                <w:right w:val="none" w:sz="0" w:space="0" w:color="auto"/>
              </w:divBdr>
            </w:div>
          </w:divsChild>
        </w:div>
        <w:div w:id="287510875">
          <w:marLeft w:val="0"/>
          <w:marRight w:val="0"/>
          <w:marTop w:val="0"/>
          <w:marBottom w:val="0"/>
          <w:divBdr>
            <w:top w:val="none" w:sz="0" w:space="0" w:color="auto"/>
            <w:left w:val="none" w:sz="0" w:space="0" w:color="auto"/>
            <w:bottom w:val="none" w:sz="0" w:space="0" w:color="auto"/>
            <w:right w:val="none" w:sz="0" w:space="0" w:color="auto"/>
          </w:divBdr>
          <w:divsChild>
            <w:div w:id="67000036">
              <w:marLeft w:val="0"/>
              <w:marRight w:val="0"/>
              <w:marTop w:val="0"/>
              <w:marBottom w:val="0"/>
              <w:divBdr>
                <w:top w:val="none" w:sz="0" w:space="0" w:color="auto"/>
                <w:left w:val="none" w:sz="0" w:space="0" w:color="auto"/>
                <w:bottom w:val="none" w:sz="0" w:space="0" w:color="auto"/>
                <w:right w:val="none" w:sz="0" w:space="0" w:color="auto"/>
              </w:divBdr>
            </w:div>
          </w:divsChild>
        </w:div>
        <w:div w:id="292752885">
          <w:marLeft w:val="0"/>
          <w:marRight w:val="0"/>
          <w:marTop w:val="0"/>
          <w:marBottom w:val="0"/>
          <w:divBdr>
            <w:top w:val="none" w:sz="0" w:space="0" w:color="auto"/>
            <w:left w:val="none" w:sz="0" w:space="0" w:color="auto"/>
            <w:bottom w:val="none" w:sz="0" w:space="0" w:color="auto"/>
            <w:right w:val="none" w:sz="0" w:space="0" w:color="auto"/>
          </w:divBdr>
          <w:divsChild>
            <w:div w:id="751049904">
              <w:marLeft w:val="0"/>
              <w:marRight w:val="0"/>
              <w:marTop w:val="0"/>
              <w:marBottom w:val="0"/>
              <w:divBdr>
                <w:top w:val="none" w:sz="0" w:space="0" w:color="auto"/>
                <w:left w:val="none" w:sz="0" w:space="0" w:color="auto"/>
                <w:bottom w:val="none" w:sz="0" w:space="0" w:color="auto"/>
                <w:right w:val="none" w:sz="0" w:space="0" w:color="auto"/>
              </w:divBdr>
            </w:div>
          </w:divsChild>
        </w:div>
        <w:div w:id="298728731">
          <w:marLeft w:val="0"/>
          <w:marRight w:val="0"/>
          <w:marTop w:val="0"/>
          <w:marBottom w:val="0"/>
          <w:divBdr>
            <w:top w:val="none" w:sz="0" w:space="0" w:color="auto"/>
            <w:left w:val="none" w:sz="0" w:space="0" w:color="auto"/>
            <w:bottom w:val="none" w:sz="0" w:space="0" w:color="auto"/>
            <w:right w:val="none" w:sz="0" w:space="0" w:color="auto"/>
          </w:divBdr>
          <w:divsChild>
            <w:div w:id="1976598180">
              <w:marLeft w:val="0"/>
              <w:marRight w:val="0"/>
              <w:marTop w:val="0"/>
              <w:marBottom w:val="0"/>
              <w:divBdr>
                <w:top w:val="none" w:sz="0" w:space="0" w:color="auto"/>
                <w:left w:val="none" w:sz="0" w:space="0" w:color="auto"/>
                <w:bottom w:val="none" w:sz="0" w:space="0" w:color="auto"/>
                <w:right w:val="none" w:sz="0" w:space="0" w:color="auto"/>
              </w:divBdr>
            </w:div>
          </w:divsChild>
        </w:div>
        <w:div w:id="309362445">
          <w:marLeft w:val="0"/>
          <w:marRight w:val="0"/>
          <w:marTop w:val="0"/>
          <w:marBottom w:val="0"/>
          <w:divBdr>
            <w:top w:val="none" w:sz="0" w:space="0" w:color="auto"/>
            <w:left w:val="none" w:sz="0" w:space="0" w:color="auto"/>
            <w:bottom w:val="none" w:sz="0" w:space="0" w:color="auto"/>
            <w:right w:val="none" w:sz="0" w:space="0" w:color="auto"/>
          </w:divBdr>
          <w:divsChild>
            <w:div w:id="2112356452">
              <w:marLeft w:val="0"/>
              <w:marRight w:val="0"/>
              <w:marTop w:val="0"/>
              <w:marBottom w:val="0"/>
              <w:divBdr>
                <w:top w:val="none" w:sz="0" w:space="0" w:color="auto"/>
                <w:left w:val="none" w:sz="0" w:space="0" w:color="auto"/>
                <w:bottom w:val="none" w:sz="0" w:space="0" w:color="auto"/>
                <w:right w:val="none" w:sz="0" w:space="0" w:color="auto"/>
              </w:divBdr>
            </w:div>
          </w:divsChild>
        </w:div>
        <w:div w:id="310989251">
          <w:marLeft w:val="0"/>
          <w:marRight w:val="0"/>
          <w:marTop w:val="0"/>
          <w:marBottom w:val="0"/>
          <w:divBdr>
            <w:top w:val="none" w:sz="0" w:space="0" w:color="auto"/>
            <w:left w:val="none" w:sz="0" w:space="0" w:color="auto"/>
            <w:bottom w:val="none" w:sz="0" w:space="0" w:color="auto"/>
            <w:right w:val="none" w:sz="0" w:space="0" w:color="auto"/>
          </w:divBdr>
          <w:divsChild>
            <w:div w:id="613362842">
              <w:marLeft w:val="0"/>
              <w:marRight w:val="0"/>
              <w:marTop w:val="0"/>
              <w:marBottom w:val="0"/>
              <w:divBdr>
                <w:top w:val="none" w:sz="0" w:space="0" w:color="auto"/>
                <w:left w:val="none" w:sz="0" w:space="0" w:color="auto"/>
                <w:bottom w:val="none" w:sz="0" w:space="0" w:color="auto"/>
                <w:right w:val="none" w:sz="0" w:space="0" w:color="auto"/>
              </w:divBdr>
            </w:div>
          </w:divsChild>
        </w:div>
        <w:div w:id="313947887">
          <w:marLeft w:val="0"/>
          <w:marRight w:val="0"/>
          <w:marTop w:val="0"/>
          <w:marBottom w:val="0"/>
          <w:divBdr>
            <w:top w:val="none" w:sz="0" w:space="0" w:color="auto"/>
            <w:left w:val="none" w:sz="0" w:space="0" w:color="auto"/>
            <w:bottom w:val="none" w:sz="0" w:space="0" w:color="auto"/>
            <w:right w:val="none" w:sz="0" w:space="0" w:color="auto"/>
          </w:divBdr>
          <w:divsChild>
            <w:div w:id="1744986142">
              <w:marLeft w:val="0"/>
              <w:marRight w:val="0"/>
              <w:marTop w:val="0"/>
              <w:marBottom w:val="0"/>
              <w:divBdr>
                <w:top w:val="none" w:sz="0" w:space="0" w:color="auto"/>
                <w:left w:val="none" w:sz="0" w:space="0" w:color="auto"/>
                <w:bottom w:val="none" w:sz="0" w:space="0" w:color="auto"/>
                <w:right w:val="none" w:sz="0" w:space="0" w:color="auto"/>
              </w:divBdr>
            </w:div>
          </w:divsChild>
        </w:div>
        <w:div w:id="317004708">
          <w:marLeft w:val="0"/>
          <w:marRight w:val="0"/>
          <w:marTop w:val="0"/>
          <w:marBottom w:val="0"/>
          <w:divBdr>
            <w:top w:val="none" w:sz="0" w:space="0" w:color="auto"/>
            <w:left w:val="none" w:sz="0" w:space="0" w:color="auto"/>
            <w:bottom w:val="none" w:sz="0" w:space="0" w:color="auto"/>
            <w:right w:val="none" w:sz="0" w:space="0" w:color="auto"/>
          </w:divBdr>
          <w:divsChild>
            <w:div w:id="494607519">
              <w:marLeft w:val="0"/>
              <w:marRight w:val="0"/>
              <w:marTop w:val="0"/>
              <w:marBottom w:val="0"/>
              <w:divBdr>
                <w:top w:val="none" w:sz="0" w:space="0" w:color="auto"/>
                <w:left w:val="none" w:sz="0" w:space="0" w:color="auto"/>
                <w:bottom w:val="none" w:sz="0" w:space="0" w:color="auto"/>
                <w:right w:val="none" w:sz="0" w:space="0" w:color="auto"/>
              </w:divBdr>
            </w:div>
          </w:divsChild>
        </w:div>
        <w:div w:id="322666350">
          <w:marLeft w:val="0"/>
          <w:marRight w:val="0"/>
          <w:marTop w:val="0"/>
          <w:marBottom w:val="0"/>
          <w:divBdr>
            <w:top w:val="none" w:sz="0" w:space="0" w:color="auto"/>
            <w:left w:val="none" w:sz="0" w:space="0" w:color="auto"/>
            <w:bottom w:val="none" w:sz="0" w:space="0" w:color="auto"/>
            <w:right w:val="none" w:sz="0" w:space="0" w:color="auto"/>
          </w:divBdr>
          <w:divsChild>
            <w:div w:id="593710643">
              <w:marLeft w:val="0"/>
              <w:marRight w:val="0"/>
              <w:marTop w:val="0"/>
              <w:marBottom w:val="0"/>
              <w:divBdr>
                <w:top w:val="none" w:sz="0" w:space="0" w:color="auto"/>
                <w:left w:val="none" w:sz="0" w:space="0" w:color="auto"/>
                <w:bottom w:val="none" w:sz="0" w:space="0" w:color="auto"/>
                <w:right w:val="none" w:sz="0" w:space="0" w:color="auto"/>
              </w:divBdr>
            </w:div>
          </w:divsChild>
        </w:div>
        <w:div w:id="322709201">
          <w:marLeft w:val="0"/>
          <w:marRight w:val="0"/>
          <w:marTop w:val="0"/>
          <w:marBottom w:val="0"/>
          <w:divBdr>
            <w:top w:val="none" w:sz="0" w:space="0" w:color="auto"/>
            <w:left w:val="none" w:sz="0" w:space="0" w:color="auto"/>
            <w:bottom w:val="none" w:sz="0" w:space="0" w:color="auto"/>
            <w:right w:val="none" w:sz="0" w:space="0" w:color="auto"/>
          </w:divBdr>
          <w:divsChild>
            <w:div w:id="853500885">
              <w:marLeft w:val="0"/>
              <w:marRight w:val="0"/>
              <w:marTop w:val="0"/>
              <w:marBottom w:val="0"/>
              <w:divBdr>
                <w:top w:val="none" w:sz="0" w:space="0" w:color="auto"/>
                <w:left w:val="none" w:sz="0" w:space="0" w:color="auto"/>
                <w:bottom w:val="none" w:sz="0" w:space="0" w:color="auto"/>
                <w:right w:val="none" w:sz="0" w:space="0" w:color="auto"/>
              </w:divBdr>
            </w:div>
          </w:divsChild>
        </w:div>
        <w:div w:id="323625152">
          <w:marLeft w:val="0"/>
          <w:marRight w:val="0"/>
          <w:marTop w:val="0"/>
          <w:marBottom w:val="0"/>
          <w:divBdr>
            <w:top w:val="none" w:sz="0" w:space="0" w:color="auto"/>
            <w:left w:val="none" w:sz="0" w:space="0" w:color="auto"/>
            <w:bottom w:val="none" w:sz="0" w:space="0" w:color="auto"/>
            <w:right w:val="none" w:sz="0" w:space="0" w:color="auto"/>
          </w:divBdr>
          <w:divsChild>
            <w:div w:id="1934583185">
              <w:marLeft w:val="0"/>
              <w:marRight w:val="0"/>
              <w:marTop w:val="0"/>
              <w:marBottom w:val="0"/>
              <w:divBdr>
                <w:top w:val="none" w:sz="0" w:space="0" w:color="auto"/>
                <w:left w:val="none" w:sz="0" w:space="0" w:color="auto"/>
                <w:bottom w:val="none" w:sz="0" w:space="0" w:color="auto"/>
                <w:right w:val="none" w:sz="0" w:space="0" w:color="auto"/>
              </w:divBdr>
            </w:div>
          </w:divsChild>
        </w:div>
        <w:div w:id="327099867">
          <w:marLeft w:val="0"/>
          <w:marRight w:val="0"/>
          <w:marTop w:val="0"/>
          <w:marBottom w:val="0"/>
          <w:divBdr>
            <w:top w:val="none" w:sz="0" w:space="0" w:color="auto"/>
            <w:left w:val="none" w:sz="0" w:space="0" w:color="auto"/>
            <w:bottom w:val="none" w:sz="0" w:space="0" w:color="auto"/>
            <w:right w:val="none" w:sz="0" w:space="0" w:color="auto"/>
          </w:divBdr>
          <w:divsChild>
            <w:div w:id="331684189">
              <w:marLeft w:val="0"/>
              <w:marRight w:val="0"/>
              <w:marTop w:val="0"/>
              <w:marBottom w:val="0"/>
              <w:divBdr>
                <w:top w:val="none" w:sz="0" w:space="0" w:color="auto"/>
                <w:left w:val="none" w:sz="0" w:space="0" w:color="auto"/>
                <w:bottom w:val="none" w:sz="0" w:space="0" w:color="auto"/>
                <w:right w:val="none" w:sz="0" w:space="0" w:color="auto"/>
              </w:divBdr>
            </w:div>
          </w:divsChild>
        </w:div>
        <w:div w:id="327944922">
          <w:marLeft w:val="0"/>
          <w:marRight w:val="0"/>
          <w:marTop w:val="0"/>
          <w:marBottom w:val="0"/>
          <w:divBdr>
            <w:top w:val="none" w:sz="0" w:space="0" w:color="auto"/>
            <w:left w:val="none" w:sz="0" w:space="0" w:color="auto"/>
            <w:bottom w:val="none" w:sz="0" w:space="0" w:color="auto"/>
            <w:right w:val="none" w:sz="0" w:space="0" w:color="auto"/>
          </w:divBdr>
          <w:divsChild>
            <w:div w:id="1216357426">
              <w:marLeft w:val="0"/>
              <w:marRight w:val="0"/>
              <w:marTop w:val="0"/>
              <w:marBottom w:val="0"/>
              <w:divBdr>
                <w:top w:val="none" w:sz="0" w:space="0" w:color="auto"/>
                <w:left w:val="none" w:sz="0" w:space="0" w:color="auto"/>
                <w:bottom w:val="none" w:sz="0" w:space="0" w:color="auto"/>
                <w:right w:val="none" w:sz="0" w:space="0" w:color="auto"/>
              </w:divBdr>
            </w:div>
          </w:divsChild>
        </w:div>
        <w:div w:id="345064439">
          <w:marLeft w:val="0"/>
          <w:marRight w:val="0"/>
          <w:marTop w:val="0"/>
          <w:marBottom w:val="0"/>
          <w:divBdr>
            <w:top w:val="none" w:sz="0" w:space="0" w:color="auto"/>
            <w:left w:val="none" w:sz="0" w:space="0" w:color="auto"/>
            <w:bottom w:val="none" w:sz="0" w:space="0" w:color="auto"/>
            <w:right w:val="none" w:sz="0" w:space="0" w:color="auto"/>
          </w:divBdr>
          <w:divsChild>
            <w:div w:id="1155073952">
              <w:marLeft w:val="0"/>
              <w:marRight w:val="0"/>
              <w:marTop w:val="0"/>
              <w:marBottom w:val="0"/>
              <w:divBdr>
                <w:top w:val="none" w:sz="0" w:space="0" w:color="auto"/>
                <w:left w:val="none" w:sz="0" w:space="0" w:color="auto"/>
                <w:bottom w:val="none" w:sz="0" w:space="0" w:color="auto"/>
                <w:right w:val="none" w:sz="0" w:space="0" w:color="auto"/>
              </w:divBdr>
            </w:div>
          </w:divsChild>
        </w:div>
        <w:div w:id="352340771">
          <w:marLeft w:val="0"/>
          <w:marRight w:val="0"/>
          <w:marTop w:val="0"/>
          <w:marBottom w:val="0"/>
          <w:divBdr>
            <w:top w:val="none" w:sz="0" w:space="0" w:color="auto"/>
            <w:left w:val="none" w:sz="0" w:space="0" w:color="auto"/>
            <w:bottom w:val="none" w:sz="0" w:space="0" w:color="auto"/>
            <w:right w:val="none" w:sz="0" w:space="0" w:color="auto"/>
          </w:divBdr>
          <w:divsChild>
            <w:div w:id="661547923">
              <w:marLeft w:val="0"/>
              <w:marRight w:val="0"/>
              <w:marTop w:val="0"/>
              <w:marBottom w:val="0"/>
              <w:divBdr>
                <w:top w:val="none" w:sz="0" w:space="0" w:color="auto"/>
                <w:left w:val="none" w:sz="0" w:space="0" w:color="auto"/>
                <w:bottom w:val="none" w:sz="0" w:space="0" w:color="auto"/>
                <w:right w:val="none" w:sz="0" w:space="0" w:color="auto"/>
              </w:divBdr>
            </w:div>
          </w:divsChild>
        </w:div>
        <w:div w:id="367920540">
          <w:marLeft w:val="0"/>
          <w:marRight w:val="0"/>
          <w:marTop w:val="0"/>
          <w:marBottom w:val="0"/>
          <w:divBdr>
            <w:top w:val="none" w:sz="0" w:space="0" w:color="auto"/>
            <w:left w:val="none" w:sz="0" w:space="0" w:color="auto"/>
            <w:bottom w:val="none" w:sz="0" w:space="0" w:color="auto"/>
            <w:right w:val="none" w:sz="0" w:space="0" w:color="auto"/>
          </w:divBdr>
          <w:divsChild>
            <w:div w:id="1720058007">
              <w:marLeft w:val="0"/>
              <w:marRight w:val="0"/>
              <w:marTop w:val="0"/>
              <w:marBottom w:val="0"/>
              <w:divBdr>
                <w:top w:val="none" w:sz="0" w:space="0" w:color="auto"/>
                <w:left w:val="none" w:sz="0" w:space="0" w:color="auto"/>
                <w:bottom w:val="none" w:sz="0" w:space="0" w:color="auto"/>
                <w:right w:val="none" w:sz="0" w:space="0" w:color="auto"/>
              </w:divBdr>
            </w:div>
          </w:divsChild>
        </w:div>
        <w:div w:id="373193119">
          <w:marLeft w:val="0"/>
          <w:marRight w:val="0"/>
          <w:marTop w:val="0"/>
          <w:marBottom w:val="0"/>
          <w:divBdr>
            <w:top w:val="none" w:sz="0" w:space="0" w:color="auto"/>
            <w:left w:val="none" w:sz="0" w:space="0" w:color="auto"/>
            <w:bottom w:val="none" w:sz="0" w:space="0" w:color="auto"/>
            <w:right w:val="none" w:sz="0" w:space="0" w:color="auto"/>
          </w:divBdr>
          <w:divsChild>
            <w:div w:id="393771391">
              <w:marLeft w:val="0"/>
              <w:marRight w:val="0"/>
              <w:marTop w:val="0"/>
              <w:marBottom w:val="0"/>
              <w:divBdr>
                <w:top w:val="none" w:sz="0" w:space="0" w:color="auto"/>
                <w:left w:val="none" w:sz="0" w:space="0" w:color="auto"/>
                <w:bottom w:val="none" w:sz="0" w:space="0" w:color="auto"/>
                <w:right w:val="none" w:sz="0" w:space="0" w:color="auto"/>
              </w:divBdr>
            </w:div>
          </w:divsChild>
        </w:div>
        <w:div w:id="374626812">
          <w:marLeft w:val="0"/>
          <w:marRight w:val="0"/>
          <w:marTop w:val="0"/>
          <w:marBottom w:val="0"/>
          <w:divBdr>
            <w:top w:val="none" w:sz="0" w:space="0" w:color="auto"/>
            <w:left w:val="none" w:sz="0" w:space="0" w:color="auto"/>
            <w:bottom w:val="none" w:sz="0" w:space="0" w:color="auto"/>
            <w:right w:val="none" w:sz="0" w:space="0" w:color="auto"/>
          </w:divBdr>
          <w:divsChild>
            <w:div w:id="1864004827">
              <w:marLeft w:val="0"/>
              <w:marRight w:val="0"/>
              <w:marTop w:val="0"/>
              <w:marBottom w:val="0"/>
              <w:divBdr>
                <w:top w:val="none" w:sz="0" w:space="0" w:color="auto"/>
                <w:left w:val="none" w:sz="0" w:space="0" w:color="auto"/>
                <w:bottom w:val="none" w:sz="0" w:space="0" w:color="auto"/>
                <w:right w:val="none" w:sz="0" w:space="0" w:color="auto"/>
              </w:divBdr>
            </w:div>
          </w:divsChild>
        </w:div>
        <w:div w:id="379746545">
          <w:marLeft w:val="0"/>
          <w:marRight w:val="0"/>
          <w:marTop w:val="0"/>
          <w:marBottom w:val="0"/>
          <w:divBdr>
            <w:top w:val="none" w:sz="0" w:space="0" w:color="auto"/>
            <w:left w:val="none" w:sz="0" w:space="0" w:color="auto"/>
            <w:bottom w:val="none" w:sz="0" w:space="0" w:color="auto"/>
            <w:right w:val="none" w:sz="0" w:space="0" w:color="auto"/>
          </w:divBdr>
          <w:divsChild>
            <w:div w:id="148909376">
              <w:marLeft w:val="0"/>
              <w:marRight w:val="0"/>
              <w:marTop w:val="0"/>
              <w:marBottom w:val="0"/>
              <w:divBdr>
                <w:top w:val="none" w:sz="0" w:space="0" w:color="auto"/>
                <w:left w:val="none" w:sz="0" w:space="0" w:color="auto"/>
                <w:bottom w:val="none" w:sz="0" w:space="0" w:color="auto"/>
                <w:right w:val="none" w:sz="0" w:space="0" w:color="auto"/>
              </w:divBdr>
            </w:div>
          </w:divsChild>
        </w:div>
        <w:div w:id="384572896">
          <w:marLeft w:val="0"/>
          <w:marRight w:val="0"/>
          <w:marTop w:val="0"/>
          <w:marBottom w:val="0"/>
          <w:divBdr>
            <w:top w:val="none" w:sz="0" w:space="0" w:color="auto"/>
            <w:left w:val="none" w:sz="0" w:space="0" w:color="auto"/>
            <w:bottom w:val="none" w:sz="0" w:space="0" w:color="auto"/>
            <w:right w:val="none" w:sz="0" w:space="0" w:color="auto"/>
          </w:divBdr>
          <w:divsChild>
            <w:div w:id="1169755511">
              <w:marLeft w:val="0"/>
              <w:marRight w:val="0"/>
              <w:marTop w:val="0"/>
              <w:marBottom w:val="0"/>
              <w:divBdr>
                <w:top w:val="none" w:sz="0" w:space="0" w:color="auto"/>
                <w:left w:val="none" w:sz="0" w:space="0" w:color="auto"/>
                <w:bottom w:val="none" w:sz="0" w:space="0" w:color="auto"/>
                <w:right w:val="none" w:sz="0" w:space="0" w:color="auto"/>
              </w:divBdr>
            </w:div>
          </w:divsChild>
        </w:div>
        <w:div w:id="398557086">
          <w:marLeft w:val="0"/>
          <w:marRight w:val="0"/>
          <w:marTop w:val="0"/>
          <w:marBottom w:val="0"/>
          <w:divBdr>
            <w:top w:val="none" w:sz="0" w:space="0" w:color="auto"/>
            <w:left w:val="none" w:sz="0" w:space="0" w:color="auto"/>
            <w:bottom w:val="none" w:sz="0" w:space="0" w:color="auto"/>
            <w:right w:val="none" w:sz="0" w:space="0" w:color="auto"/>
          </w:divBdr>
          <w:divsChild>
            <w:div w:id="723599041">
              <w:marLeft w:val="0"/>
              <w:marRight w:val="0"/>
              <w:marTop w:val="0"/>
              <w:marBottom w:val="0"/>
              <w:divBdr>
                <w:top w:val="none" w:sz="0" w:space="0" w:color="auto"/>
                <w:left w:val="none" w:sz="0" w:space="0" w:color="auto"/>
                <w:bottom w:val="none" w:sz="0" w:space="0" w:color="auto"/>
                <w:right w:val="none" w:sz="0" w:space="0" w:color="auto"/>
              </w:divBdr>
            </w:div>
          </w:divsChild>
        </w:div>
        <w:div w:id="398752911">
          <w:marLeft w:val="0"/>
          <w:marRight w:val="0"/>
          <w:marTop w:val="0"/>
          <w:marBottom w:val="0"/>
          <w:divBdr>
            <w:top w:val="none" w:sz="0" w:space="0" w:color="auto"/>
            <w:left w:val="none" w:sz="0" w:space="0" w:color="auto"/>
            <w:bottom w:val="none" w:sz="0" w:space="0" w:color="auto"/>
            <w:right w:val="none" w:sz="0" w:space="0" w:color="auto"/>
          </w:divBdr>
          <w:divsChild>
            <w:div w:id="155075279">
              <w:marLeft w:val="0"/>
              <w:marRight w:val="0"/>
              <w:marTop w:val="0"/>
              <w:marBottom w:val="0"/>
              <w:divBdr>
                <w:top w:val="none" w:sz="0" w:space="0" w:color="auto"/>
                <w:left w:val="none" w:sz="0" w:space="0" w:color="auto"/>
                <w:bottom w:val="none" w:sz="0" w:space="0" w:color="auto"/>
                <w:right w:val="none" w:sz="0" w:space="0" w:color="auto"/>
              </w:divBdr>
            </w:div>
          </w:divsChild>
        </w:div>
        <w:div w:id="412625872">
          <w:marLeft w:val="0"/>
          <w:marRight w:val="0"/>
          <w:marTop w:val="0"/>
          <w:marBottom w:val="0"/>
          <w:divBdr>
            <w:top w:val="none" w:sz="0" w:space="0" w:color="auto"/>
            <w:left w:val="none" w:sz="0" w:space="0" w:color="auto"/>
            <w:bottom w:val="none" w:sz="0" w:space="0" w:color="auto"/>
            <w:right w:val="none" w:sz="0" w:space="0" w:color="auto"/>
          </w:divBdr>
          <w:divsChild>
            <w:div w:id="1523472097">
              <w:marLeft w:val="0"/>
              <w:marRight w:val="0"/>
              <w:marTop w:val="0"/>
              <w:marBottom w:val="0"/>
              <w:divBdr>
                <w:top w:val="none" w:sz="0" w:space="0" w:color="auto"/>
                <w:left w:val="none" w:sz="0" w:space="0" w:color="auto"/>
                <w:bottom w:val="none" w:sz="0" w:space="0" w:color="auto"/>
                <w:right w:val="none" w:sz="0" w:space="0" w:color="auto"/>
              </w:divBdr>
            </w:div>
          </w:divsChild>
        </w:div>
        <w:div w:id="415714513">
          <w:marLeft w:val="0"/>
          <w:marRight w:val="0"/>
          <w:marTop w:val="0"/>
          <w:marBottom w:val="0"/>
          <w:divBdr>
            <w:top w:val="none" w:sz="0" w:space="0" w:color="auto"/>
            <w:left w:val="none" w:sz="0" w:space="0" w:color="auto"/>
            <w:bottom w:val="none" w:sz="0" w:space="0" w:color="auto"/>
            <w:right w:val="none" w:sz="0" w:space="0" w:color="auto"/>
          </w:divBdr>
          <w:divsChild>
            <w:div w:id="1513564090">
              <w:marLeft w:val="0"/>
              <w:marRight w:val="0"/>
              <w:marTop w:val="0"/>
              <w:marBottom w:val="0"/>
              <w:divBdr>
                <w:top w:val="none" w:sz="0" w:space="0" w:color="auto"/>
                <w:left w:val="none" w:sz="0" w:space="0" w:color="auto"/>
                <w:bottom w:val="none" w:sz="0" w:space="0" w:color="auto"/>
                <w:right w:val="none" w:sz="0" w:space="0" w:color="auto"/>
              </w:divBdr>
            </w:div>
          </w:divsChild>
        </w:div>
        <w:div w:id="417139943">
          <w:marLeft w:val="0"/>
          <w:marRight w:val="0"/>
          <w:marTop w:val="0"/>
          <w:marBottom w:val="0"/>
          <w:divBdr>
            <w:top w:val="none" w:sz="0" w:space="0" w:color="auto"/>
            <w:left w:val="none" w:sz="0" w:space="0" w:color="auto"/>
            <w:bottom w:val="none" w:sz="0" w:space="0" w:color="auto"/>
            <w:right w:val="none" w:sz="0" w:space="0" w:color="auto"/>
          </w:divBdr>
          <w:divsChild>
            <w:div w:id="75977604">
              <w:marLeft w:val="0"/>
              <w:marRight w:val="0"/>
              <w:marTop w:val="0"/>
              <w:marBottom w:val="0"/>
              <w:divBdr>
                <w:top w:val="none" w:sz="0" w:space="0" w:color="auto"/>
                <w:left w:val="none" w:sz="0" w:space="0" w:color="auto"/>
                <w:bottom w:val="none" w:sz="0" w:space="0" w:color="auto"/>
                <w:right w:val="none" w:sz="0" w:space="0" w:color="auto"/>
              </w:divBdr>
            </w:div>
          </w:divsChild>
        </w:div>
        <w:div w:id="430249356">
          <w:marLeft w:val="0"/>
          <w:marRight w:val="0"/>
          <w:marTop w:val="0"/>
          <w:marBottom w:val="0"/>
          <w:divBdr>
            <w:top w:val="none" w:sz="0" w:space="0" w:color="auto"/>
            <w:left w:val="none" w:sz="0" w:space="0" w:color="auto"/>
            <w:bottom w:val="none" w:sz="0" w:space="0" w:color="auto"/>
            <w:right w:val="none" w:sz="0" w:space="0" w:color="auto"/>
          </w:divBdr>
          <w:divsChild>
            <w:div w:id="1280333904">
              <w:marLeft w:val="0"/>
              <w:marRight w:val="0"/>
              <w:marTop w:val="0"/>
              <w:marBottom w:val="0"/>
              <w:divBdr>
                <w:top w:val="none" w:sz="0" w:space="0" w:color="auto"/>
                <w:left w:val="none" w:sz="0" w:space="0" w:color="auto"/>
                <w:bottom w:val="none" w:sz="0" w:space="0" w:color="auto"/>
                <w:right w:val="none" w:sz="0" w:space="0" w:color="auto"/>
              </w:divBdr>
            </w:div>
          </w:divsChild>
        </w:div>
        <w:div w:id="430471665">
          <w:marLeft w:val="0"/>
          <w:marRight w:val="0"/>
          <w:marTop w:val="0"/>
          <w:marBottom w:val="0"/>
          <w:divBdr>
            <w:top w:val="none" w:sz="0" w:space="0" w:color="auto"/>
            <w:left w:val="none" w:sz="0" w:space="0" w:color="auto"/>
            <w:bottom w:val="none" w:sz="0" w:space="0" w:color="auto"/>
            <w:right w:val="none" w:sz="0" w:space="0" w:color="auto"/>
          </w:divBdr>
          <w:divsChild>
            <w:div w:id="657878892">
              <w:marLeft w:val="0"/>
              <w:marRight w:val="0"/>
              <w:marTop w:val="0"/>
              <w:marBottom w:val="0"/>
              <w:divBdr>
                <w:top w:val="none" w:sz="0" w:space="0" w:color="auto"/>
                <w:left w:val="none" w:sz="0" w:space="0" w:color="auto"/>
                <w:bottom w:val="none" w:sz="0" w:space="0" w:color="auto"/>
                <w:right w:val="none" w:sz="0" w:space="0" w:color="auto"/>
              </w:divBdr>
            </w:div>
          </w:divsChild>
        </w:div>
        <w:div w:id="440303446">
          <w:marLeft w:val="0"/>
          <w:marRight w:val="0"/>
          <w:marTop w:val="0"/>
          <w:marBottom w:val="0"/>
          <w:divBdr>
            <w:top w:val="none" w:sz="0" w:space="0" w:color="auto"/>
            <w:left w:val="none" w:sz="0" w:space="0" w:color="auto"/>
            <w:bottom w:val="none" w:sz="0" w:space="0" w:color="auto"/>
            <w:right w:val="none" w:sz="0" w:space="0" w:color="auto"/>
          </w:divBdr>
          <w:divsChild>
            <w:div w:id="886917910">
              <w:marLeft w:val="0"/>
              <w:marRight w:val="0"/>
              <w:marTop w:val="0"/>
              <w:marBottom w:val="0"/>
              <w:divBdr>
                <w:top w:val="none" w:sz="0" w:space="0" w:color="auto"/>
                <w:left w:val="none" w:sz="0" w:space="0" w:color="auto"/>
                <w:bottom w:val="none" w:sz="0" w:space="0" w:color="auto"/>
                <w:right w:val="none" w:sz="0" w:space="0" w:color="auto"/>
              </w:divBdr>
            </w:div>
          </w:divsChild>
        </w:div>
        <w:div w:id="461078209">
          <w:marLeft w:val="0"/>
          <w:marRight w:val="0"/>
          <w:marTop w:val="0"/>
          <w:marBottom w:val="0"/>
          <w:divBdr>
            <w:top w:val="none" w:sz="0" w:space="0" w:color="auto"/>
            <w:left w:val="none" w:sz="0" w:space="0" w:color="auto"/>
            <w:bottom w:val="none" w:sz="0" w:space="0" w:color="auto"/>
            <w:right w:val="none" w:sz="0" w:space="0" w:color="auto"/>
          </w:divBdr>
          <w:divsChild>
            <w:div w:id="1429697658">
              <w:marLeft w:val="0"/>
              <w:marRight w:val="0"/>
              <w:marTop w:val="0"/>
              <w:marBottom w:val="0"/>
              <w:divBdr>
                <w:top w:val="none" w:sz="0" w:space="0" w:color="auto"/>
                <w:left w:val="none" w:sz="0" w:space="0" w:color="auto"/>
                <w:bottom w:val="none" w:sz="0" w:space="0" w:color="auto"/>
                <w:right w:val="none" w:sz="0" w:space="0" w:color="auto"/>
              </w:divBdr>
            </w:div>
          </w:divsChild>
        </w:div>
        <w:div w:id="461578268">
          <w:marLeft w:val="0"/>
          <w:marRight w:val="0"/>
          <w:marTop w:val="0"/>
          <w:marBottom w:val="0"/>
          <w:divBdr>
            <w:top w:val="none" w:sz="0" w:space="0" w:color="auto"/>
            <w:left w:val="none" w:sz="0" w:space="0" w:color="auto"/>
            <w:bottom w:val="none" w:sz="0" w:space="0" w:color="auto"/>
            <w:right w:val="none" w:sz="0" w:space="0" w:color="auto"/>
          </w:divBdr>
          <w:divsChild>
            <w:div w:id="701711182">
              <w:marLeft w:val="0"/>
              <w:marRight w:val="0"/>
              <w:marTop w:val="0"/>
              <w:marBottom w:val="0"/>
              <w:divBdr>
                <w:top w:val="none" w:sz="0" w:space="0" w:color="auto"/>
                <w:left w:val="none" w:sz="0" w:space="0" w:color="auto"/>
                <w:bottom w:val="none" w:sz="0" w:space="0" w:color="auto"/>
                <w:right w:val="none" w:sz="0" w:space="0" w:color="auto"/>
              </w:divBdr>
            </w:div>
          </w:divsChild>
        </w:div>
        <w:div w:id="462309839">
          <w:marLeft w:val="0"/>
          <w:marRight w:val="0"/>
          <w:marTop w:val="0"/>
          <w:marBottom w:val="0"/>
          <w:divBdr>
            <w:top w:val="none" w:sz="0" w:space="0" w:color="auto"/>
            <w:left w:val="none" w:sz="0" w:space="0" w:color="auto"/>
            <w:bottom w:val="none" w:sz="0" w:space="0" w:color="auto"/>
            <w:right w:val="none" w:sz="0" w:space="0" w:color="auto"/>
          </w:divBdr>
          <w:divsChild>
            <w:div w:id="1497064152">
              <w:marLeft w:val="0"/>
              <w:marRight w:val="0"/>
              <w:marTop w:val="0"/>
              <w:marBottom w:val="0"/>
              <w:divBdr>
                <w:top w:val="none" w:sz="0" w:space="0" w:color="auto"/>
                <w:left w:val="none" w:sz="0" w:space="0" w:color="auto"/>
                <w:bottom w:val="none" w:sz="0" w:space="0" w:color="auto"/>
                <w:right w:val="none" w:sz="0" w:space="0" w:color="auto"/>
              </w:divBdr>
            </w:div>
          </w:divsChild>
        </w:div>
        <w:div w:id="466972237">
          <w:marLeft w:val="0"/>
          <w:marRight w:val="0"/>
          <w:marTop w:val="0"/>
          <w:marBottom w:val="0"/>
          <w:divBdr>
            <w:top w:val="none" w:sz="0" w:space="0" w:color="auto"/>
            <w:left w:val="none" w:sz="0" w:space="0" w:color="auto"/>
            <w:bottom w:val="none" w:sz="0" w:space="0" w:color="auto"/>
            <w:right w:val="none" w:sz="0" w:space="0" w:color="auto"/>
          </w:divBdr>
          <w:divsChild>
            <w:div w:id="701785436">
              <w:marLeft w:val="0"/>
              <w:marRight w:val="0"/>
              <w:marTop w:val="0"/>
              <w:marBottom w:val="0"/>
              <w:divBdr>
                <w:top w:val="none" w:sz="0" w:space="0" w:color="auto"/>
                <w:left w:val="none" w:sz="0" w:space="0" w:color="auto"/>
                <w:bottom w:val="none" w:sz="0" w:space="0" w:color="auto"/>
                <w:right w:val="none" w:sz="0" w:space="0" w:color="auto"/>
              </w:divBdr>
            </w:div>
          </w:divsChild>
        </w:div>
        <w:div w:id="467430385">
          <w:marLeft w:val="0"/>
          <w:marRight w:val="0"/>
          <w:marTop w:val="0"/>
          <w:marBottom w:val="0"/>
          <w:divBdr>
            <w:top w:val="none" w:sz="0" w:space="0" w:color="auto"/>
            <w:left w:val="none" w:sz="0" w:space="0" w:color="auto"/>
            <w:bottom w:val="none" w:sz="0" w:space="0" w:color="auto"/>
            <w:right w:val="none" w:sz="0" w:space="0" w:color="auto"/>
          </w:divBdr>
          <w:divsChild>
            <w:div w:id="1517502269">
              <w:marLeft w:val="0"/>
              <w:marRight w:val="0"/>
              <w:marTop w:val="0"/>
              <w:marBottom w:val="0"/>
              <w:divBdr>
                <w:top w:val="none" w:sz="0" w:space="0" w:color="auto"/>
                <w:left w:val="none" w:sz="0" w:space="0" w:color="auto"/>
                <w:bottom w:val="none" w:sz="0" w:space="0" w:color="auto"/>
                <w:right w:val="none" w:sz="0" w:space="0" w:color="auto"/>
              </w:divBdr>
            </w:div>
          </w:divsChild>
        </w:div>
        <w:div w:id="468131770">
          <w:marLeft w:val="0"/>
          <w:marRight w:val="0"/>
          <w:marTop w:val="0"/>
          <w:marBottom w:val="0"/>
          <w:divBdr>
            <w:top w:val="none" w:sz="0" w:space="0" w:color="auto"/>
            <w:left w:val="none" w:sz="0" w:space="0" w:color="auto"/>
            <w:bottom w:val="none" w:sz="0" w:space="0" w:color="auto"/>
            <w:right w:val="none" w:sz="0" w:space="0" w:color="auto"/>
          </w:divBdr>
          <w:divsChild>
            <w:div w:id="967322141">
              <w:marLeft w:val="0"/>
              <w:marRight w:val="0"/>
              <w:marTop w:val="0"/>
              <w:marBottom w:val="0"/>
              <w:divBdr>
                <w:top w:val="none" w:sz="0" w:space="0" w:color="auto"/>
                <w:left w:val="none" w:sz="0" w:space="0" w:color="auto"/>
                <w:bottom w:val="none" w:sz="0" w:space="0" w:color="auto"/>
                <w:right w:val="none" w:sz="0" w:space="0" w:color="auto"/>
              </w:divBdr>
            </w:div>
          </w:divsChild>
        </w:div>
        <w:div w:id="489492740">
          <w:marLeft w:val="0"/>
          <w:marRight w:val="0"/>
          <w:marTop w:val="0"/>
          <w:marBottom w:val="0"/>
          <w:divBdr>
            <w:top w:val="none" w:sz="0" w:space="0" w:color="auto"/>
            <w:left w:val="none" w:sz="0" w:space="0" w:color="auto"/>
            <w:bottom w:val="none" w:sz="0" w:space="0" w:color="auto"/>
            <w:right w:val="none" w:sz="0" w:space="0" w:color="auto"/>
          </w:divBdr>
          <w:divsChild>
            <w:div w:id="590166154">
              <w:marLeft w:val="0"/>
              <w:marRight w:val="0"/>
              <w:marTop w:val="0"/>
              <w:marBottom w:val="0"/>
              <w:divBdr>
                <w:top w:val="none" w:sz="0" w:space="0" w:color="auto"/>
                <w:left w:val="none" w:sz="0" w:space="0" w:color="auto"/>
                <w:bottom w:val="none" w:sz="0" w:space="0" w:color="auto"/>
                <w:right w:val="none" w:sz="0" w:space="0" w:color="auto"/>
              </w:divBdr>
            </w:div>
          </w:divsChild>
        </w:div>
        <w:div w:id="499854778">
          <w:marLeft w:val="0"/>
          <w:marRight w:val="0"/>
          <w:marTop w:val="0"/>
          <w:marBottom w:val="0"/>
          <w:divBdr>
            <w:top w:val="none" w:sz="0" w:space="0" w:color="auto"/>
            <w:left w:val="none" w:sz="0" w:space="0" w:color="auto"/>
            <w:bottom w:val="none" w:sz="0" w:space="0" w:color="auto"/>
            <w:right w:val="none" w:sz="0" w:space="0" w:color="auto"/>
          </w:divBdr>
          <w:divsChild>
            <w:div w:id="1958637583">
              <w:marLeft w:val="0"/>
              <w:marRight w:val="0"/>
              <w:marTop w:val="0"/>
              <w:marBottom w:val="0"/>
              <w:divBdr>
                <w:top w:val="none" w:sz="0" w:space="0" w:color="auto"/>
                <w:left w:val="none" w:sz="0" w:space="0" w:color="auto"/>
                <w:bottom w:val="none" w:sz="0" w:space="0" w:color="auto"/>
                <w:right w:val="none" w:sz="0" w:space="0" w:color="auto"/>
              </w:divBdr>
            </w:div>
          </w:divsChild>
        </w:div>
        <w:div w:id="509103507">
          <w:marLeft w:val="0"/>
          <w:marRight w:val="0"/>
          <w:marTop w:val="0"/>
          <w:marBottom w:val="0"/>
          <w:divBdr>
            <w:top w:val="none" w:sz="0" w:space="0" w:color="auto"/>
            <w:left w:val="none" w:sz="0" w:space="0" w:color="auto"/>
            <w:bottom w:val="none" w:sz="0" w:space="0" w:color="auto"/>
            <w:right w:val="none" w:sz="0" w:space="0" w:color="auto"/>
          </w:divBdr>
          <w:divsChild>
            <w:div w:id="650718619">
              <w:marLeft w:val="0"/>
              <w:marRight w:val="0"/>
              <w:marTop w:val="0"/>
              <w:marBottom w:val="0"/>
              <w:divBdr>
                <w:top w:val="none" w:sz="0" w:space="0" w:color="auto"/>
                <w:left w:val="none" w:sz="0" w:space="0" w:color="auto"/>
                <w:bottom w:val="none" w:sz="0" w:space="0" w:color="auto"/>
                <w:right w:val="none" w:sz="0" w:space="0" w:color="auto"/>
              </w:divBdr>
            </w:div>
          </w:divsChild>
        </w:div>
        <w:div w:id="529799412">
          <w:marLeft w:val="0"/>
          <w:marRight w:val="0"/>
          <w:marTop w:val="0"/>
          <w:marBottom w:val="0"/>
          <w:divBdr>
            <w:top w:val="none" w:sz="0" w:space="0" w:color="auto"/>
            <w:left w:val="none" w:sz="0" w:space="0" w:color="auto"/>
            <w:bottom w:val="none" w:sz="0" w:space="0" w:color="auto"/>
            <w:right w:val="none" w:sz="0" w:space="0" w:color="auto"/>
          </w:divBdr>
          <w:divsChild>
            <w:div w:id="1507942374">
              <w:marLeft w:val="0"/>
              <w:marRight w:val="0"/>
              <w:marTop w:val="0"/>
              <w:marBottom w:val="0"/>
              <w:divBdr>
                <w:top w:val="none" w:sz="0" w:space="0" w:color="auto"/>
                <w:left w:val="none" w:sz="0" w:space="0" w:color="auto"/>
                <w:bottom w:val="none" w:sz="0" w:space="0" w:color="auto"/>
                <w:right w:val="none" w:sz="0" w:space="0" w:color="auto"/>
              </w:divBdr>
            </w:div>
          </w:divsChild>
        </w:div>
        <w:div w:id="539510186">
          <w:marLeft w:val="0"/>
          <w:marRight w:val="0"/>
          <w:marTop w:val="0"/>
          <w:marBottom w:val="0"/>
          <w:divBdr>
            <w:top w:val="none" w:sz="0" w:space="0" w:color="auto"/>
            <w:left w:val="none" w:sz="0" w:space="0" w:color="auto"/>
            <w:bottom w:val="none" w:sz="0" w:space="0" w:color="auto"/>
            <w:right w:val="none" w:sz="0" w:space="0" w:color="auto"/>
          </w:divBdr>
          <w:divsChild>
            <w:div w:id="681779984">
              <w:marLeft w:val="0"/>
              <w:marRight w:val="0"/>
              <w:marTop w:val="0"/>
              <w:marBottom w:val="0"/>
              <w:divBdr>
                <w:top w:val="none" w:sz="0" w:space="0" w:color="auto"/>
                <w:left w:val="none" w:sz="0" w:space="0" w:color="auto"/>
                <w:bottom w:val="none" w:sz="0" w:space="0" w:color="auto"/>
                <w:right w:val="none" w:sz="0" w:space="0" w:color="auto"/>
              </w:divBdr>
            </w:div>
          </w:divsChild>
        </w:div>
        <w:div w:id="540484059">
          <w:marLeft w:val="0"/>
          <w:marRight w:val="0"/>
          <w:marTop w:val="0"/>
          <w:marBottom w:val="0"/>
          <w:divBdr>
            <w:top w:val="none" w:sz="0" w:space="0" w:color="auto"/>
            <w:left w:val="none" w:sz="0" w:space="0" w:color="auto"/>
            <w:bottom w:val="none" w:sz="0" w:space="0" w:color="auto"/>
            <w:right w:val="none" w:sz="0" w:space="0" w:color="auto"/>
          </w:divBdr>
          <w:divsChild>
            <w:div w:id="1245409492">
              <w:marLeft w:val="0"/>
              <w:marRight w:val="0"/>
              <w:marTop w:val="0"/>
              <w:marBottom w:val="0"/>
              <w:divBdr>
                <w:top w:val="none" w:sz="0" w:space="0" w:color="auto"/>
                <w:left w:val="none" w:sz="0" w:space="0" w:color="auto"/>
                <w:bottom w:val="none" w:sz="0" w:space="0" w:color="auto"/>
                <w:right w:val="none" w:sz="0" w:space="0" w:color="auto"/>
              </w:divBdr>
            </w:div>
          </w:divsChild>
        </w:div>
        <w:div w:id="549272236">
          <w:marLeft w:val="0"/>
          <w:marRight w:val="0"/>
          <w:marTop w:val="0"/>
          <w:marBottom w:val="0"/>
          <w:divBdr>
            <w:top w:val="none" w:sz="0" w:space="0" w:color="auto"/>
            <w:left w:val="none" w:sz="0" w:space="0" w:color="auto"/>
            <w:bottom w:val="none" w:sz="0" w:space="0" w:color="auto"/>
            <w:right w:val="none" w:sz="0" w:space="0" w:color="auto"/>
          </w:divBdr>
          <w:divsChild>
            <w:div w:id="1437822844">
              <w:marLeft w:val="0"/>
              <w:marRight w:val="0"/>
              <w:marTop w:val="0"/>
              <w:marBottom w:val="0"/>
              <w:divBdr>
                <w:top w:val="none" w:sz="0" w:space="0" w:color="auto"/>
                <w:left w:val="none" w:sz="0" w:space="0" w:color="auto"/>
                <w:bottom w:val="none" w:sz="0" w:space="0" w:color="auto"/>
                <w:right w:val="none" w:sz="0" w:space="0" w:color="auto"/>
              </w:divBdr>
            </w:div>
          </w:divsChild>
        </w:div>
        <w:div w:id="556208571">
          <w:marLeft w:val="0"/>
          <w:marRight w:val="0"/>
          <w:marTop w:val="0"/>
          <w:marBottom w:val="0"/>
          <w:divBdr>
            <w:top w:val="none" w:sz="0" w:space="0" w:color="auto"/>
            <w:left w:val="none" w:sz="0" w:space="0" w:color="auto"/>
            <w:bottom w:val="none" w:sz="0" w:space="0" w:color="auto"/>
            <w:right w:val="none" w:sz="0" w:space="0" w:color="auto"/>
          </w:divBdr>
          <w:divsChild>
            <w:div w:id="1162548319">
              <w:marLeft w:val="0"/>
              <w:marRight w:val="0"/>
              <w:marTop w:val="0"/>
              <w:marBottom w:val="0"/>
              <w:divBdr>
                <w:top w:val="none" w:sz="0" w:space="0" w:color="auto"/>
                <w:left w:val="none" w:sz="0" w:space="0" w:color="auto"/>
                <w:bottom w:val="none" w:sz="0" w:space="0" w:color="auto"/>
                <w:right w:val="none" w:sz="0" w:space="0" w:color="auto"/>
              </w:divBdr>
            </w:div>
          </w:divsChild>
        </w:div>
        <w:div w:id="570390660">
          <w:marLeft w:val="0"/>
          <w:marRight w:val="0"/>
          <w:marTop w:val="0"/>
          <w:marBottom w:val="0"/>
          <w:divBdr>
            <w:top w:val="none" w:sz="0" w:space="0" w:color="auto"/>
            <w:left w:val="none" w:sz="0" w:space="0" w:color="auto"/>
            <w:bottom w:val="none" w:sz="0" w:space="0" w:color="auto"/>
            <w:right w:val="none" w:sz="0" w:space="0" w:color="auto"/>
          </w:divBdr>
          <w:divsChild>
            <w:div w:id="97140017">
              <w:marLeft w:val="0"/>
              <w:marRight w:val="0"/>
              <w:marTop w:val="0"/>
              <w:marBottom w:val="0"/>
              <w:divBdr>
                <w:top w:val="none" w:sz="0" w:space="0" w:color="auto"/>
                <w:left w:val="none" w:sz="0" w:space="0" w:color="auto"/>
                <w:bottom w:val="none" w:sz="0" w:space="0" w:color="auto"/>
                <w:right w:val="none" w:sz="0" w:space="0" w:color="auto"/>
              </w:divBdr>
            </w:div>
          </w:divsChild>
        </w:div>
        <w:div w:id="573592588">
          <w:marLeft w:val="0"/>
          <w:marRight w:val="0"/>
          <w:marTop w:val="0"/>
          <w:marBottom w:val="0"/>
          <w:divBdr>
            <w:top w:val="none" w:sz="0" w:space="0" w:color="auto"/>
            <w:left w:val="none" w:sz="0" w:space="0" w:color="auto"/>
            <w:bottom w:val="none" w:sz="0" w:space="0" w:color="auto"/>
            <w:right w:val="none" w:sz="0" w:space="0" w:color="auto"/>
          </w:divBdr>
          <w:divsChild>
            <w:div w:id="709958739">
              <w:marLeft w:val="0"/>
              <w:marRight w:val="0"/>
              <w:marTop w:val="0"/>
              <w:marBottom w:val="0"/>
              <w:divBdr>
                <w:top w:val="none" w:sz="0" w:space="0" w:color="auto"/>
                <w:left w:val="none" w:sz="0" w:space="0" w:color="auto"/>
                <w:bottom w:val="none" w:sz="0" w:space="0" w:color="auto"/>
                <w:right w:val="none" w:sz="0" w:space="0" w:color="auto"/>
              </w:divBdr>
            </w:div>
          </w:divsChild>
        </w:div>
        <w:div w:id="574628928">
          <w:marLeft w:val="0"/>
          <w:marRight w:val="0"/>
          <w:marTop w:val="0"/>
          <w:marBottom w:val="0"/>
          <w:divBdr>
            <w:top w:val="none" w:sz="0" w:space="0" w:color="auto"/>
            <w:left w:val="none" w:sz="0" w:space="0" w:color="auto"/>
            <w:bottom w:val="none" w:sz="0" w:space="0" w:color="auto"/>
            <w:right w:val="none" w:sz="0" w:space="0" w:color="auto"/>
          </w:divBdr>
          <w:divsChild>
            <w:div w:id="939290336">
              <w:marLeft w:val="0"/>
              <w:marRight w:val="0"/>
              <w:marTop w:val="0"/>
              <w:marBottom w:val="0"/>
              <w:divBdr>
                <w:top w:val="none" w:sz="0" w:space="0" w:color="auto"/>
                <w:left w:val="none" w:sz="0" w:space="0" w:color="auto"/>
                <w:bottom w:val="none" w:sz="0" w:space="0" w:color="auto"/>
                <w:right w:val="none" w:sz="0" w:space="0" w:color="auto"/>
              </w:divBdr>
            </w:div>
          </w:divsChild>
        </w:div>
        <w:div w:id="581990982">
          <w:marLeft w:val="0"/>
          <w:marRight w:val="0"/>
          <w:marTop w:val="0"/>
          <w:marBottom w:val="0"/>
          <w:divBdr>
            <w:top w:val="none" w:sz="0" w:space="0" w:color="auto"/>
            <w:left w:val="none" w:sz="0" w:space="0" w:color="auto"/>
            <w:bottom w:val="none" w:sz="0" w:space="0" w:color="auto"/>
            <w:right w:val="none" w:sz="0" w:space="0" w:color="auto"/>
          </w:divBdr>
          <w:divsChild>
            <w:div w:id="593320320">
              <w:marLeft w:val="0"/>
              <w:marRight w:val="0"/>
              <w:marTop w:val="0"/>
              <w:marBottom w:val="0"/>
              <w:divBdr>
                <w:top w:val="none" w:sz="0" w:space="0" w:color="auto"/>
                <w:left w:val="none" w:sz="0" w:space="0" w:color="auto"/>
                <w:bottom w:val="none" w:sz="0" w:space="0" w:color="auto"/>
                <w:right w:val="none" w:sz="0" w:space="0" w:color="auto"/>
              </w:divBdr>
            </w:div>
          </w:divsChild>
        </w:div>
        <w:div w:id="595093723">
          <w:marLeft w:val="0"/>
          <w:marRight w:val="0"/>
          <w:marTop w:val="0"/>
          <w:marBottom w:val="0"/>
          <w:divBdr>
            <w:top w:val="none" w:sz="0" w:space="0" w:color="auto"/>
            <w:left w:val="none" w:sz="0" w:space="0" w:color="auto"/>
            <w:bottom w:val="none" w:sz="0" w:space="0" w:color="auto"/>
            <w:right w:val="none" w:sz="0" w:space="0" w:color="auto"/>
          </w:divBdr>
          <w:divsChild>
            <w:div w:id="482431239">
              <w:marLeft w:val="0"/>
              <w:marRight w:val="0"/>
              <w:marTop w:val="0"/>
              <w:marBottom w:val="0"/>
              <w:divBdr>
                <w:top w:val="none" w:sz="0" w:space="0" w:color="auto"/>
                <w:left w:val="none" w:sz="0" w:space="0" w:color="auto"/>
                <w:bottom w:val="none" w:sz="0" w:space="0" w:color="auto"/>
                <w:right w:val="none" w:sz="0" w:space="0" w:color="auto"/>
              </w:divBdr>
            </w:div>
          </w:divsChild>
        </w:div>
        <w:div w:id="597563077">
          <w:marLeft w:val="0"/>
          <w:marRight w:val="0"/>
          <w:marTop w:val="0"/>
          <w:marBottom w:val="0"/>
          <w:divBdr>
            <w:top w:val="none" w:sz="0" w:space="0" w:color="auto"/>
            <w:left w:val="none" w:sz="0" w:space="0" w:color="auto"/>
            <w:bottom w:val="none" w:sz="0" w:space="0" w:color="auto"/>
            <w:right w:val="none" w:sz="0" w:space="0" w:color="auto"/>
          </w:divBdr>
          <w:divsChild>
            <w:div w:id="922686303">
              <w:marLeft w:val="0"/>
              <w:marRight w:val="0"/>
              <w:marTop w:val="0"/>
              <w:marBottom w:val="0"/>
              <w:divBdr>
                <w:top w:val="none" w:sz="0" w:space="0" w:color="auto"/>
                <w:left w:val="none" w:sz="0" w:space="0" w:color="auto"/>
                <w:bottom w:val="none" w:sz="0" w:space="0" w:color="auto"/>
                <w:right w:val="none" w:sz="0" w:space="0" w:color="auto"/>
              </w:divBdr>
            </w:div>
          </w:divsChild>
        </w:div>
        <w:div w:id="597635763">
          <w:marLeft w:val="0"/>
          <w:marRight w:val="0"/>
          <w:marTop w:val="0"/>
          <w:marBottom w:val="0"/>
          <w:divBdr>
            <w:top w:val="none" w:sz="0" w:space="0" w:color="auto"/>
            <w:left w:val="none" w:sz="0" w:space="0" w:color="auto"/>
            <w:bottom w:val="none" w:sz="0" w:space="0" w:color="auto"/>
            <w:right w:val="none" w:sz="0" w:space="0" w:color="auto"/>
          </w:divBdr>
          <w:divsChild>
            <w:div w:id="285503253">
              <w:marLeft w:val="0"/>
              <w:marRight w:val="0"/>
              <w:marTop w:val="0"/>
              <w:marBottom w:val="0"/>
              <w:divBdr>
                <w:top w:val="none" w:sz="0" w:space="0" w:color="auto"/>
                <w:left w:val="none" w:sz="0" w:space="0" w:color="auto"/>
                <w:bottom w:val="none" w:sz="0" w:space="0" w:color="auto"/>
                <w:right w:val="none" w:sz="0" w:space="0" w:color="auto"/>
              </w:divBdr>
            </w:div>
          </w:divsChild>
        </w:div>
        <w:div w:id="598023989">
          <w:marLeft w:val="0"/>
          <w:marRight w:val="0"/>
          <w:marTop w:val="0"/>
          <w:marBottom w:val="0"/>
          <w:divBdr>
            <w:top w:val="none" w:sz="0" w:space="0" w:color="auto"/>
            <w:left w:val="none" w:sz="0" w:space="0" w:color="auto"/>
            <w:bottom w:val="none" w:sz="0" w:space="0" w:color="auto"/>
            <w:right w:val="none" w:sz="0" w:space="0" w:color="auto"/>
          </w:divBdr>
          <w:divsChild>
            <w:div w:id="807892097">
              <w:marLeft w:val="0"/>
              <w:marRight w:val="0"/>
              <w:marTop w:val="0"/>
              <w:marBottom w:val="0"/>
              <w:divBdr>
                <w:top w:val="none" w:sz="0" w:space="0" w:color="auto"/>
                <w:left w:val="none" w:sz="0" w:space="0" w:color="auto"/>
                <w:bottom w:val="none" w:sz="0" w:space="0" w:color="auto"/>
                <w:right w:val="none" w:sz="0" w:space="0" w:color="auto"/>
              </w:divBdr>
            </w:div>
          </w:divsChild>
        </w:div>
        <w:div w:id="600183216">
          <w:marLeft w:val="0"/>
          <w:marRight w:val="0"/>
          <w:marTop w:val="0"/>
          <w:marBottom w:val="0"/>
          <w:divBdr>
            <w:top w:val="none" w:sz="0" w:space="0" w:color="auto"/>
            <w:left w:val="none" w:sz="0" w:space="0" w:color="auto"/>
            <w:bottom w:val="none" w:sz="0" w:space="0" w:color="auto"/>
            <w:right w:val="none" w:sz="0" w:space="0" w:color="auto"/>
          </w:divBdr>
          <w:divsChild>
            <w:div w:id="515657821">
              <w:marLeft w:val="0"/>
              <w:marRight w:val="0"/>
              <w:marTop w:val="0"/>
              <w:marBottom w:val="0"/>
              <w:divBdr>
                <w:top w:val="none" w:sz="0" w:space="0" w:color="auto"/>
                <w:left w:val="none" w:sz="0" w:space="0" w:color="auto"/>
                <w:bottom w:val="none" w:sz="0" w:space="0" w:color="auto"/>
                <w:right w:val="none" w:sz="0" w:space="0" w:color="auto"/>
              </w:divBdr>
            </w:div>
          </w:divsChild>
        </w:div>
        <w:div w:id="600995017">
          <w:marLeft w:val="0"/>
          <w:marRight w:val="0"/>
          <w:marTop w:val="0"/>
          <w:marBottom w:val="0"/>
          <w:divBdr>
            <w:top w:val="none" w:sz="0" w:space="0" w:color="auto"/>
            <w:left w:val="none" w:sz="0" w:space="0" w:color="auto"/>
            <w:bottom w:val="none" w:sz="0" w:space="0" w:color="auto"/>
            <w:right w:val="none" w:sz="0" w:space="0" w:color="auto"/>
          </w:divBdr>
          <w:divsChild>
            <w:div w:id="248543605">
              <w:marLeft w:val="0"/>
              <w:marRight w:val="0"/>
              <w:marTop w:val="0"/>
              <w:marBottom w:val="0"/>
              <w:divBdr>
                <w:top w:val="none" w:sz="0" w:space="0" w:color="auto"/>
                <w:left w:val="none" w:sz="0" w:space="0" w:color="auto"/>
                <w:bottom w:val="none" w:sz="0" w:space="0" w:color="auto"/>
                <w:right w:val="none" w:sz="0" w:space="0" w:color="auto"/>
              </w:divBdr>
            </w:div>
          </w:divsChild>
        </w:div>
        <w:div w:id="609317506">
          <w:marLeft w:val="0"/>
          <w:marRight w:val="0"/>
          <w:marTop w:val="0"/>
          <w:marBottom w:val="0"/>
          <w:divBdr>
            <w:top w:val="none" w:sz="0" w:space="0" w:color="auto"/>
            <w:left w:val="none" w:sz="0" w:space="0" w:color="auto"/>
            <w:bottom w:val="none" w:sz="0" w:space="0" w:color="auto"/>
            <w:right w:val="none" w:sz="0" w:space="0" w:color="auto"/>
          </w:divBdr>
          <w:divsChild>
            <w:div w:id="239675953">
              <w:marLeft w:val="0"/>
              <w:marRight w:val="0"/>
              <w:marTop w:val="0"/>
              <w:marBottom w:val="0"/>
              <w:divBdr>
                <w:top w:val="none" w:sz="0" w:space="0" w:color="auto"/>
                <w:left w:val="none" w:sz="0" w:space="0" w:color="auto"/>
                <w:bottom w:val="none" w:sz="0" w:space="0" w:color="auto"/>
                <w:right w:val="none" w:sz="0" w:space="0" w:color="auto"/>
              </w:divBdr>
            </w:div>
          </w:divsChild>
        </w:div>
        <w:div w:id="612634289">
          <w:marLeft w:val="0"/>
          <w:marRight w:val="0"/>
          <w:marTop w:val="0"/>
          <w:marBottom w:val="0"/>
          <w:divBdr>
            <w:top w:val="none" w:sz="0" w:space="0" w:color="auto"/>
            <w:left w:val="none" w:sz="0" w:space="0" w:color="auto"/>
            <w:bottom w:val="none" w:sz="0" w:space="0" w:color="auto"/>
            <w:right w:val="none" w:sz="0" w:space="0" w:color="auto"/>
          </w:divBdr>
          <w:divsChild>
            <w:div w:id="1228569830">
              <w:marLeft w:val="0"/>
              <w:marRight w:val="0"/>
              <w:marTop w:val="0"/>
              <w:marBottom w:val="0"/>
              <w:divBdr>
                <w:top w:val="none" w:sz="0" w:space="0" w:color="auto"/>
                <w:left w:val="none" w:sz="0" w:space="0" w:color="auto"/>
                <w:bottom w:val="none" w:sz="0" w:space="0" w:color="auto"/>
                <w:right w:val="none" w:sz="0" w:space="0" w:color="auto"/>
              </w:divBdr>
            </w:div>
          </w:divsChild>
        </w:div>
        <w:div w:id="625085996">
          <w:marLeft w:val="0"/>
          <w:marRight w:val="0"/>
          <w:marTop w:val="0"/>
          <w:marBottom w:val="0"/>
          <w:divBdr>
            <w:top w:val="none" w:sz="0" w:space="0" w:color="auto"/>
            <w:left w:val="none" w:sz="0" w:space="0" w:color="auto"/>
            <w:bottom w:val="none" w:sz="0" w:space="0" w:color="auto"/>
            <w:right w:val="none" w:sz="0" w:space="0" w:color="auto"/>
          </w:divBdr>
          <w:divsChild>
            <w:div w:id="495800747">
              <w:marLeft w:val="0"/>
              <w:marRight w:val="0"/>
              <w:marTop w:val="0"/>
              <w:marBottom w:val="0"/>
              <w:divBdr>
                <w:top w:val="none" w:sz="0" w:space="0" w:color="auto"/>
                <w:left w:val="none" w:sz="0" w:space="0" w:color="auto"/>
                <w:bottom w:val="none" w:sz="0" w:space="0" w:color="auto"/>
                <w:right w:val="none" w:sz="0" w:space="0" w:color="auto"/>
              </w:divBdr>
            </w:div>
          </w:divsChild>
        </w:div>
        <w:div w:id="629552770">
          <w:marLeft w:val="0"/>
          <w:marRight w:val="0"/>
          <w:marTop w:val="0"/>
          <w:marBottom w:val="0"/>
          <w:divBdr>
            <w:top w:val="none" w:sz="0" w:space="0" w:color="auto"/>
            <w:left w:val="none" w:sz="0" w:space="0" w:color="auto"/>
            <w:bottom w:val="none" w:sz="0" w:space="0" w:color="auto"/>
            <w:right w:val="none" w:sz="0" w:space="0" w:color="auto"/>
          </w:divBdr>
          <w:divsChild>
            <w:div w:id="769399691">
              <w:marLeft w:val="0"/>
              <w:marRight w:val="0"/>
              <w:marTop w:val="0"/>
              <w:marBottom w:val="0"/>
              <w:divBdr>
                <w:top w:val="none" w:sz="0" w:space="0" w:color="auto"/>
                <w:left w:val="none" w:sz="0" w:space="0" w:color="auto"/>
                <w:bottom w:val="none" w:sz="0" w:space="0" w:color="auto"/>
                <w:right w:val="none" w:sz="0" w:space="0" w:color="auto"/>
              </w:divBdr>
            </w:div>
          </w:divsChild>
        </w:div>
        <w:div w:id="630944655">
          <w:marLeft w:val="0"/>
          <w:marRight w:val="0"/>
          <w:marTop w:val="0"/>
          <w:marBottom w:val="0"/>
          <w:divBdr>
            <w:top w:val="none" w:sz="0" w:space="0" w:color="auto"/>
            <w:left w:val="none" w:sz="0" w:space="0" w:color="auto"/>
            <w:bottom w:val="none" w:sz="0" w:space="0" w:color="auto"/>
            <w:right w:val="none" w:sz="0" w:space="0" w:color="auto"/>
          </w:divBdr>
          <w:divsChild>
            <w:div w:id="150024473">
              <w:marLeft w:val="0"/>
              <w:marRight w:val="0"/>
              <w:marTop w:val="0"/>
              <w:marBottom w:val="0"/>
              <w:divBdr>
                <w:top w:val="none" w:sz="0" w:space="0" w:color="auto"/>
                <w:left w:val="none" w:sz="0" w:space="0" w:color="auto"/>
                <w:bottom w:val="none" w:sz="0" w:space="0" w:color="auto"/>
                <w:right w:val="none" w:sz="0" w:space="0" w:color="auto"/>
              </w:divBdr>
            </w:div>
          </w:divsChild>
        </w:div>
        <w:div w:id="631980081">
          <w:marLeft w:val="0"/>
          <w:marRight w:val="0"/>
          <w:marTop w:val="0"/>
          <w:marBottom w:val="0"/>
          <w:divBdr>
            <w:top w:val="none" w:sz="0" w:space="0" w:color="auto"/>
            <w:left w:val="none" w:sz="0" w:space="0" w:color="auto"/>
            <w:bottom w:val="none" w:sz="0" w:space="0" w:color="auto"/>
            <w:right w:val="none" w:sz="0" w:space="0" w:color="auto"/>
          </w:divBdr>
          <w:divsChild>
            <w:div w:id="1585994876">
              <w:marLeft w:val="0"/>
              <w:marRight w:val="0"/>
              <w:marTop w:val="0"/>
              <w:marBottom w:val="0"/>
              <w:divBdr>
                <w:top w:val="none" w:sz="0" w:space="0" w:color="auto"/>
                <w:left w:val="none" w:sz="0" w:space="0" w:color="auto"/>
                <w:bottom w:val="none" w:sz="0" w:space="0" w:color="auto"/>
                <w:right w:val="none" w:sz="0" w:space="0" w:color="auto"/>
              </w:divBdr>
            </w:div>
          </w:divsChild>
        </w:div>
        <w:div w:id="637418595">
          <w:marLeft w:val="0"/>
          <w:marRight w:val="0"/>
          <w:marTop w:val="0"/>
          <w:marBottom w:val="0"/>
          <w:divBdr>
            <w:top w:val="none" w:sz="0" w:space="0" w:color="auto"/>
            <w:left w:val="none" w:sz="0" w:space="0" w:color="auto"/>
            <w:bottom w:val="none" w:sz="0" w:space="0" w:color="auto"/>
            <w:right w:val="none" w:sz="0" w:space="0" w:color="auto"/>
          </w:divBdr>
          <w:divsChild>
            <w:div w:id="1562056316">
              <w:marLeft w:val="0"/>
              <w:marRight w:val="0"/>
              <w:marTop w:val="0"/>
              <w:marBottom w:val="0"/>
              <w:divBdr>
                <w:top w:val="none" w:sz="0" w:space="0" w:color="auto"/>
                <w:left w:val="none" w:sz="0" w:space="0" w:color="auto"/>
                <w:bottom w:val="none" w:sz="0" w:space="0" w:color="auto"/>
                <w:right w:val="none" w:sz="0" w:space="0" w:color="auto"/>
              </w:divBdr>
            </w:div>
          </w:divsChild>
        </w:div>
        <w:div w:id="640765522">
          <w:marLeft w:val="0"/>
          <w:marRight w:val="0"/>
          <w:marTop w:val="0"/>
          <w:marBottom w:val="0"/>
          <w:divBdr>
            <w:top w:val="none" w:sz="0" w:space="0" w:color="auto"/>
            <w:left w:val="none" w:sz="0" w:space="0" w:color="auto"/>
            <w:bottom w:val="none" w:sz="0" w:space="0" w:color="auto"/>
            <w:right w:val="none" w:sz="0" w:space="0" w:color="auto"/>
          </w:divBdr>
          <w:divsChild>
            <w:div w:id="1016151279">
              <w:marLeft w:val="0"/>
              <w:marRight w:val="0"/>
              <w:marTop w:val="0"/>
              <w:marBottom w:val="0"/>
              <w:divBdr>
                <w:top w:val="none" w:sz="0" w:space="0" w:color="auto"/>
                <w:left w:val="none" w:sz="0" w:space="0" w:color="auto"/>
                <w:bottom w:val="none" w:sz="0" w:space="0" w:color="auto"/>
                <w:right w:val="none" w:sz="0" w:space="0" w:color="auto"/>
              </w:divBdr>
            </w:div>
          </w:divsChild>
        </w:div>
        <w:div w:id="640892696">
          <w:marLeft w:val="0"/>
          <w:marRight w:val="0"/>
          <w:marTop w:val="0"/>
          <w:marBottom w:val="0"/>
          <w:divBdr>
            <w:top w:val="none" w:sz="0" w:space="0" w:color="auto"/>
            <w:left w:val="none" w:sz="0" w:space="0" w:color="auto"/>
            <w:bottom w:val="none" w:sz="0" w:space="0" w:color="auto"/>
            <w:right w:val="none" w:sz="0" w:space="0" w:color="auto"/>
          </w:divBdr>
          <w:divsChild>
            <w:div w:id="1360350408">
              <w:marLeft w:val="0"/>
              <w:marRight w:val="0"/>
              <w:marTop w:val="0"/>
              <w:marBottom w:val="0"/>
              <w:divBdr>
                <w:top w:val="none" w:sz="0" w:space="0" w:color="auto"/>
                <w:left w:val="none" w:sz="0" w:space="0" w:color="auto"/>
                <w:bottom w:val="none" w:sz="0" w:space="0" w:color="auto"/>
                <w:right w:val="none" w:sz="0" w:space="0" w:color="auto"/>
              </w:divBdr>
            </w:div>
          </w:divsChild>
        </w:div>
        <w:div w:id="662971272">
          <w:marLeft w:val="0"/>
          <w:marRight w:val="0"/>
          <w:marTop w:val="0"/>
          <w:marBottom w:val="0"/>
          <w:divBdr>
            <w:top w:val="none" w:sz="0" w:space="0" w:color="auto"/>
            <w:left w:val="none" w:sz="0" w:space="0" w:color="auto"/>
            <w:bottom w:val="none" w:sz="0" w:space="0" w:color="auto"/>
            <w:right w:val="none" w:sz="0" w:space="0" w:color="auto"/>
          </w:divBdr>
          <w:divsChild>
            <w:div w:id="841046463">
              <w:marLeft w:val="0"/>
              <w:marRight w:val="0"/>
              <w:marTop w:val="0"/>
              <w:marBottom w:val="0"/>
              <w:divBdr>
                <w:top w:val="none" w:sz="0" w:space="0" w:color="auto"/>
                <w:left w:val="none" w:sz="0" w:space="0" w:color="auto"/>
                <w:bottom w:val="none" w:sz="0" w:space="0" w:color="auto"/>
                <w:right w:val="none" w:sz="0" w:space="0" w:color="auto"/>
              </w:divBdr>
            </w:div>
          </w:divsChild>
        </w:div>
        <w:div w:id="665401421">
          <w:marLeft w:val="0"/>
          <w:marRight w:val="0"/>
          <w:marTop w:val="0"/>
          <w:marBottom w:val="0"/>
          <w:divBdr>
            <w:top w:val="none" w:sz="0" w:space="0" w:color="auto"/>
            <w:left w:val="none" w:sz="0" w:space="0" w:color="auto"/>
            <w:bottom w:val="none" w:sz="0" w:space="0" w:color="auto"/>
            <w:right w:val="none" w:sz="0" w:space="0" w:color="auto"/>
          </w:divBdr>
          <w:divsChild>
            <w:div w:id="881945695">
              <w:marLeft w:val="0"/>
              <w:marRight w:val="0"/>
              <w:marTop w:val="0"/>
              <w:marBottom w:val="0"/>
              <w:divBdr>
                <w:top w:val="none" w:sz="0" w:space="0" w:color="auto"/>
                <w:left w:val="none" w:sz="0" w:space="0" w:color="auto"/>
                <w:bottom w:val="none" w:sz="0" w:space="0" w:color="auto"/>
                <w:right w:val="none" w:sz="0" w:space="0" w:color="auto"/>
              </w:divBdr>
            </w:div>
          </w:divsChild>
        </w:div>
        <w:div w:id="669018192">
          <w:marLeft w:val="0"/>
          <w:marRight w:val="0"/>
          <w:marTop w:val="0"/>
          <w:marBottom w:val="0"/>
          <w:divBdr>
            <w:top w:val="none" w:sz="0" w:space="0" w:color="auto"/>
            <w:left w:val="none" w:sz="0" w:space="0" w:color="auto"/>
            <w:bottom w:val="none" w:sz="0" w:space="0" w:color="auto"/>
            <w:right w:val="none" w:sz="0" w:space="0" w:color="auto"/>
          </w:divBdr>
          <w:divsChild>
            <w:div w:id="1693804182">
              <w:marLeft w:val="0"/>
              <w:marRight w:val="0"/>
              <w:marTop w:val="0"/>
              <w:marBottom w:val="0"/>
              <w:divBdr>
                <w:top w:val="none" w:sz="0" w:space="0" w:color="auto"/>
                <w:left w:val="none" w:sz="0" w:space="0" w:color="auto"/>
                <w:bottom w:val="none" w:sz="0" w:space="0" w:color="auto"/>
                <w:right w:val="none" w:sz="0" w:space="0" w:color="auto"/>
              </w:divBdr>
            </w:div>
          </w:divsChild>
        </w:div>
        <w:div w:id="670375020">
          <w:marLeft w:val="0"/>
          <w:marRight w:val="0"/>
          <w:marTop w:val="0"/>
          <w:marBottom w:val="0"/>
          <w:divBdr>
            <w:top w:val="none" w:sz="0" w:space="0" w:color="auto"/>
            <w:left w:val="none" w:sz="0" w:space="0" w:color="auto"/>
            <w:bottom w:val="none" w:sz="0" w:space="0" w:color="auto"/>
            <w:right w:val="none" w:sz="0" w:space="0" w:color="auto"/>
          </w:divBdr>
          <w:divsChild>
            <w:div w:id="2069259802">
              <w:marLeft w:val="0"/>
              <w:marRight w:val="0"/>
              <w:marTop w:val="0"/>
              <w:marBottom w:val="0"/>
              <w:divBdr>
                <w:top w:val="none" w:sz="0" w:space="0" w:color="auto"/>
                <w:left w:val="none" w:sz="0" w:space="0" w:color="auto"/>
                <w:bottom w:val="none" w:sz="0" w:space="0" w:color="auto"/>
                <w:right w:val="none" w:sz="0" w:space="0" w:color="auto"/>
              </w:divBdr>
            </w:div>
          </w:divsChild>
        </w:div>
        <w:div w:id="671379057">
          <w:marLeft w:val="0"/>
          <w:marRight w:val="0"/>
          <w:marTop w:val="0"/>
          <w:marBottom w:val="0"/>
          <w:divBdr>
            <w:top w:val="none" w:sz="0" w:space="0" w:color="auto"/>
            <w:left w:val="none" w:sz="0" w:space="0" w:color="auto"/>
            <w:bottom w:val="none" w:sz="0" w:space="0" w:color="auto"/>
            <w:right w:val="none" w:sz="0" w:space="0" w:color="auto"/>
          </w:divBdr>
          <w:divsChild>
            <w:div w:id="602539480">
              <w:marLeft w:val="0"/>
              <w:marRight w:val="0"/>
              <w:marTop w:val="0"/>
              <w:marBottom w:val="0"/>
              <w:divBdr>
                <w:top w:val="none" w:sz="0" w:space="0" w:color="auto"/>
                <w:left w:val="none" w:sz="0" w:space="0" w:color="auto"/>
                <w:bottom w:val="none" w:sz="0" w:space="0" w:color="auto"/>
                <w:right w:val="none" w:sz="0" w:space="0" w:color="auto"/>
              </w:divBdr>
            </w:div>
          </w:divsChild>
        </w:div>
        <w:div w:id="687676285">
          <w:marLeft w:val="0"/>
          <w:marRight w:val="0"/>
          <w:marTop w:val="0"/>
          <w:marBottom w:val="0"/>
          <w:divBdr>
            <w:top w:val="none" w:sz="0" w:space="0" w:color="auto"/>
            <w:left w:val="none" w:sz="0" w:space="0" w:color="auto"/>
            <w:bottom w:val="none" w:sz="0" w:space="0" w:color="auto"/>
            <w:right w:val="none" w:sz="0" w:space="0" w:color="auto"/>
          </w:divBdr>
          <w:divsChild>
            <w:div w:id="733090324">
              <w:marLeft w:val="0"/>
              <w:marRight w:val="0"/>
              <w:marTop w:val="0"/>
              <w:marBottom w:val="0"/>
              <w:divBdr>
                <w:top w:val="none" w:sz="0" w:space="0" w:color="auto"/>
                <w:left w:val="none" w:sz="0" w:space="0" w:color="auto"/>
                <w:bottom w:val="none" w:sz="0" w:space="0" w:color="auto"/>
                <w:right w:val="none" w:sz="0" w:space="0" w:color="auto"/>
              </w:divBdr>
            </w:div>
          </w:divsChild>
        </w:div>
        <w:div w:id="689835014">
          <w:marLeft w:val="0"/>
          <w:marRight w:val="0"/>
          <w:marTop w:val="0"/>
          <w:marBottom w:val="0"/>
          <w:divBdr>
            <w:top w:val="none" w:sz="0" w:space="0" w:color="auto"/>
            <w:left w:val="none" w:sz="0" w:space="0" w:color="auto"/>
            <w:bottom w:val="none" w:sz="0" w:space="0" w:color="auto"/>
            <w:right w:val="none" w:sz="0" w:space="0" w:color="auto"/>
          </w:divBdr>
          <w:divsChild>
            <w:div w:id="440759999">
              <w:marLeft w:val="0"/>
              <w:marRight w:val="0"/>
              <w:marTop w:val="0"/>
              <w:marBottom w:val="0"/>
              <w:divBdr>
                <w:top w:val="none" w:sz="0" w:space="0" w:color="auto"/>
                <w:left w:val="none" w:sz="0" w:space="0" w:color="auto"/>
                <w:bottom w:val="none" w:sz="0" w:space="0" w:color="auto"/>
                <w:right w:val="none" w:sz="0" w:space="0" w:color="auto"/>
              </w:divBdr>
            </w:div>
          </w:divsChild>
        </w:div>
        <w:div w:id="692728378">
          <w:marLeft w:val="0"/>
          <w:marRight w:val="0"/>
          <w:marTop w:val="0"/>
          <w:marBottom w:val="0"/>
          <w:divBdr>
            <w:top w:val="none" w:sz="0" w:space="0" w:color="auto"/>
            <w:left w:val="none" w:sz="0" w:space="0" w:color="auto"/>
            <w:bottom w:val="none" w:sz="0" w:space="0" w:color="auto"/>
            <w:right w:val="none" w:sz="0" w:space="0" w:color="auto"/>
          </w:divBdr>
          <w:divsChild>
            <w:div w:id="1588609340">
              <w:marLeft w:val="0"/>
              <w:marRight w:val="0"/>
              <w:marTop w:val="0"/>
              <w:marBottom w:val="0"/>
              <w:divBdr>
                <w:top w:val="none" w:sz="0" w:space="0" w:color="auto"/>
                <w:left w:val="none" w:sz="0" w:space="0" w:color="auto"/>
                <w:bottom w:val="none" w:sz="0" w:space="0" w:color="auto"/>
                <w:right w:val="none" w:sz="0" w:space="0" w:color="auto"/>
              </w:divBdr>
            </w:div>
          </w:divsChild>
        </w:div>
        <w:div w:id="697244885">
          <w:marLeft w:val="0"/>
          <w:marRight w:val="0"/>
          <w:marTop w:val="0"/>
          <w:marBottom w:val="0"/>
          <w:divBdr>
            <w:top w:val="none" w:sz="0" w:space="0" w:color="auto"/>
            <w:left w:val="none" w:sz="0" w:space="0" w:color="auto"/>
            <w:bottom w:val="none" w:sz="0" w:space="0" w:color="auto"/>
            <w:right w:val="none" w:sz="0" w:space="0" w:color="auto"/>
          </w:divBdr>
          <w:divsChild>
            <w:div w:id="972757865">
              <w:marLeft w:val="0"/>
              <w:marRight w:val="0"/>
              <w:marTop w:val="0"/>
              <w:marBottom w:val="0"/>
              <w:divBdr>
                <w:top w:val="none" w:sz="0" w:space="0" w:color="auto"/>
                <w:left w:val="none" w:sz="0" w:space="0" w:color="auto"/>
                <w:bottom w:val="none" w:sz="0" w:space="0" w:color="auto"/>
                <w:right w:val="none" w:sz="0" w:space="0" w:color="auto"/>
              </w:divBdr>
            </w:div>
          </w:divsChild>
        </w:div>
        <w:div w:id="708337810">
          <w:marLeft w:val="0"/>
          <w:marRight w:val="0"/>
          <w:marTop w:val="0"/>
          <w:marBottom w:val="0"/>
          <w:divBdr>
            <w:top w:val="none" w:sz="0" w:space="0" w:color="auto"/>
            <w:left w:val="none" w:sz="0" w:space="0" w:color="auto"/>
            <w:bottom w:val="none" w:sz="0" w:space="0" w:color="auto"/>
            <w:right w:val="none" w:sz="0" w:space="0" w:color="auto"/>
          </w:divBdr>
          <w:divsChild>
            <w:div w:id="913393026">
              <w:marLeft w:val="0"/>
              <w:marRight w:val="0"/>
              <w:marTop w:val="0"/>
              <w:marBottom w:val="0"/>
              <w:divBdr>
                <w:top w:val="none" w:sz="0" w:space="0" w:color="auto"/>
                <w:left w:val="none" w:sz="0" w:space="0" w:color="auto"/>
                <w:bottom w:val="none" w:sz="0" w:space="0" w:color="auto"/>
                <w:right w:val="none" w:sz="0" w:space="0" w:color="auto"/>
              </w:divBdr>
            </w:div>
          </w:divsChild>
        </w:div>
        <w:div w:id="711459442">
          <w:marLeft w:val="0"/>
          <w:marRight w:val="0"/>
          <w:marTop w:val="0"/>
          <w:marBottom w:val="0"/>
          <w:divBdr>
            <w:top w:val="none" w:sz="0" w:space="0" w:color="auto"/>
            <w:left w:val="none" w:sz="0" w:space="0" w:color="auto"/>
            <w:bottom w:val="none" w:sz="0" w:space="0" w:color="auto"/>
            <w:right w:val="none" w:sz="0" w:space="0" w:color="auto"/>
          </w:divBdr>
          <w:divsChild>
            <w:div w:id="1841192734">
              <w:marLeft w:val="0"/>
              <w:marRight w:val="0"/>
              <w:marTop w:val="0"/>
              <w:marBottom w:val="0"/>
              <w:divBdr>
                <w:top w:val="none" w:sz="0" w:space="0" w:color="auto"/>
                <w:left w:val="none" w:sz="0" w:space="0" w:color="auto"/>
                <w:bottom w:val="none" w:sz="0" w:space="0" w:color="auto"/>
                <w:right w:val="none" w:sz="0" w:space="0" w:color="auto"/>
              </w:divBdr>
            </w:div>
          </w:divsChild>
        </w:div>
        <w:div w:id="719324211">
          <w:marLeft w:val="0"/>
          <w:marRight w:val="0"/>
          <w:marTop w:val="0"/>
          <w:marBottom w:val="0"/>
          <w:divBdr>
            <w:top w:val="none" w:sz="0" w:space="0" w:color="auto"/>
            <w:left w:val="none" w:sz="0" w:space="0" w:color="auto"/>
            <w:bottom w:val="none" w:sz="0" w:space="0" w:color="auto"/>
            <w:right w:val="none" w:sz="0" w:space="0" w:color="auto"/>
          </w:divBdr>
          <w:divsChild>
            <w:div w:id="535387067">
              <w:marLeft w:val="0"/>
              <w:marRight w:val="0"/>
              <w:marTop w:val="0"/>
              <w:marBottom w:val="0"/>
              <w:divBdr>
                <w:top w:val="none" w:sz="0" w:space="0" w:color="auto"/>
                <w:left w:val="none" w:sz="0" w:space="0" w:color="auto"/>
                <w:bottom w:val="none" w:sz="0" w:space="0" w:color="auto"/>
                <w:right w:val="none" w:sz="0" w:space="0" w:color="auto"/>
              </w:divBdr>
            </w:div>
          </w:divsChild>
        </w:div>
        <w:div w:id="719476489">
          <w:marLeft w:val="0"/>
          <w:marRight w:val="0"/>
          <w:marTop w:val="0"/>
          <w:marBottom w:val="0"/>
          <w:divBdr>
            <w:top w:val="none" w:sz="0" w:space="0" w:color="auto"/>
            <w:left w:val="none" w:sz="0" w:space="0" w:color="auto"/>
            <w:bottom w:val="none" w:sz="0" w:space="0" w:color="auto"/>
            <w:right w:val="none" w:sz="0" w:space="0" w:color="auto"/>
          </w:divBdr>
          <w:divsChild>
            <w:div w:id="2134982935">
              <w:marLeft w:val="0"/>
              <w:marRight w:val="0"/>
              <w:marTop w:val="0"/>
              <w:marBottom w:val="0"/>
              <w:divBdr>
                <w:top w:val="none" w:sz="0" w:space="0" w:color="auto"/>
                <w:left w:val="none" w:sz="0" w:space="0" w:color="auto"/>
                <w:bottom w:val="none" w:sz="0" w:space="0" w:color="auto"/>
                <w:right w:val="none" w:sz="0" w:space="0" w:color="auto"/>
              </w:divBdr>
            </w:div>
          </w:divsChild>
        </w:div>
        <w:div w:id="726494164">
          <w:marLeft w:val="0"/>
          <w:marRight w:val="0"/>
          <w:marTop w:val="0"/>
          <w:marBottom w:val="0"/>
          <w:divBdr>
            <w:top w:val="none" w:sz="0" w:space="0" w:color="auto"/>
            <w:left w:val="none" w:sz="0" w:space="0" w:color="auto"/>
            <w:bottom w:val="none" w:sz="0" w:space="0" w:color="auto"/>
            <w:right w:val="none" w:sz="0" w:space="0" w:color="auto"/>
          </w:divBdr>
          <w:divsChild>
            <w:div w:id="101803350">
              <w:marLeft w:val="0"/>
              <w:marRight w:val="0"/>
              <w:marTop w:val="0"/>
              <w:marBottom w:val="0"/>
              <w:divBdr>
                <w:top w:val="none" w:sz="0" w:space="0" w:color="auto"/>
                <w:left w:val="none" w:sz="0" w:space="0" w:color="auto"/>
                <w:bottom w:val="none" w:sz="0" w:space="0" w:color="auto"/>
                <w:right w:val="none" w:sz="0" w:space="0" w:color="auto"/>
              </w:divBdr>
            </w:div>
          </w:divsChild>
        </w:div>
        <w:div w:id="728311754">
          <w:marLeft w:val="0"/>
          <w:marRight w:val="0"/>
          <w:marTop w:val="0"/>
          <w:marBottom w:val="0"/>
          <w:divBdr>
            <w:top w:val="none" w:sz="0" w:space="0" w:color="auto"/>
            <w:left w:val="none" w:sz="0" w:space="0" w:color="auto"/>
            <w:bottom w:val="none" w:sz="0" w:space="0" w:color="auto"/>
            <w:right w:val="none" w:sz="0" w:space="0" w:color="auto"/>
          </w:divBdr>
          <w:divsChild>
            <w:div w:id="1604797402">
              <w:marLeft w:val="0"/>
              <w:marRight w:val="0"/>
              <w:marTop w:val="0"/>
              <w:marBottom w:val="0"/>
              <w:divBdr>
                <w:top w:val="none" w:sz="0" w:space="0" w:color="auto"/>
                <w:left w:val="none" w:sz="0" w:space="0" w:color="auto"/>
                <w:bottom w:val="none" w:sz="0" w:space="0" w:color="auto"/>
                <w:right w:val="none" w:sz="0" w:space="0" w:color="auto"/>
              </w:divBdr>
            </w:div>
          </w:divsChild>
        </w:div>
        <w:div w:id="733697033">
          <w:marLeft w:val="0"/>
          <w:marRight w:val="0"/>
          <w:marTop w:val="0"/>
          <w:marBottom w:val="0"/>
          <w:divBdr>
            <w:top w:val="none" w:sz="0" w:space="0" w:color="auto"/>
            <w:left w:val="none" w:sz="0" w:space="0" w:color="auto"/>
            <w:bottom w:val="none" w:sz="0" w:space="0" w:color="auto"/>
            <w:right w:val="none" w:sz="0" w:space="0" w:color="auto"/>
          </w:divBdr>
          <w:divsChild>
            <w:div w:id="1812357288">
              <w:marLeft w:val="0"/>
              <w:marRight w:val="0"/>
              <w:marTop w:val="0"/>
              <w:marBottom w:val="0"/>
              <w:divBdr>
                <w:top w:val="none" w:sz="0" w:space="0" w:color="auto"/>
                <w:left w:val="none" w:sz="0" w:space="0" w:color="auto"/>
                <w:bottom w:val="none" w:sz="0" w:space="0" w:color="auto"/>
                <w:right w:val="none" w:sz="0" w:space="0" w:color="auto"/>
              </w:divBdr>
            </w:div>
          </w:divsChild>
        </w:div>
        <w:div w:id="738555973">
          <w:marLeft w:val="0"/>
          <w:marRight w:val="0"/>
          <w:marTop w:val="0"/>
          <w:marBottom w:val="0"/>
          <w:divBdr>
            <w:top w:val="none" w:sz="0" w:space="0" w:color="auto"/>
            <w:left w:val="none" w:sz="0" w:space="0" w:color="auto"/>
            <w:bottom w:val="none" w:sz="0" w:space="0" w:color="auto"/>
            <w:right w:val="none" w:sz="0" w:space="0" w:color="auto"/>
          </w:divBdr>
          <w:divsChild>
            <w:div w:id="1724332477">
              <w:marLeft w:val="0"/>
              <w:marRight w:val="0"/>
              <w:marTop w:val="0"/>
              <w:marBottom w:val="0"/>
              <w:divBdr>
                <w:top w:val="none" w:sz="0" w:space="0" w:color="auto"/>
                <w:left w:val="none" w:sz="0" w:space="0" w:color="auto"/>
                <w:bottom w:val="none" w:sz="0" w:space="0" w:color="auto"/>
                <w:right w:val="none" w:sz="0" w:space="0" w:color="auto"/>
              </w:divBdr>
            </w:div>
          </w:divsChild>
        </w:div>
        <w:div w:id="747072919">
          <w:marLeft w:val="0"/>
          <w:marRight w:val="0"/>
          <w:marTop w:val="0"/>
          <w:marBottom w:val="0"/>
          <w:divBdr>
            <w:top w:val="none" w:sz="0" w:space="0" w:color="auto"/>
            <w:left w:val="none" w:sz="0" w:space="0" w:color="auto"/>
            <w:bottom w:val="none" w:sz="0" w:space="0" w:color="auto"/>
            <w:right w:val="none" w:sz="0" w:space="0" w:color="auto"/>
          </w:divBdr>
          <w:divsChild>
            <w:div w:id="1016274433">
              <w:marLeft w:val="0"/>
              <w:marRight w:val="0"/>
              <w:marTop w:val="0"/>
              <w:marBottom w:val="0"/>
              <w:divBdr>
                <w:top w:val="none" w:sz="0" w:space="0" w:color="auto"/>
                <w:left w:val="none" w:sz="0" w:space="0" w:color="auto"/>
                <w:bottom w:val="none" w:sz="0" w:space="0" w:color="auto"/>
                <w:right w:val="none" w:sz="0" w:space="0" w:color="auto"/>
              </w:divBdr>
            </w:div>
          </w:divsChild>
        </w:div>
        <w:div w:id="747311070">
          <w:marLeft w:val="0"/>
          <w:marRight w:val="0"/>
          <w:marTop w:val="0"/>
          <w:marBottom w:val="0"/>
          <w:divBdr>
            <w:top w:val="none" w:sz="0" w:space="0" w:color="auto"/>
            <w:left w:val="none" w:sz="0" w:space="0" w:color="auto"/>
            <w:bottom w:val="none" w:sz="0" w:space="0" w:color="auto"/>
            <w:right w:val="none" w:sz="0" w:space="0" w:color="auto"/>
          </w:divBdr>
          <w:divsChild>
            <w:div w:id="1708407810">
              <w:marLeft w:val="0"/>
              <w:marRight w:val="0"/>
              <w:marTop w:val="0"/>
              <w:marBottom w:val="0"/>
              <w:divBdr>
                <w:top w:val="none" w:sz="0" w:space="0" w:color="auto"/>
                <w:left w:val="none" w:sz="0" w:space="0" w:color="auto"/>
                <w:bottom w:val="none" w:sz="0" w:space="0" w:color="auto"/>
                <w:right w:val="none" w:sz="0" w:space="0" w:color="auto"/>
              </w:divBdr>
            </w:div>
          </w:divsChild>
        </w:div>
        <w:div w:id="749275866">
          <w:marLeft w:val="0"/>
          <w:marRight w:val="0"/>
          <w:marTop w:val="0"/>
          <w:marBottom w:val="0"/>
          <w:divBdr>
            <w:top w:val="none" w:sz="0" w:space="0" w:color="auto"/>
            <w:left w:val="none" w:sz="0" w:space="0" w:color="auto"/>
            <w:bottom w:val="none" w:sz="0" w:space="0" w:color="auto"/>
            <w:right w:val="none" w:sz="0" w:space="0" w:color="auto"/>
          </w:divBdr>
          <w:divsChild>
            <w:div w:id="1569539745">
              <w:marLeft w:val="0"/>
              <w:marRight w:val="0"/>
              <w:marTop w:val="0"/>
              <w:marBottom w:val="0"/>
              <w:divBdr>
                <w:top w:val="none" w:sz="0" w:space="0" w:color="auto"/>
                <w:left w:val="none" w:sz="0" w:space="0" w:color="auto"/>
                <w:bottom w:val="none" w:sz="0" w:space="0" w:color="auto"/>
                <w:right w:val="none" w:sz="0" w:space="0" w:color="auto"/>
              </w:divBdr>
            </w:div>
          </w:divsChild>
        </w:div>
        <w:div w:id="762530723">
          <w:marLeft w:val="0"/>
          <w:marRight w:val="0"/>
          <w:marTop w:val="0"/>
          <w:marBottom w:val="0"/>
          <w:divBdr>
            <w:top w:val="none" w:sz="0" w:space="0" w:color="auto"/>
            <w:left w:val="none" w:sz="0" w:space="0" w:color="auto"/>
            <w:bottom w:val="none" w:sz="0" w:space="0" w:color="auto"/>
            <w:right w:val="none" w:sz="0" w:space="0" w:color="auto"/>
          </w:divBdr>
          <w:divsChild>
            <w:div w:id="948663712">
              <w:marLeft w:val="0"/>
              <w:marRight w:val="0"/>
              <w:marTop w:val="0"/>
              <w:marBottom w:val="0"/>
              <w:divBdr>
                <w:top w:val="none" w:sz="0" w:space="0" w:color="auto"/>
                <w:left w:val="none" w:sz="0" w:space="0" w:color="auto"/>
                <w:bottom w:val="none" w:sz="0" w:space="0" w:color="auto"/>
                <w:right w:val="none" w:sz="0" w:space="0" w:color="auto"/>
              </w:divBdr>
            </w:div>
          </w:divsChild>
        </w:div>
        <w:div w:id="767888431">
          <w:marLeft w:val="0"/>
          <w:marRight w:val="0"/>
          <w:marTop w:val="0"/>
          <w:marBottom w:val="0"/>
          <w:divBdr>
            <w:top w:val="none" w:sz="0" w:space="0" w:color="auto"/>
            <w:left w:val="none" w:sz="0" w:space="0" w:color="auto"/>
            <w:bottom w:val="none" w:sz="0" w:space="0" w:color="auto"/>
            <w:right w:val="none" w:sz="0" w:space="0" w:color="auto"/>
          </w:divBdr>
          <w:divsChild>
            <w:div w:id="2074236441">
              <w:marLeft w:val="0"/>
              <w:marRight w:val="0"/>
              <w:marTop w:val="0"/>
              <w:marBottom w:val="0"/>
              <w:divBdr>
                <w:top w:val="none" w:sz="0" w:space="0" w:color="auto"/>
                <w:left w:val="none" w:sz="0" w:space="0" w:color="auto"/>
                <w:bottom w:val="none" w:sz="0" w:space="0" w:color="auto"/>
                <w:right w:val="none" w:sz="0" w:space="0" w:color="auto"/>
              </w:divBdr>
            </w:div>
          </w:divsChild>
        </w:div>
        <w:div w:id="771365428">
          <w:marLeft w:val="0"/>
          <w:marRight w:val="0"/>
          <w:marTop w:val="0"/>
          <w:marBottom w:val="0"/>
          <w:divBdr>
            <w:top w:val="none" w:sz="0" w:space="0" w:color="auto"/>
            <w:left w:val="none" w:sz="0" w:space="0" w:color="auto"/>
            <w:bottom w:val="none" w:sz="0" w:space="0" w:color="auto"/>
            <w:right w:val="none" w:sz="0" w:space="0" w:color="auto"/>
          </w:divBdr>
          <w:divsChild>
            <w:div w:id="1909880031">
              <w:marLeft w:val="0"/>
              <w:marRight w:val="0"/>
              <w:marTop w:val="0"/>
              <w:marBottom w:val="0"/>
              <w:divBdr>
                <w:top w:val="none" w:sz="0" w:space="0" w:color="auto"/>
                <w:left w:val="none" w:sz="0" w:space="0" w:color="auto"/>
                <w:bottom w:val="none" w:sz="0" w:space="0" w:color="auto"/>
                <w:right w:val="none" w:sz="0" w:space="0" w:color="auto"/>
              </w:divBdr>
            </w:div>
          </w:divsChild>
        </w:div>
        <w:div w:id="774902149">
          <w:marLeft w:val="0"/>
          <w:marRight w:val="0"/>
          <w:marTop w:val="0"/>
          <w:marBottom w:val="0"/>
          <w:divBdr>
            <w:top w:val="none" w:sz="0" w:space="0" w:color="auto"/>
            <w:left w:val="none" w:sz="0" w:space="0" w:color="auto"/>
            <w:bottom w:val="none" w:sz="0" w:space="0" w:color="auto"/>
            <w:right w:val="none" w:sz="0" w:space="0" w:color="auto"/>
          </w:divBdr>
          <w:divsChild>
            <w:div w:id="618991915">
              <w:marLeft w:val="0"/>
              <w:marRight w:val="0"/>
              <w:marTop w:val="0"/>
              <w:marBottom w:val="0"/>
              <w:divBdr>
                <w:top w:val="none" w:sz="0" w:space="0" w:color="auto"/>
                <w:left w:val="none" w:sz="0" w:space="0" w:color="auto"/>
                <w:bottom w:val="none" w:sz="0" w:space="0" w:color="auto"/>
                <w:right w:val="none" w:sz="0" w:space="0" w:color="auto"/>
              </w:divBdr>
            </w:div>
          </w:divsChild>
        </w:div>
        <w:div w:id="781261792">
          <w:marLeft w:val="0"/>
          <w:marRight w:val="0"/>
          <w:marTop w:val="0"/>
          <w:marBottom w:val="0"/>
          <w:divBdr>
            <w:top w:val="none" w:sz="0" w:space="0" w:color="auto"/>
            <w:left w:val="none" w:sz="0" w:space="0" w:color="auto"/>
            <w:bottom w:val="none" w:sz="0" w:space="0" w:color="auto"/>
            <w:right w:val="none" w:sz="0" w:space="0" w:color="auto"/>
          </w:divBdr>
          <w:divsChild>
            <w:div w:id="963459277">
              <w:marLeft w:val="0"/>
              <w:marRight w:val="0"/>
              <w:marTop w:val="0"/>
              <w:marBottom w:val="0"/>
              <w:divBdr>
                <w:top w:val="none" w:sz="0" w:space="0" w:color="auto"/>
                <w:left w:val="none" w:sz="0" w:space="0" w:color="auto"/>
                <w:bottom w:val="none" w:sz="0" w:space="0" w:color="auto"/>
                <w:right w:val="none" w:sz="0" w:space="0" w:color="auto"/>
              </w:divBdr>
            </w:div>
          </w:divsChild>
        </w:div>
        <w:div w:id="786630498">
          <w:marLeft w:val="0"/>
          <w:marRight w:val="0"/>
          <w:marTop w:val="0"/>
          <w:marBottom w:val="0"/>
          <w:divBdr>
            <w:top w:val="none" w:sz="0" w:space="0" w:color="auto"/>
            <w:left w:val="none" w:sz="0" w:space="0" w:color="auto"/>
            <w:bottom w:val="none" w:sz="0" w:space="0" w:color="auto"/>
            <w:right w:val="none" w:sz="0" w:space="0" w:color="auto"/>
          </w:divBdr>
          <w:divsChild>
            <w:div w:id="1536428861">
              <w:marLeft w:val="0"/>
              <w:marRight w:val="0"/>
              <w:marTop w:val="0"/>
              <w:marBottom w:val="0"/>
              <w:divBdr>
                <w:top w:val="none" w:sz="0" w:space="0" w:color="auto"/>
                <w:left w:val="none" w:sz="0" w:space="0" w:color="auto"/>
                <w:bottom w:val="none" w:sz="0" w:space="0" w:color="auto"/>
                <w:right w:val="none" w:sz="0" w:space="0" w:color="auto"/>
              </w:divBdr>
            </w:div>
          </w:divsChild>
        </w:div>
        <w:div w:id="795831794">
          <w:marLeft w:val="0"/>
          <w:marRight w:val="0"/>
          <w:marTop w:val="0"/>
          <w:marBottom w:val="0"/>
          <w:divBdr>
            <w:top w:val="none" w:sz="0" w:space="0" w:color="auto"/>
            <w:left w:val="none" w:sz="0" w:space="0" w:color="auto"/>
            <w:bottom w:val="none" w:sz="0" w:space="0" w:color="auto"/>
            <w:right w:val="none" w:sz="0" w:space="0" w:color="auto"/>
          </w:divBdr>
          <w:divsChild>
            <w:div w:id="275059925">
              <w:marLeft w:val="0"/>
              <w:marRight w:val="0"/>
              <w:marTop w:val="0"/>
              <w:marBottom w:val="0"/>
              <w:divBdr>
                <w:top w:val="none" w:sz="0" w:space="0" w:color="auto"/>
                <w:left w:val="none" w:sz="0" w:space="0" w:color="auto"/>
                <w:bottom w:val="none" w:sz="0" w:space="0" w:color="auto"/>
                <w:right w:val="none" w:sz="0" w:space="0" w:color="auto"/>
              </w:divBdr>
            </w:div>
          </w:divsChild>
        </w:div>
        <w:div w:id="799109838">
          <w:marLeft w:val="0"/>
          <w:marRight w:val="0"/>
          <w:marTop w:val="0"/>
          <w:marBottom w:val="0"/>
          <w:divBdr>
            <w:top w:val="none" w:sz="0" w:space="0" w:color="auto"/>
            <w:left w:val="none" w:sz="0" w:space="0" w:color="auto"/>
            <w:bottom w:val="none" w:sz="0" w:space="0" w:color="auto"/>
            <w:right w:val="none" w:sz="0" w:space="0" w:color="auto"/>
          </w:divBdr>
          <w:divsChild>
            <w:div w:id="932279058">
              <w:marLeft w:val="0"/>
              <w:marRight w:val="0"/>
              <w:marTop w:val="0"/>
              <w:marBottom w:val="0"/>
              <w:divBdr>
                <w:top w:val="none" w:sz="0" w:space="0" w:color="auto"/>
                <w:left w:val="none" w:sz="0" w:space="0" w:color="auto"/>
                <w:bottom w:val="none" w:sz="0" w:space="0" w:color="auto"/>
                <w:right w:val="none" w:sz="0" w:space="0" w:color="auto"/>
              </w:divBdr>
            </w:div>
          </w:divsChild>
        </w:div>
        <w:div w:id="800078826">
          <w:marLeft w:val="0"/>
          <w:marRight w:val="0"/>
          <w:marTop w:val="0"/>
          <w:marBottom w:val="0"/>
          <w:divBdr>
            <w:top w:val="none" w:sz="0" w:space="0" w:color="auto"/>
            <w:left w:val="none" w:sz="0" w:space="0" w:color="auto"/>
            <w:bottom w:val="none" w:sz="0" w:space="0" w:color="auto"/>
            <w:right w:val="none" w:sz="0" w:space="0" w:color="auto"/>
          </w:divBdr>
          <w:divsChild>
            <w:div w:id="926964713">
              <w:marLeft w:val="0"/>
              <w:marRight w:val="0"/>
              <w:marTop w:val="0"/>
              <w:marBottom w:val="0"/>
              <w:divBdr>
                <w:top w:val="none" w:sz="0" w:space="0" w:color="auto"/>
                <w:left w:val="none" w:sz="0" w:space="0" w:color="auto"/>
                <w:bottom w:val="none" w:sz="0" w:space="0" w:color="auto"/>
                <w:right w:val="none" w:sz="0" w:space="0" w:color="auto"/>
              </w:divBdr>
            </w:div>
          </w:divsChild>
        </w:div>
        <w:div w:id="807355695">
          <w:marLeft w:val="0"/>
          <w:marRight w:val="0"/>
          <w:marTop w:val="0"/>
          <w:marBottom w:val="0"/>
          <w:divBdr>
            <w:top w:val="none" w:sz="0" w:space="0" w:color="auto"/>
            <w:left w:val="none" w:sz="0" w:space="0" w:color="auto"/>
            <w:bottom w:val="none" w:sz="0" w:space="0" w:color="auto"/>
            <w:right w:val="none" w:sz="0" w:space="0" w:color="auto"/>
          </w:divBdr>
          <w:divsChild>
            <w:div w:id="2019230471">
              <w:marLeft w:val="0"/>
              <w:marRight w:val="0"/>
              <w:marTop w:val="0"/>
              <w:marBottom w:val="0"/>
              <w:divBdr>
                <w:top w:val="none" w:sz="0" w:space="0" w:color="auto"/>
                <w:left w:val="none" w:sz="0" w:space="0" w:color="auto"/>
                <w:bottom w:val="none" w:sz="0" w:space="0" w:color="auto"/>
                <w:right w:val="none" w:sz="0" w:space="0" w:color="auto"/>
              </w:divBdr>
            </w:div>
          </w:divsChild>
        </w:div>
        <w:div w:id="812258369">
          <w:marLeft w:val="0"/>
          <w:marRight w:val="0"/>
          <w:marTop w:val="0"/>
          <w:marBottom w:val="0"/>
          <w:divBdr>
            <w:top w:val="none" w:sz="0" w:space="0" w:color="auto"/>
            <w:left w:val="none" w:sz="0" w:space="0" w:color="auto"/>
            <w:bottom w:val="none" w:sz="0" w:space="0" w:color="auto"/>
            <w:right w:val="none" w:sz="0" w:space="0" w:color="auto"/>
          </w:divBdr>
          <w:divsChild>
            <w:div w:id="1451626622">
              <w:marLeft w:val="0"/>
              <w:marRight w:val="0"/>
              <w:marTop w:val="0"/>
              <w:marBottom w:val="0"/>
              <w:divBdr>
                <w:top w:val="none" w:sz="0" w:space="0" w:color="auto"/>
                <w:left w:val="none" w:sz="0" w:space="0" w:color="auto"/>
                <w:bottom w:val="none" w:sz="0" w:space="0" w:color="auto"/>
                <w:right w:val="none" w:sz="0" w:space="0" w:color="auto"/>
              </w:divBdr>
            </w:div>
          </w:divsChild>
        </w:div>
        <w:div w:id="831019531">
          <w:marLeft w:val="0"/>
          <w:marRight w:val="0"/>
          <w:marTop w:val="0"/>
          <w:marBottom w:val="0"/>
          <w:divBdr>
            <w:top w:val="none" w:sz="0" w:space="0" w:color="auto"/>
            <w:left w:val="none" w:sz="0" w:space="0" w:color="auto"/>
            <w:bottom w:val="none" w:sz="0" w:space="0" w:color="auto"/>
            <w:right w:val="none" w:sz="0" w:space="0" w:color="auto"/>
          </w:divBdr>
          <w:divsChild>
            <w:div w:id="1308243713">
              <w:marLeft w:val="0"/>
              <w:marRight w:val="0"/>
              <w:marTop w:val="0"/>
              <w:marBottom w:val="0"/>
              <w:divBdr>
                <w:top w:val="none" w:sz="0" w:space="0" w:color="auto"/>
                <w:left w:val="none" w:sz="0" w:space="0" w:color="auto"/>
                <w:bottom w:val="none" w:sz="0" w:space="0" w:color="auto"/>
                <w:right w:val="none" w:sz="0" w:space="0" w:color="auto"/>
              </w:divBdr>
            </w:div>
          </w:divsChild>
        </w:div>
        <w:div w:id="831601756">
          <w:marLeft w:val="0"/>
          <w:marRight w:val="0"/>
          <w:marTop w:val="0"/>
          <w:marBottom w:val="0"/>
          <w:divBdr>
            <w:top w:val="none" w:sz="0" w:space="0" w:color="auto"/>
            <w:left w:val="none" w:sz="0" w:space="0" w:color="auto"/>
            <w:bottom w:val="none" w:sz="0" w:space="0" w:color="auto"/>
            <w:right w:val="none" w:sz="0" w:space="0" w:color="auto"/>
          </w:divBdr>
          <w:divsChild>
            <w:div w:id="932669575">
              <w:marLeft w:val="0"/>
              <w:marRight w:val="0"/>
              <w:marTop w:val="0"/>
              <w:marBottom w:val="0"/>
              <w:divBdr>
                <w:top w:val="none" w:sz="0" w:space="0" w:color="auto"/>
                <w:left w:val="none" w:sz="0" w:space="0" w:color="auto"/>
                <w:bottom w:val="none" w:sz="0" w:space="0" w:color="auto"/>
                <w:right w:val="none" w:sz="0" w:space="0" w:color="auto"/>
              </w:divBdr>
            </w:div>
          </w:divsChild>
        </w:div>
        <w:div w:id="834687557">
          <w:marLeft w:val="0"/>
          <w:marRight w:val="0"/>
          <w:marTop w:val="0"/>
          <w:marBottom w:val="0"/>
          <w:divBdr>
            <w:top w:val="none" w:sz="0" w:space="0" w:color="auto"/>
            <w:left w:val="none" w:sz="0" w:space="0" w:color="auto"/>
            <w:bottom w:val="none" w:sz="0" w:space="0" w:color="auto"/>
            <w:right w:val="none" w:sz="0" w:space="0" w:color="auto"/>
          </w:divBdr>
          <w:divsChild>
            <w:div w:id="836575909">
              <w:marLeft w:val="0"/>
              <w:marRight w:val="0"/>
              <w:marTop w:val="0"/>
              <w:marBottom w:val="0"/>
              <w:divBdr>
                <w:top w:val="none" w:sz="0" w:space="0" w:color="auto"/>
                <w:left w:val="none" w:sz="0" w:space="0" w:color="auto"/>
                <w:bottom w:val="none" w:sz="0" w:space="0" w:color="auto"/>
                <w:right w:val="none" w:sz="0" w:space="0" w:color="auto"/>
              </w:divBdr>
            </w:div>
          </w:divsChild>
        </w:div>
        <w:div w:id="834877700">
          <w:marLeft w:val="0"/>
          <w:marRight w:val="0"/>
          <w:marTop w:val="0"/>
          <w:marBottom w:val="0"/>
          <w:divBdr>
            <w:top w:val="none" w:sz="0" w:space="0" w:color="auto"/>
            <w:left w:val="none" w:sz="0" w:space="0" w:color="auto"/>
            <w:bottom w:val="none" w:sz="0" w:space="0" w:color="auto"/>
            <w:right w:val="none" w:sz="0" w:space="0" w:color="auto"/>
          </w:divBdr>
          <w:divsChild>
            <w:div w:id="268388869">
              <w:marLeft w:val="0"/>
              <w:marRight w:val="0"/>
              <w:marTop w:val="0"/>
              <w:marBottom w:val="0"/>
              <w:divBdr>
                <w:top w:val="none" w:sz="0" w:space="0" w:color="auto"/>
                <w:left w:val="none" w:sz="0" w:space="0" w:color="auto"/>
                <w:bottom w:val="none" w:sz="0" w:space="0" w:color="auto"/>
                <w:right w:val="none" w:sz="0" w:space="0" w:color="auto"/>
              </w:divBdr>
            </w:div>
          </w:divsChild>
        </w:div>
        <w:div w:id="835534848">
          <w:marLeft w:val="0"/>
          <w:marRight w:val="0"/>
          <w:marTop w:val="0"/>
          <w:marBottom w:val="0"/>
          <w:divBdr>
            <w:top w:val="none" w:sz="0" w:space="0" w:color="auto"/>
            <w:left w:val="none" w:sz="0" w:space="0" w:color="auto"/>
            <w:bottom w:val="none" w:sz="0" w:space="0" w:color="auto"/>
            <w:right w:val="none" w:sz="0" w:space="0" w:color="auto"/>
          </w:divBdr>
          <w:divsChild>
            <w:div w:id="113641877">
              <w:marLeft w:val="0"/>
              <w:marRight w:val="0"/>
              <w:marTop w:val="0"/>
              <w:marBottom w:val="0"/>
              <w:divBdr>
                <w:top w:val="none" w:sz="0" w:space="0" w:color="auto"/>
                <w:left w:val="none" w:sz="0" w:space="0" w:color="auto"/>
                <w:bottom w:val="none" w:sz="0" w:space="0" w:color="auto"/>
                <w:right w:val="none" w:sz="0" w:space="0" w:color="auto"/>
              </w:divBdr>
            </w:div>
          </w:divsChild>
        </w:div>
        <w:div w:id="839853807">
          <w:marLeft w:val="0"/>
          <w:marRight w:val="0"/>
          <w:marTop w:val="0"/>
          <w:marBottom w:val="0"/>
          <w:divBdr>
            <w:top w:val="none" w:sz="0" w:space="0" w:color="auto"/>
            <w:left w:val="none" w:sz="0" w:space="0" w:color="auto"/>
            <w:bottom w:val="none" w:sz="0" w:space="0" w:color="auto"/>
            <w:right w:val="none" w:sz="0" w:space="0" w:color="auto"/>
          </w:divBdr>
          <w:divsChild>
            <w:div w:id="512841045">
              <w:marLeft w:val="0"/>
              <w:marRight w:val="0"/>
              <w:marTop w:val="0"/>
              <w:marBottom w:val="0"/>
              <w:divBdr>
                <w:top w:val="none" w:sz="0" w:space="0" w:color="auto"/>
                <w:left w:val="none" w:sz="0" w:space="0" w:color="auto"/>
                <w:bottom w:val="none" w:sz="0" w:space="0" w:color="auto"/>
                <w:right w:val="none" w:sz="0" w:space="0" w:color="auto"/>
              </w:divBdr>
            </w:div>
          </w:divsChild>
        </w:div>
        <w:div w:id="844325909">
          <w:marLeft w:val="0"/>
          <w:marRight w:val="0"/>
          <w:marTop w:val="0"/>
          <w:marBottom w:val="0"/>
          <w:divBdr>
            <w:top w:val="none" w:sz="0" w:space="0" w:color="auto"/>
            <w:left w:val="none" w:sz="0" w:space="0" w:color="auto"/>
            <w:bottom w:val="none" w:sz="0" w:space="0" w:color="auto"/>
            <w:right w:val="none" w:sz="0" w:space="0" w:color="auto"/>
          </w:divBdr>
          <w:divsChild>
            <w:div w:id="928462619">
              <w:marLeft w:val="0"/>
              <w:marRight w:val="0"/>
              <w:marTop w:val="0"/>
              <w:marBottom w:val="0"/>
              <w:divBdr>
                <w:top w:val="none" w:sz="0" w:space="0" w:color="auto"/>
                <w:left w:val="none" w:sz="0" w:space="0" w:color="auto"/>
                <w:bottom w:val="none" w:sz="0" w:space="0" w:color="auto"/>
                <w:right w:val="none" w:sz="0" w:space="0" w:color="auto"/>
              </w:divBdr>
            </w:div>
          </w:divsChild>
        </w:div>
        <w:div w:id="847328640">
          <w:marLeft w:val="0"/>
          <w:marRight w:val="0"/>
          <w:marTop w:val="0"/>
          <w:marBottom w:val="0"/>
          <w:divBdr>
            <w:top w:val="none" w:sz="0" w:space="0" w:color="auto"/>
            <w:left w:val="none" w:sz="0" w:space="0" w:color="auto"/>
            <w:bottom w:val="none" w:sz="0" w:space="0" w:color="auto"/>
            <w:right w:val="none" w:sz="0" w:space="0" w:color="auto"/>
          </w:divBdr>
          <w:divsChild>
            <w:div w:id="190000166">
              <w:marLeft w:val="0"/>
              <w:marRight w:val="0"/>
              <w:marTop w:val="0"/>
              <w:marBottom w:val="0"/>
              <w:divBdr>
                <w:top w:val="none" w:sz="0" w:space="0" w:color="auto"/>
                <w:left w:val="none" w:sz="0" w:space="0" w:color="auto"/>
                <w:bottom w:val="none" w:sz="0" w:space="0" w:color="auto"/>
                <w:right w:val="none" w:sz="0" w:space="0" w:color="auto"/>
              </w:divBdr>
            </w:div>
          </w:divsChild>
        </w:div>
        <w:div w:id="849031473">
          <w:marLeft w:val="0"/>
          <w:marRight w:val="0"/>
          <w:marTop w:val="0"/>
          <w:marBottom w:val="0"/>
          <w:divBdr>
            <w:top w:val="none" w:sz="0" w:space="0" w:color="auto"/>
            <w:left w:val="none" w:sz="0" w:space="0" w:color="auto"/>
            <w:bottom w:val="none" w:sz="0" w:space="0" w:color="auto"/>
            <w:right w:val="none" w:sz="0" w:space="0" w:color="auto"/>
          </w:divBdr>
          <w:divsChild>
            <w:div w:id="1852529728">
              <w:marLeft w:val="0"/>
              <w:marRight w:val="0"/>
              <w:marTop w:val="0"/>
              <w:marBottom w:val="0"/>
              <w:divBdr>
                <w:top w:val="none" w:sz="0" w:space="0" w:color="auto"/>
                <w:left w:val="none" w:sz="0" w:space="0" w:color="auto"/>
                <w:bottom w:val="none" w:sz="0" w:space="0" w:color="auto"/>
                <w:right w:val="none" w:sz="0" w:space="0" w:color="auto"/>
              </w:divBdr>
            </w:div>
          </w:divsChild>
        </w:div>
        <w:div w:id="850148895">
          <w:marLeft w:val="0"/>
          <w:marRight w:val="0"/>
          <w:marTop w:val="0"/>
          <w:marBottom w:val="0"/>
          <w:divBdr>
            <w:top w:val="none" w:sz="0" w:space="0" w:color="auto"/>
            <w:left w:val="none" w:sz="0" w:space="0" w:color="auto"/>
            <w:bottom w:val="none" w:sz="0" w:space="0" w:color="auto"/>
            <w:right w:val="none" w:sz="0" w:space="0" w:color="auto"/>
          </w:divBdr>
          <w:divsChild>
            <w:div w:id="81874350">
              <w:marLeft w:val="0"/>
              <w:marRight w:val="0"/>
              <w:marTop w:val="0"/>
              <w:marBottom w:val="0"/>
              <w:divBdr>
                <w:top w:val="none" w:sz="0" w:space="0" w:color="auto"/>
                <w:left w:val="none" w:sz="0" w:space="0" w:color="auto"/>
                <w:bottom w:val="none" w:sz="0" w:space="0" w:color="auto"/>
                <w:right w:val="none" w:sz="0" w:space="0" w:color="auto"/>
              </w:divBdr>
            </w:div>
          </w:divsChild>
        </w:div>
        <w:div w:id="854658014">
          <w:marLeft w:val="0"/>
          <w:marRight w:val="0"/>
          <w:marTop w:val="0"/>
          <w:marBottom w:val="0"/>
          <w:divBdr>
            <w:top w:val="none" w:sz="0" w:space="0" w:color="auto"/>
            <w:left w:val="none" w:sz="0" w:space="0" w:color="auto"/>
            <w:bottom w:val="none" w:sz="0" w:space="0" w:color="auto"/>
            <w:right w:val="none" w:sz="0" w:space="0" w:color="auto"/>
          </w:divBdr>
          <w:divsChild>
            <w:div w:id="876309646">
              <w:marLeft w:val="0"/>
              <w:marRight w:val="0"/>
              <w:marTop w:val="0"/>
              <w:marBottom w:val="0"/>
              <w:divBdr>
                <w:top w:val="none" w:sz="0" w:space="0" w:color="auto"/>
                <w:left w:val="none" w:sz="0" w:space="0" w:color="auto"/>
                <w:bottom w:val="none" w:sz="0" w:space="0" w:color="auto"/>
                <w:right w:val="none" w:sz="0" w:space="0" w:color="auto"/>
              </w:divBdr>
            </w:div>
          </w:divsChild>
        </w:div>
        <w:div w:id="855730476">
          <w:marLeft w:val="0"/>
          <w:marRight w:val="0"/>
          <w:marTop w:val="0"/>
          <w:marBottom w:val="0"/>
          <w:divBdr>
            <w:top w:val="none" w:sz="0" w:space="0" w:color="auto"/>
            <w:left w:val="none" w:sz="0" w:space="0" w:color="auto"/>
            <w:bottom w:val="none" w:sz="0" w:space="0" w:color="auto"/>
            <w:right w:val="none" w:sz="0" w:space="0" w:color="auto"/>
          </w:divBdr>
          <w:divsChild>
            <w:div w:id="1906836561">
              <w:marLeft w:val="0"/>
              <w:marRight w:val="0"/>
              <w:marTop w:val="0"/>
              <w:marBottom w:val="0"/>
              <w:divBdr>
                <w:top w:val="none" w:sz="0" w:space="0" w:color="auto"/>
                <w:left w:val="none" w:sz="0" w:space="0" w:color="auto"/>
                <w:bottom w:val="none" w:sz="0" w:space="0" w:color="auto"/>
                <w:right w:val="none" w:sz="0" w:space="0" w:color="auto"/>
              </w:divBdr>
            </w:div>
          </w:divsChild>
        </w:div>
        <w:div w:id="857692024">
          <w:marLeft w:val="0"/>
          <w:marRight w:val="0"/>
          <w:marTop w:val="0"/>
          <w:marBottom w:val="0"/>
          <w:divBdr>
            <w:top w:val="none" w:sz="0" w:space="0" w:color="auto"/>
            <w:left w:val="none" w:sz="0" w:space="0" w:color="auto"/>
            <w:bottom w:val="none" w:sz="0" w:space="0" w:color="auto"/>
            <w:right w:val="none" w:sz="0" w:space="0" w:color="auto"/>
          </w:divBdr>
          <w:divsChild>
            <w:div w:id="136187639">
              <w:marLeft w:val="0"/>
              <w:marRight w:val="0"/>
              <w:marTop w:val="0"/>
              <w:marBottom w:val="0"/>
              <w:divBdr>
                <w:top w:val="none" w:sz="0" w:space="0" w:color="auto"/>
                <w:left w:val="none" w:sz="0" w:space="0" w:color="auto"/>
                <w:bottom w:val="none" w:sz="0" w:space="0" w:color="auto"/>
                <w:right w:val="none" w:sz="0" w:space="0" w:color="auto"/>
              </w:divBdr>
            </w:div>
          </w:divsChild>
        </w:div>
        <w:div w:id="861551451">
          <w:marLeft w:val="0"/>
          <w:marRight w:val="0"/>
          <w:marTop w:val="0"/>
          <w:marBottom w:val="0"/>
          <w:divBdr>
            <w:top w:val="none" w:sz="0" w:space="0" w:color="auto"/>
            <w:left w:val="none" w:sz="0" w:space="0" w:color="auto"/>
            <w:bottom w:val="none" w:sz="0" w:space="0" w:color="auto"/>
            <w:right w:val="none" w:sz="0" w:space="0" w:color="auto"/>
          </w:divBdr>
          <w:divsChild>
            <w:div w:id="271784993">
              <w:marLeft w:val="0"/>
              <w:marRight w:val="0"/>
              <w:marTop w:val="0"/>
              <w:marBottom w:val="0"/>
              <w:divBdr>
                <w:top w:val="none" w:sz="0" w:space="0" w:color="auto"/>
                <w:left w:val="none" w:sz="0" w:space="0" w:color="auto"/>
                <w:bottom w:val="none" w:sz="0" w:space="0" w:color="auto"/>
                <w:right w:val="none" w:sz="0" w:space="0" w:color="auto"/>
              </w:divBdr>
            </w:div>
          </w:divsChild>
        </w:div>
        <w:div w:id="864976217">
          <w:marLeft w:val="0"/>
          <w:marRight w:val="0"/>
          <w:marTop w:val="0"/>
          <w:marBottom w:val="0"/>
          <w:divBdr>
            <w:top w:val="none" w:sz="0" w:space="0" w:color="auto"/>
            <w:left w:val="none" w:sz="0" w:space="0" w:color="auto"/>
            <w:bottom w:val="none" w:sz="0" w:space="0" w:color="auto"/>
            <w:right w:val="none" w:sz="0" w:space="0" w:color="auto"/>
          </w:divBdr>
          <w:divsChild>
            <w:div w:id="1016888146">
              <w:marLeft w:val="0"/>
              <w:marRight w:val="0"/>
              <w:marTop w:val="0"/>
              <w:marBottom w:val="0"/>
              <w:divBdr>
                <w:top w:val="none" w:sz="0" w:space="0" w:color="auto"/>
                <w:left w:val="none" w:sz="0" w:space="0" w:color="auto"/>
                <w:bottom w:val="none" w:sz="0" w:space="0" w:color="auto"/>
                <w:right w:val="none" w:sz="0" w:space="0" w:color="auto"/>
              </w:divBdr>
            </w:div>
          </w:divsChild>
        </w:div>
        <w:div w:id="870874582">
          <w:marLeft w:val="0"/>
          <w:marRight w:val="0"/>
          <w:marTop w:val="0"/>
          <w:marBottom w:val="0"/>
          <w:divBdr>
            <w:top w:val="none" w:sz="0" w:space="0" w:color="auto"/>
            <w:left w:val="none" w:sz="0" w:space="0" w:color="auto"/>
            <w:bottom w:val="none" w:sz="0" w:space="0" w:color="auto"/>
            <w:right w:val="none" w:sz="0" w:space="0" w:color="auto"/>
          </w:divBdr>
          <w:divsChild>
            <w:div w:id="393621368">
              <w:marLeft w:val="0"/>
              <w:marRight w:val="0"/>
              <w:marTop w:val="0"/>
              <w:marBottom w:val="0"/>
              <w:divBdr>
                <w:top w:val="none" w:sz="0" w:space="0" w:color="auto"/>
                <w:left w:val="none" w:sz="0" w:space="0" w:color="auto"/>
                <w:bottom w:val="none" w:sz="0" w:space="0" w:color="auto"/>
                <w:right w:val="none" w:sz="0" w:space="0" w:color="auto"/>
              </w:divBdr>
            </w:div>
          </w:divsChild>
        </w:div>
        <w:div w:id="876553692">
          <w:marLeft w:val="0"/>
          <w:marRight w:val="0"/>
          <w:marTop w:val="0"/>
          <w:marBottom w:val="0"/>
          <w:divBdr>
            <w:top w:val="none" w:sz="0" w:space="0" w:color="auto"/>
            <w:left w:val="none" w:sz="0" w:space="0" w:color="auto"/>
            <w:bottom w:val="none" w:sz="0" w:space="0" w:color="auto"/>
            <w:right w:val="none" w:sz="0" w:space="0" w:color="auto"/>
          </w:divBdr>
          <w:divsChild>
            <w:div w:id="954367797">
              <w:marLeft w:val="0"/>
              <w:marRight w:val="0"/>
              <w:marTop w:val="0"/>
              <w:marBottom w:val="0"/>
              <w:divBdr>
                <w:top w:val="none" w:sz="0" w:space="0" w:color="auto"/>
                <w:left w:val="none" w:sz="0" w:space="0" w:color="auto"/>
                <w:bottom w:val="none" w:sz="0" w:space="0" w:color="auto"/>
                <w:right w:val="none" w:sz="0" w:space="0" w:color="auto"/>
              </w:divBdr>
            </w:div>
          </w:divsChild>
        </w:div>
        <w:div w:id="885528364">
          <w:marLeft w:val="0"/>
          <w:marRight w:val="0"/>
          <w:marTop w:val="0"/>
          <w:marBottom w:val="0"/>
          <w:divBdr>
            <w:top w:val="none" w:sz="0" w:space="0" w:color="auto"/>
            <w:left w:val="none" w:sz="0" w:space="0" w:color="auto"/>
            <w:bottom w:val="none" w:sz="0" w:space="0" w:color="auto"/>
            <w:right w:val="none" w:sz="0" w:space="0" w:color="auto"/>
          </w:divBdr>
          <w:divsChild>
            <w:div w:id="1455322011">
              <w:marLeft w:val="0"/>
              <w:marRight w:val="0"/>
              <w:marTop w:val="0"/>
              <w:marBottom w:val="0"/>
              <w:divBdr>
                <w:top w:val="none" w:sz="0" w:space="0" w:color="auto"/>
                <w:left w:val="none" w:sz="0" w:space="0" w:color="auto"/>
                <w:bottom w:val="none" w:sz="0" w:space="0" w:color="auto"/>
                <w:right w:val="none" w:sz="0" w:space="0" w:color="auto"/>
              </w:divBdr>
            </w:div>
          </w:divsChild>
        </w:div>
        <w:div w:id="886992202">
          <w:marLeft w:val="0"/>
          <w:marRight w:val="0"/>
          <w:marTop w:val="0"/>
          <w:marBottom w:val="0"/>
          <w:divBdr>
            <w:top w:val="none" w:sz="0" w:space="0" w:color="auto"/>
            <w:left w:val="none" w:sz="0" w:space="0" w:color="auto"/>
            <w:bottom w:val="none" w:sz="0" w:space="0" w:color="auto"/>
            <w:right w:val="none" w:sz="0" w:space="0" w:color="auto"/>
          </w:divBdr>
          <w:divsChild>
            <w:div w:id="1798142912">
              <w:marLeft w:val="0"/>
              <w:marRight w:val="0"/>
              <w:marTop w:val="0"/>
              <w:marBottom w:val="0"/>
              <w:divBdr>
                <w:top w:val="none" w:sz="0" w:space="0" w:color="auto"/>
                <w:left w:val="none" w:sz="0" w:space="0" w:color="auto"/>
                <w:bottom w:val="none" w:sz="0" w:space="0" w:color="auto"/>
                <w:right w:val="none" w:sz="0" w:space="0" w:color="auto"/>
              </w:divBdr>
            </w:div>
          </w:divsChild>
        </w:div>
        <w:div w:id="893198166">
          <w:marLeft w:val="0"/>
          <w:marRight w:val="0"/>
          <w:marTop w:val="0"/>
          <w:marBottom w:val="0"/>
          <w:divBdr>
            <w:top w:val="none" w:sz="0" w:space="0" w:color="auto"/>
            <w:left w:val="none" w:sz="0" w:space="0" w:color="auto"/>
            <w:bottom w:val="none" w:sz="0" w:space="0" w:color="auto"/>
            <w:right w:val="none" w:sz="0" w:space="0" w:color="auto"/>
          </w:divBdr>
          <w:divsChild>
            <w:div w:id="402218759">
              <w:marLeft w:val="0"/>
              <w:marRight w:val="0"/>
              <w:marTop w:val="0"/>
              <w:marBottom w:val="0"/>
              <w:divBdr>
                <w:top w:val="none" w:sz="0" w:space="0" w:color="auto"/>
                <w:left w:val="none" w:sz="0" w:space="0" w:color="auto"/>
                <w:bottom w:val="none" w:sz="0" w:space="0" w:color="auto"/>
                <w:right w:val="none" w:sz="0" w:space="0" w:color="auto"/>
              </w:divBdr>
            </w:div>
          </w:divsChild>
        </w:div>
        <w:div w:id="899559331">
          <w:marLeft w:val="0"/>
          <w:marRight w:val="0"/>
          <w:marTop w:val="0"/>
          <w:marBottom w:val="0"/>
          <w:divBdr>
            <w:top w:val="none" w:sz="0" w:space="0" w:color="auto"/>
            <w:left w:val="none" w:sz="0" w:space="0" w:color="auto"/>
            <w:bottom w:val="none" w:sz="0" w:space="0" w:color="auto"/>
            <w:right w:val="none" w:sz="0" w:space="0" w:color="auto"/>
          </w:divBdr>
          <w:divsChild>
            <w:div w:id="570386227">
              <w:marLeft w:val="0"/>
              <w:marRight w:val="0"/>
              <w:marTop w:val="0"/>
              <w:marBottom w:val="0"/>
              <w:divBdr>
                <w:top w:val="none" w:sz="0" w:space="0" w:color="auto"/>
                <w:left w:val="none" w:sz="0" w:space="0" w:color="auto"/>
                <w:bottom w:val="none" w:sz="0" w:space="0" w:color="auto"/>
                <w:right w:val="none" w:sz="0" w:space="0" w:color="auto"/>
              </w:divBdr>
            </w:div>
          </w:divsChild>
        </w:div>
        <w:div w:id="905186039">
          <w:marLeft w:val="0"/>
          <w:marRight w:val="0"/>
          <w:marTop w:val="0"/>
          <w:marBottom w:val="0"/>
          <w:divBdr>
            <w:top w:val="none" w:sz="0" w:space="0" w:color="auto"/>
            <w:left w:val="none" w:sz="0" w:space="0" w:color="auto"/>
            <w:bottom w:val="none" w:sz="0" w:space="0" w:color="auto"/>
            <w:right w:val="none" w:sz="0" w:space="0" w:color="auto"/>
          </w:divBdr>
          <w:divsChild>
            <w:div w:id="867257557">
              <w:marLeft w:val="0"/>
              <w:marRight w:val="0"/>
              <w:marTop w:val="0"/>
              <w:marBottom w:val="0"/>
              <w:divBdr>
                <w:top w:val="none" w:sz="0" w:space="0" w:color="auto"/>
                <w:left w:val="none" w:sz="0" w:space="0" w:color="auto"/>
                <w:bottom w:val="none" w:sz="0" w:space="0" w:color="auto"/>
                <w:right w:val="none" w:sz="0" w:space="0" w:color="auto"/>
              </w:divBdr>
            </w:div>
          </w:divsChild>
        </w:div>
        <w:div w:id="908661460">
          <w:marLeft w:val="0"/>
          <w:marRight w:val="0"/>
          <w:marTop w:val="0"/>
          <w:marBottom w:val="0"/>
          <w:divBdr>
            <w:top w:val="none" w:sz="0" w:space="0" w:color="auto"/>
            <w:left w:val="none" w:sz="0" w:space="0" w:color="auto"/>
            <w:bottom w:val="none" w:sz="0" w:space="0" w:color="auto"/>
            <w:right w:val="none" w:sz="0" w:space="0" w:color="auto"/>
          </w:divBdr>
          <w:divsChild>
            <w:div w:id="508520820">
              <w:marLeft w:val="0"/>
              <w:marRight w:val="0"/>
              <w:marTop w:val="0"/>
              <w:marBottom w:val="0"/>
              <w:divBdr>
                <w:top w:val="none" w:sz="0" w:space="0" w:color="auto"/>
                <w:left w:val="none" w:sz="0" w:space="0" w:color="auto"/>
                <w:bottom w:val="none" w:sz="0" w:space="0" w:color="auto"/>
                <w:right w:val="none" w:sz="0" w:space="0" w:color="auto"/>
              </w:divBdr>
            </w:div>
          </w:divsChild>
        </w:div>
        <w:div w:id="910117052">
          <w:marLeft w:val="0"/>
          <w:marRight w:val="0"/>
          <w:marTop w:val="0"/>
          <w:marBottom w:val="0"/>
          <w:divBdr>
            <w:top w:val="none" w:sz="0" w:space="0" w:color="auto"/>
            <w:left w:val="none" w:sz="0" w:space="0" w:color="auto"/>
            <w:bottom w:val="none" w:sz="0" w:space="0" w:color="auto"/>
            <w:right w:val="none" w:sz="0" w:space="0" w:color="auto"/>
          </w:divBdr>
          <w:divsChild>
            <w:div w:id="1473215451">
              <w:marLeft w:val="0"/>
              <w:marRight w:val="0"/>
              <w:marTop w:val="0"/>
              <w:marBottom w:val="0"/>
              <w:divBdr>
                <w:top w:val="none" w:sz="0" w:space="0" w:color="auto"/>
                <w:left w:val="none" w:sz="0" w:space="0" w:color="auto"/>
                <w:bottom w:val="none" w:sz="0" w:space="0" w:color="auto"/>
                <w:right w:val="none" w:sz="0" w:space="0" w:color="auto"/>
              </w:divBdr>
            </w:div>
          </w:divsChild>
        </w:div>
        <w:div w:id="911351203">
          <w:marLeft w:val="0"/>
          <w:marRight w:val="0"/>
          <w:marTop w:val="0"/>
          <w:marBottom w:val="0"/>
          <w:divBdr>
            <w:top w:val="none" w:sz="0" w:space="0" w:color="auto"/>
            <w:left w:val="none" w:sz="0" w:space="0" w:color="auto"/>
            <w:bottom w:val="none" w:sz="0" w:space="0" w:color="auto"/>
            <w:right w:val="none" w:sz="0" w:space="0" w:color="auto"/>
          </w:divBdr>
          <w:divsChild>
            <w:div w:id="1052580250">
              <w:marLeft w:val="0"/>
              <w:marRight w:val="0"/>
              <w:marTop w:val="0"/>
              <w:marBottom w:val="0"/>
              <w:divBdr>
                <w:top w:val="none" w:sz="0" w:space="0" w:color="auto"/>
                <w:left w:val="none" w:sz="0" w:space="0" w:color="auto"/>
                <w:bottom w:val="none" w:sz="0" w:space="0" w:color="auto"/>
                <w:right w:val="none" w:sz="0" w:space="0" w:color="auto"/>
              </w:divBdr>
            </w:div>
          </w:divsChild>
        </w:div>
        <w:div w:id="915241884">
          <w:marLeft w:val="0"/>
          <w:marRight w:val="0"/>
          <w:marTop w:val="0"/>
          <w:marBottom w:val="0"/>
          <w:divBdr>
            <w:top w:val="none" w:sz="0" w:space="0" w:color="auto"/>
            <w:left w:val="none" w:sz="0" w:space="0" w:color="auto"/>
            <w:bottom w:val="none" w:sz="0" w:space="0" w:color="auto"/>
            <w:right w:val="none" w:sz="0" w:space="0" w:color="auto"/>
          </w:divBdr>
          <w:divsChild>
            <w:div w:id="852571601">
              <w:marLeft w:val="0"/>
              <w:marRight w:val="0"/>
              <w:marTop w:val="0"/>
              <w:marBottom w:val="0"/>
              <w:divBdr>
                <w:top w:val="none" w:sz="0" w:space="0" w:color="auto"/>
                <w:left w:val="none" w:sz="0" w:space="0" w:color="auto"/>
                <w:bottom w:val="none" w:sz="0" w:space="0" w:color="auto"/>
                <w:right w:val="none" w:sz="0" w:space="0" w:color="auto"/>
              </w:divBdr>
            </w:div>
          </w:divsChild>
        </w:div>
        <w:div w:id="922495933">
          <w:marLeft w:val="0"/>
          <w:marRight w:val="0"/>
          <w:marTop w:val="0"/>
          <w:marBottom w:val="0"/>
          <w:divBdr>
            <w:top w:val="none" w:sz="0" w:space="0" w:color="auto"/>
            <w:left w:val="none" w:sz="0" w:space="0" w:color="auto"/>
            <w:bottom w:val="none" w:sz="0" w:space="0" w:color="auto"/>
            <w:right w:val="none" w:sz="0" w:space="0" w:color="auto"/>
          </w:divBdr>
          <w:divsChild>
            <w:div w:id="936137241">
              <w:marLeft w:val="0"/>
              <w:marRight w:val="0"/>
              <w:marTop w:val="0"/>
              <w:marBottom w:val="0"/>
              <w:divBdr>
                <w:top w:val="none" w:sz="0" w:space="0" w:color="auto"/>
                <w:left w:val="none" w:sz="0" w:space="0" w:color="auto"/>
                <w:bottom w:val="none" w:sz="0" w:space="0" w:color="auto"/>
                <w:right w:val="none" w:sz="0" w:space="0" w:color="auto"/>
              </w:divBdr>
            </w:div>
          </w:divsChild>
        </w:div>
        <w:div w:id="930971303">
          <w:marLeft w:val="0"/>
          <w:marRight w:val="0"/>
          <w:marTop w:val="0"/>
          <w:marBottom w:val="0"/>
          <w:divBdr>
            <w:top w:val="none" w:sz="0" w:space="0" w:color="auto"/>
            <w:left w:val="none" w:sz="0" w:space="0" w:color="auto"/>
            <w:bottom w:val="none" w:sz="0" w:space="0" w:color="auto"/>
            <w:right w:val="none" w:sz="0" w:space="0" w:color="auto"/>
          </w:divBdr>
          <w:divsChild>
            <w:div w:id="1056054636">
              <w:marLeft w:val="0"/>
              <w:marRight w:val="0"/>
              <w:marTop w:val="0"/>
              <w:marBottom w:val="0"/>
              <w:divBdr>
                <w:top w:val="none" w:sz="0" w:space="0" w:color="auto"/>
                <w:left w:val="none" w:sz="0" w:space="0" w:color="auto"/>
                <w:bottom w:val="none" w:sz="0" w:space="0" w:color="auto"/>
                <w:right w:val="none" w:sz="0" w:space="0" w:color="auto"/>
              </w:divBdr>
            </w:div>
          </w:divsChild>
        </w:div>
        <w:div w:id="937755495">
          <w:marLeft w:val="0"/>
          <w:marRight w:val="0"/>
          <w:marTop w:val="0"/>
          <w:marBottom w:val="0"/>
          <w:divBdr>
            <w:top w:val="none" w:sz="0" w:space="0" w:color="auto"/>
            <w:left w:val="none" w:sz="0" w:space="0" w:color="auto"/>
            <w:bottom w:val="none" w:sz="0" w:space="0" w:color="auto"/>
            <w:right w:val="none" w:sz="0" w:space="0" w:color="auto"/>
          </w:divBdr>
          <w:divsChild>
            <w:div w:id="1120562829">
              <w:marLeft w:val="0"/>
              <w:marRight w:val="0"/>
              <w:marTop w:val="0"/>
              <w:marBottom w:val="0"/>
              <w:divBdr>
                <w:top w:val="none" w:sz="0" w:space="0" w:color="auto"/>
                <w:left w:val="none" w:sz="0" w:space="0" w:color="auto"/>
                <w:bottom w:val="none" w:sz="0" w:space="0" w:color="auto"/>
                <w:right w:val="none" w:sz="0" w:space="0" w:color="auto"/>
              </w:divBdr>
            </w:div>
          </w:divsChild>
        </w:div>
        <w:div w:id="948050796">
          <w:marLeft w:val="0"/>
          <w:marRight w:val="0"/>
          <w:marTop w:val="0"/>
          <w:marBottom w:val="0"/>
          <w:divBdr>
            <w:top w:val="none" w:sz="0" w:space="0" w:color="auto"/>
            <w:left w:val="none" w:sz="0" w:space="0" w:color="auto"/>
            <w:bottom w:val="none" w:sz="0" w:space="0" w:color="auto"/>
            <w:right w:val="none" w:sz="0" w:space="0" w:color="auto"/>
          </w:divBdr>
          <w:divsChild>
            <w:div w:id="2086488124">
              <w:marLeft w:val="0"/>
              <w:marRight w:val="0"/>
              <w:marTop w:val="0"/>
              <w:marBottom w:val="0"/>
              <w:divBdr>
                <w:top w:val="none" w:sz="0" w:space="0" w:color="auto"/>
                <w:left w:val="none" w:sz="0" w:space="0" w:color="auto"/>
                <w:bottom w:val="none" w:sz="0" w:space="0" w:color="auto"/>
                <w:right w:val="none" w:sz="0" w:space="0" w:color="auto"/>
              </w:divBdr>
            </w:div>
          </w:divsChild>
        </w:div>
        <w:div w:id="952639768">
          <w:marLeft w:val="0"/>
          <w:marRight w:val="0"/>
          <w:marTop w:val="0"/>
          <w:marBottom w:val="0"/>
          <w:divBdr>
            <w:top w:val="none" w:sz="0" w:space="0" w:color="auto"/>
            <w:left w:val="none" w:sz="0" w:space="0" w:color="auto"/>
            <w:bottom w:val="none" w:sz="0" w:space="0" w:color="auto"/>
            <w:right w:val="none" w:sz="0" w:space="0" w:color="auto"/>
          </w:divBdr>
          <w:divsChild>
            <w:div w:id="1533617563">
              <w:marLeft w:val="0"/>
              <w:marRight w:val="0"/>
              <w:marTop w:val="0"/>
              <w:marBottom w:val="0"/>
              <w:divBdr>
                <w:top w:val="none" w:sz="0" w:space="0" w:color="auto"/>
                <w:left w:val="none" w:sz="0" w:space="0" w:color="auto"/>
                <w:bottom w:val="none" w:sz="0" w:space="0" w:color="auto"/>
                <w:right w:val="none" w:sz="0" w:space="0" w:color="auto"/>
              </w:divBdr>
            </w:div>
          </w:divsChild>
        </w:div>
        <w:div w:id="952789952">
          <w:marLeft w:val="0"/>
          <w:marRight w:val="0"/>
          <w:marTop w:val="0"/>
          <w:marBottom w:val="0"/>
          <w:divBdr>
            <w:top w:val="none" w:sz="0" w:space="0" w:color="auto"/>
            <w:left w:val="none" w:sz="0" w:space="0" w:color="auto"/>
            <w:bottom w:val="none" w:sz="0" w:space="0" w:color="auto"/>
            <w:right w:val="none" w:sz="0" w:space="0" w:color="auto"/>
          </w:divBdr>
          <w:divsChild>
            <w:div w:id="58863267">
              <w:marLeft w:val="0"/>
              <w:marRight w:val="0"/>
              <w:marTop w:val="0"/>
              <w:marBottom w:val="0"/>
              <w:divBdr>
                <w:top w:val="none" w:sz="0" w:space="0" w:color="auto"/>
                <w:left w:val="none" w:sz="0" w:space="0" w:color="auto"/>
                <w:bottom w:val="none" w:sz="0" w:space="0" w:color="auto"/>
                <w:right w:val="none" w:sz="0" w:space="0" w:color="auto"/>
              </w:divBdr>
            </w:div>
          </w:divsChild>
        </w:div>
        <w:div w:id="953513418">
          <w:marLeft w:val="0"/>
          <w:marRight w:val="0"/>
          <w:marTop w:val="0"/>
          <w:marBottom w:val="0"/>
          <w:divBdr>
            <w:top w:val="none" w:sz="0" w:space="0" w:color="auto"/>
            <w:left w:val="none" w:sz="0" w:space="0" w:color="auto"/>
            <w:bottom w:val="none" w:sz="0" w:space="0" w:color="auto"/>
            <w:right w:val="none" w:sz="0" w:space="0" w:color="auto"/>
          </w:divBdr>
          <w:divsChild>
            <w:div w:id="403723351">
              <w:marLeft w:val="0"/>
              <w:marRight w:val="0"/>
              <w:marTop w:val="0"/>
              <w:marBottom w:val="0"/>
              <w:divBdr>
                <w:top w:val="none" w:sz="0" w:space="0" w:color="auto"/>
                <w:left w:val="none" w:sz="0" w:space="0" w:color="auto"/>
                <w:bottom w:val="none" w:sz="0" w:space="0" w:color="auto"/>
                <w:right w:val="none" w:sz="0" w:space="0" w:color="auto"/>
              </w:divBdr>
            </w:div>
          </w:divsChild>
        </w:div>
        <w:div w:id="963269127">
          <w:marLeft w:val="0"/>
          <w:marRight w:val="0"/>
          <w:marTop w:val="0"/>
          <w:marBottom w:val="0"/>
          <w:divBdr>
            <w:top w:val="none" w:sz="0" w:space="0" w:color="auto"/>
            <w:left w:val="none" w:sz="0" w:space="0" w:color="auto"/>
            <w:bottom w:val="none" w:sz="0" w:space="0" w:color="auto"/>
            <w:right w:val="none" w:sz="0" w:space="0" w:color="auto"/>
          </w:divBdr>
          <w:divsChild>
            <w:div w:id="574971592">
              <w:marLeft w:val="0"/>
              <w:marRight w:val="0"/>
              <w:marTop w:val="0"/>
              <w:marBottom w:val="0"/>
              <w:divBdr>
                <w:top w:val="none" w:sz="0" w:space="0" w:color="auto"/>
                <w:left w:val="none" w:sz="0" w:space="0" w:color="auto"/>
                <w:bottom w:val="none" w:sz="0" w:space="0" w:color="auto"/>
                <w:right w:val="none" w:sz="0" w:space="0" w:color="auto"/>
              </w:divBdr>
            </w:div>
          </w:divsChild>
        </w:div>
        <w:div w:id="964235940">
          <w:marLeft w:val="0"/>
          <w:marRight w:val="0"/>
          <w:marTop w:val="0"/>
          <w:marBottom w:val="0"/>
          <w:divBdr>
            <w:top w:val="none" w:sz="0" w:space="0" w:color="auto"/>
            <w:left w:val="none" w:sz="0" w:space="0" w:color="auto"/>
            <w:bottom w:val="none" w:sz="0" w:space="0" w:color="auto"/>
            <w:right w:val="none" w:sz="0" w:space="0" w:color="auto"/>
          </w:divBdr>
          <w:divsChild>
            <w:div w:id="2030988894">
              <w:marLeft w:val="0"/>
              <w:marRight w:val="0"/>
              <w:marTop w:val="0"/>
              <w:marBottom w:val="0"/>
              <w:divBdr>
                <w:top w:val="none" w:sz="0" w:space="0" w:color="auto"/>
                <w:left w:val="none" w:sz="0" w:space="0" w:color="auto"/>
                <w:bottom w:val="none" w:sz="0" w:space="0" w:color="auto"/>
                <w:right w:val="none" w:sz="0" w:space="0" w:color="auto"/>
              </w:divBdr>
            </w:div>
          </w:divsChild>
        </w:div>
        <w:div w:id="973412597">
          <w:marLeft w:val="0"/>
          <w:marRight w:val="0"/>
          <w:marTop w:val="0"/>
          <w:marBottom w:val="0"/>
          <w:divBdr>
            <w:top w:val="none" w:sz="0" w:space="0" w:color="auto"/>
            <w:left w:val="none" w:sz="0" w:space="0" w:color="auto"/>
            <w:bottom w:val="none" w:sz="0" w:space="0" w:color="auto"/>
            <w:right w:val="none" w:sz="0" w:space="0" w:color="auto"/>
          </w:divBdr>
          <w:divsChild>
            <w:div w:id="1712028996">
              <w:marLeft w:val="0"/>
              <w:marRight w:val="0"/>
              <w:marTop w:val="0"/>
              <w:marBottom w:val="0"/>
              <w:divBdr>
                <w:top w:val="none" w:sz="0" w:space="0" w:color="auto"/>
                <w:left w:val="none" w:sz="0" w:space="0" w:color="auto"/>
                <w:bottom w:val="none" w:sz="0" w:space="0" w:color="auto"/>
                <w:right w:val="none" w:sz="0" w:space="0" w:color="auto"/>
              </w:divBdr>
            </w:div>
          </w:divsChild>
        </w:div>
        <w:div w:id="973828363">
          <w:marLeft w:val="0"/>
          <w:marRight w:val="0"/>
          <w:marTop w:val="0"/>
          <w:marBottom w:val="0"/>
          <w:divBdr>
            <w:top w:val="none" w:sz="0" w:space="0" w:color="auto"/>
            <w:left w:val="none" w:sz="0" w:space="0" w:color="auto"/>
            <w:bottom w:val="none" w:sz="0" w:space="0" w:color="auto"/>
            <w:right w:val="none" w:sz="0" w:space="0" w:color="auto"/>
          </w:divBdr>
          <w:divsChild>
            <w:div w:id="448858124">
              <w:marLeft w:val="0"/>
              <w:marRight w:val="0"/>
              <w:marTop w:val="0"/>
              <w:marBottom w:val="0"/>
              <w:divBdr>
                <w:top w:val="none" w:sz="0" w:space="0" w:color="auto"/>
                <w:left w:val="none" w:sz="0" w:space="0" w:color="auto"/>
                <w:bottom w:val="none" w:sz="0" w:space="0" w:color="auto"/>
                <w:right w:val="none" w:sz="0" w:space="0" w:color="auto"/>
              </w:divBdr>
            </w:div>
          </w:divsChild>
        </w:div>
        <w:div w:id="976683254">
          <w:marLeft w:val="0"/>
          <w:marRight w:val="0"/>
          <w:marTop w:val="0"/>
          <w:marBottom w:val="0"/>
          <w:divBdr>
            <w:top w:val="none" w:sz="0" w:space="0" w:color="auto"/>
            <w:left w:val="none" w:sz="0" w:space="0" w:color="auto"/>
            <w:bottom w:val="none" w:sz="0" w:space="0" w:color="auto"/>
            <w:right w:val="none" w:sz="0" w:space="0" w:color="auto"/>
          </w:divBdr>
          <w:divsChild>
            <w:div w:id="75712649">
              <w:marLeft w:val="0"/>
              <w:marRight w:val="0"/>
              <w:marTop w:val="0"/>
              <w:marBottom w:val="0"/>
              <w:divBdr>
                <w:top w:val="none" w:sz="0" w:space="0" w:color="auto"/>
                <w:left w:val="none" w:sz="0" w:space="0" w:color="auto"/>
                <w:bottom w:val="none" w:sz="0" w:space="0" w:color="auto"/>
                <w:right w:val="none" w:sz="0" w:space="0" w:color="auto"/>
              </w:divBdr>
            </w:div>
          </w:divsChild>
        </w:div>
        <w:div w:id="983313545">
          <w:marLeft w:val="0"/>
          <w:marRight w:val="0"/>
          <w:marTop w:val="0"/>
          <w:marBottom w:val="0"/>
          <w:divBdr>
            <w:top w:val="none" w:sz="0" w:space="0" w:color="auto"/>
            <w:left w:val="none" w:sz="0" w:space="0" w:color="auto"/>
            <w:bottom w:val="none" w:sz="0" w:space="0" w:color="auto"/>
            <w:right w:val="none" w:sz="0" w:space="0" w:color="auto"/>
          </w:divBdr>
          <w:divsChild>
            <w:div w:id="1183397032">
              <w:marLeft w:val="0"/>
              <w:marRight w:val="0"/>
              <w:marTop w:val="0"/>
              <w:marBottom w:val="0"/>
              <w:divBdr>
                <w:top w:val="none" w:sz="0" w:space="0" w:color="auto"/>
                <w:left w:val="none" w:sz="0" w:space="0" w:color="auto"/>
                <w:bottom w:val="none" w:sz="0" w:space="0" w:color="auto"/>
                <w:right w:val="none" w:sz="0" w:space="0" w:color="auto"/>
              </w:divBdr>
            </w:div>
          </w:divsChild>
        </w:div>
        <w:div w:id="985165173">
          <w:marLeft w:val="0"/>
          <w:marRight w:val="0"/>
          <w:marTop w:val="0"/>
          <w:marBottom w:val="0"/>
          <w:divBdr>
            <w:top w:val="none" w:sz="0" w:space="0" w:color="auto"/>
            <w:left w:val="none" w:sz="0" w:space="0" w:color="auto"/>
            <w:bottom w:val="none" w:sz="0" w:space="0" w:color="auto"/>
            <w:right w:val="none" w:sz="0" w:space="0" w:color="auto"/>
          </w:divBdr>
          <w:divsChild>
            <w:div w:id="1327442161">
              <w:marLeft w:val="0"/>
              <w:marRight w:val="0"/>
              <w:marTop w:val="0"/>
              <w:marBottom w:val="0"/>
              <w:divBdr>
                <w:top w:val="none" w:sz="0" w:space="0" w:color="auto"/>
                <w:left w:val="none" w:sz="0" w:space="0" w:color="auto"/>
                <w:bottom w:val="none" w:sz="0" w:space="0" w:color="auto"/>
                <w:right w:val="none" w:sz="0" w:space="0" w:color="auto"/>
              </w:divBdr>
            </w:div>
          </w:divsChild>
        </w:div>
        <w:div w:id="992218759">
          <w:marLeft w:val="0"/>
          <w:marRight w:val="0"/>
          <w:marTop w:val="0"/>
          <w:marBottom w:val="0"/>
          <w:divBdr>
            <w:top w:val="none" w:sz="0" w:space="0" w:color="auto"/>
            <w:left w:val="none" w:sz="0" w:space="0" w:color="auto"/>
            <w:bottom w:val="none" w:sz="0" w:space="0" w:color="auto"/>
            <w:right w:val="none" w:sz="0" w:space="0" w:color="auto"/>
          </w:divBdr>
          <w:divsChild>
            <w:div w:id="321466756">
              <w:marLeft w:val="0"/>
              <w:marRight w:val="0"/>
              <w:marTop w:val="0"/>
              <w:marBottom w:val="0"/>
              <w:divBdr>
                <w:top w:val="none" w:sz="0" w:space="0" w:color="auto"/>
                <w:left w:val="none" w:sz="0" w:space="0" w:color="auto"/>
                <w:bottom w:val="none" w:sz="0" w:space="0" w:color="auto"/>
                <w:right w:val="none" w:sz="0" w:space="0" w:color="auto"/>
              </w:divBdr>
            </w:div>
          </w:divsChild>
        </w:div>
        <w:div w:id="994534747">
          <w:marLeft w:val="0"/>
          <w:marRight w:val="0"/>
          <w:marTop w:val="0"/>
          <w:marBottom w:val="0"/>
          <w:divBdr>
            <w:top w:val="none" w:sz="0" w:space="0" w:color="auto"/>
            <w:left w:val="none" w:sz="0" w:space="0" w:color="auto"/>
            <w:bottom w:val="none" w:sz="0" w:space="0" w:color="auto"/>
            <w:right w:val="none" w:sz="0" w:space="0" w:color="auto"/>
          </w:divBdr>
          <w:divsChild>
            <w:div w:id="1044867448">
              <w:marLeft w:val="0"/>
              <w:marRight w:val="0"/>
              <w:marTop w:val="0"/>
              <w:marBottom w:val="0"/>
              <w:divBdr>
                <w:top w:val="none" w:sz="0" w:space="0" w:color="auto"/>
                <w:left w:val="none" w:sz="0" w:space="0" w:color="auto"/>
                <w:bottom w:val="none" w:sz="0" w:space="0" w:color="auto"/>
                <w:right w:val="none" w:sz="0" w:space="0" w:color="auto"/>
              </w:divBdr>
            </w:div>
          </w:divsChild>
        </w:div>
        <w:div w:id="995764945">
          <w:marLeft w:val="0"/>
          <w:marRight w:val="0"/>
          <w:marTop w:val="0"/>
          <w:marBottom w:val="0"/>
          <w:divBdr>
            <w:top w:val="none" w:sz="0" w:space="0" w:color="auto"/>
            <w:left w:val="none" w:sz="0" w:space="0" w:color="auto"/>
            <w:bottom w:val="none" w:sz="0" w:space="0" w:color="auto"/>
            <w:right w:val="none" w:sz="0" w:space="0" w:color="auto"/>
          </w:divBdr>
          <w:divsChild>
            <w:div w:id="1882131949">
              <w:marLeft w:val="0"/>
              <w:marRight w:val="0"/>
              <w:marTop w:val="0"/>
              <w:marBottom w:val="0"/>
              <w:divBdr>
                <w:top w:val="none" w:sz="0" w:space="0" w:color="auto"/>
                <w:left w:val="none" w:sz="0" w:space="0" w:color="auto"/>
                <w:bottom w:val="none" w:sz="0" w:space="0" w:color="auto"/>
                <w:right w:val="none" w:sz="0" w:space="0" w:color="auto"/>
              </w:divBdr>
            </w:div>
          </w:divsChild>
        </w:div>
        <w:div w:id="1001354465">
          <w:marLeft w:val="0"/>
          <w:marRight w:val="0"/>
          <w:marTop w:val="0"/>
          <w:marBottom w:val="0"/>
          <w:divBdr>
            <w:top w:val="none" w:sz="0" w:space="0" w:color="auto"/>
            <w:left w:val="none" w:sz="0" w:space="0" w:color="auto"/>
            <w:bottom w:val="none" w:sz="0" w:space="0" w:color="auto"/>
            <w:right w:val="none" w:sz="0" w:space="0" w:color="auto"/>
          </w:divBdr>
          <w:divsChild>
            <w:div w:id="107354812">
              <w:marLeft w:val="0"/>
              <w:marRight w:val="0"/>
              <w:marTop w:val="0"/>
              <w:marBottom w:val="0"/>
              <w:divBdr>
                <w:top w:val="none" w:sz="0" w:space="0" w:color="auto"/>
                <w:left w:val="none" w:sz="0" w:space="0" w:color="auto"/>
                <w:bottom w:val="none" w:sz="0" w:space="0" w:color="auto"/>
                <w:right w:val="none" w:sz="0" w:space="0" w:color="auto"/>
              </w:divBdr>
            </w:div>
          </w:divsChild>
        </w:div>
        <w:div w:id="1005011438">
          <w:marLeft w:val="0"/>
          <w:marRight w:val="0"/>
          <w:marTop w:val="0"/>
          <w:marBottom w:val="0"/>
          <w:divBdr>
            <w:top w:val="none" w:sz="0" w:space="0" w:color="auto"/>
            <w:left w:val="none" w:sz="0" w:space="0" w:color="auto"/>
            <w:bottom w:val="none" w:sz="0" w:space="0" w:color="auto"/>
            <w:right w:val="none" w:sz="0" w:space="0" w:color="auto"/>
          </w:divBdr>
          <w:divsChild>
            <w:div w:id="2090537119">
              <w:marLeft w:val="0"/>
              <w:marRight w:val="0"/>
              <w:marTop w:val="0"/>
              <w:marBottom w:val="0"/>
              <w:divBdr>
                <w:top w:val="none" w:sz="0" w:space="0" w:color="auto"/>
                <w:left w:val="none" w:sz="0" w:space="0" w:color="auto"/>
                <w:bottom w:val="none" w:sz="0" w:space="0" w:color="auto"/>
                <w:right w:val="none" w:sz="0" w:space="0" w:color="auto"/>
              </w:divBdr>
            </w:div>
          </w:divsChild>
        </w:div>
        <w:div w:id="1009602845">
          <w:marLeft w:val="0"/>
          <w:marRight w:val="0"/>
          <w:marTop w:val="0"/>
          <w:marBottom w:val="0"/>
          <w:divBdr>
            <w:top w:val="none" w:sz="0" w:space="0" w:color="auto"/>
            <w:left w:val="none" w:sz="0" w:space="0" w:color="auto"/>
            <w:bottom w:val="none" w:sz="0" w:space="0" w:color="auto"/>
            <w:right w:val="none" w:sz="0" w:space="0" w:color="auto"/>
          </w:divBdr>
          <w:divsChild>
            <w:div w:id="1378701232">
              <w:marLeft w:val="0"/>
              <w:marRight w:val="0"/>
              <w:marTop w:val="0"/>
              <w:marBottom w:val="0"/>
              <w:divBdr>
                <w:top w:val="none" w:sz="0" w:space="0" w:color="auto"/>
                <w:left w:val="none" w:sz="0" w:space="0" w:color="auto"/>
                <w:bottom w:val="none" w:sz="0" w:space="0" w:color="auto"/>
                <w:right w:val="none" w:sz="0" w:space="0" w:color="auto"/>
              </w:divBdr>
            </w:div>
          </w:divsChild>
        </w:div>
        <w:div w:id="1010832012">
          <w:marLeft w:val="0"/>
          <w:marRight w:val="0"/>
          <w:marTop w:val="0"/>
          <w:marBottom w:val="0"/>
          <w:divBdr>
            <w:top w:val="none" w:sz="0" w:space="0" w:color="auto"/>
            <w:left w:val="none" w:sz="0" w:space="0" w:color="auto"/>
            <w:bottom w:val="none" w:sz="0" w:space="0" w:color="auto"/>
            <w:right w:val="none" w:sz="0" w:space="0" w:color="auto"/>
          </w:divBdr>
          <w:divsChild>
            <w:div w:id="1592159087">
              <w:marLeft w:val="0"/>
              <w:marRight w:val="0"/>
              <w:marTop w:val="0"/>
              <w:marBottom w:val="0"/>
              <w:divBdr>
                <w:top w:val="none" w:sz="0" w:space="0" w:color="auto"/>
                <w:left w:val="none" w:sz="0" w:space="0" w:color="auto"/>
                <w:bottom w:val="none" w:sz="0" w:space="0" w:color="auto"/>
                <w:right w:val="none" w:sz="0" w:space="0" w:color="auto"/>
              </w:divBdr>
            </w:div>
          </w:divsChild>
        </w:div>
        <w:div w:id="1019158083">
          <w:marLeft w:val="0"/>
          <w:marRight w:val="0"/>
          <w:marTop w:val="0"/>
          <w:marBottom w:val="0"/>
          <w:divBdr>
            <w:top w:val="none" w:sz="0" w:space="0" w:color="auto"/>
            <w:left w:val="none" w:sz="0" w:space="0" w:color="auto"/>
            <w:bottom w:val="none" w:sz="0" w:space="0" w:color="auto"/>
            <w:right w:val="none" w:sz="0" w:space="0" w:color="auto"/>
          </w:divBdr>
          <w:divsChild>
            <w:div w:id="277298605">
              <w:marLeft w:val="0"/>
              <w:marRight w:val="0"/>
              <w:marTop w:val="0"/>
              <w:marBottom w:val="0"/>
              <w:divBdr>
                <w:top w:val="none" w:sz="0" w:space="0" w:color="auto"/>
                <w:left w:val="none" w:sz="0" w:space="0" w:color="auto"/>
                <w:bottom w:val="none" w:sz="0" w:space="0" w:color="auto"/>
                <w:right w:val="none" w:sz="0" w:space="0" w:color="auto"/>
              </w:divBdr>
            </w:div>
          </w:divsChild>
        </w:div>
        <w:div w:id="1026369733">
          <w:marLeft w:val="0"/>
          <w:marRight w:val="0"/>
          <w:marTop w:val="0"/>
          <w:marBottom w:val="0"/>
          <w:divBdr>
            <w:top w:val="none" w:sz="0" w:space="0" w:color="auto"/>
            <w:left w:val="none" w:sz="0" w:space="0" w:color="auto"/>
            <w:bottom w:val="none" w:sz="0" w:space="0" w:color="auto"/>
            <w:right w:val="none" w:sz="0" w:space="0" w:color="auto"/>
          </w:divBdr>
          <w:divsChild>
            <w:div w:id="1192647591">
              <w:marLeft w:val="0"/>
              <w:marRight w:val="0"/>
              <w:marTop w:val="0"/>
              <w:marBottom w:val="0"/>
              <w:divBdr>
                <w:top w:val="none" w:sz="0" w:space="0" w:color="auto"/>
                <w:left w:val="none" w:sz="0" w:space="0" w:color="auto"/>
                <w:bottom w:val="none" w:sz="0" w:space="0" w:color="auto"/>
                <w:right w:val="none" w:sz="0" w:space="0" w:color="auto"/>
              </w:divBdr>
            </w:div>
          </w:divsChild>
        </w:div>
        <w:div w:id="1032535506">
          <w:marLeft w:val="0"/>
          <w:marRight w:val="0"/>
          <w:marTop w:val="0"/>
          <w:marBottom w:val="0"/>
          <w:divBdr>
            <w:top w:val="none" w:sz="0" w:space="0" w:color="auto"/>
            <w:left w:val="none" w:sz="0" w:space="0" w:color="auto"/>
            <w:bottom w:val="none" w:sz="0" w:space="0" w:color="auto"/>
            <w:right w:val="none" w:sz="0" w:space="0" w:color="auto"/>
          </w:divBdr>
          <w:divsChild>
            <w:div w:id="1485471124">
              <w:marLeft w:val="0"/>
              <w:marRight w:val="0"/>
              <w:marTop w:val="0"/>
              <w:marBottom w:val="0"/>
              <w:divBdr>
                <w:top w:val="none" w:sz="0" w:space="0" w:color="auto"/>
                <w:left w:val="none" w:sz="0" w:space="0" w:color="auto"/>
                <w:bottom w:val="none" w:sz="0" w:space="0" w:color="auto"/>
                <w:right w:val="none" w:sz="0" w:space="0" w:color="auto"/>
              </w:divBdr>
            </w:div>
          </w:divsChild>
        </w:div>
        <w:div w:id="1034185852">
          <w:marLeft w:val="0"/>
          <w:marRight w:val="0"/>
          <w:marTop w:val="0"/>
          <w:marBottom w:val="0"/>
          <w:divBdr>
            <w:top w:val="none" w:sz="0" w:space="0" w:color="auto"/>
            <w:left w:val="none" w:sz="0" w:space="0" w:color="auto"/>
            <w:bottom w:val="none" w:sz="0" w:space="0" w:color="auto"/>
            <w:right w:val="none" w:sz="0" w:space="0" w:color="auto"/>
          </w:divBdr>
          <w:divsChild>
            <w:div w:id="187450368">
              <w:marLeft w:val="0"/>
              <w:marRight w:val="0"/>
              <w:marTop w:val="0"/>
              <w:marBottom w:val="0"/>
              <w:divBdr>
                <w:top w:val="none" w:sz="0" w:space="0" w:color="auto"/>
                <w:left w:val="none" w:sz="0" w:space="0" w:color="auto"/>
                <w:bottom w:val="none" w:sz="0" w:space="0" w:color="auto"/>
                <w:right w:val="none" w:sz="0" w:space="0" w:color="auto"/>
              </w:divBdr>
            </w:div>
          </w:divsChild>
        </w:div>
        <w:div w:id="1038239438">
          <w:marLeft w:val="0"/>
          <w:marRight w:val="0"/>
          <w:marTop w:val="0"/>
          <w:marBottom w:val="0"/>
          <w:divBdr>
            <w:top w:val="none" w:sz="0" w:space="0" w:color="auto"/>
            <w:left w:val="none" w:sz="0" w:space="0" w:color="auto"/>
            <w:bottom w:val="none" w:sz="0" w:space="0" w:color="auto"/>
            <w:right w:val="none" w:sz="0" w:space="0" w:color="auto"/>
          </w:divBdr>
          <w:divsChild>
            <w:div w:id="458651454">
              <w:marLeft w:val="0"/>
              <w:marRight w:val="0"/>
              <w:marTop w:val="0"/>
              <w:marBottom w:val="0"/>
              <w:divBdr>
                <w:top w:val="none" w:sz="0" w:space="0" w:color="auto"/>
                <w:left w:val="none" w:sz="0" w:space="0" w:color="auto"/>
                <w:bottom w:val="none" w:sz="0" w:space="0" w:color="auto"/>
                <w:right w:val="none" w:sz="0" w:space="0" w:color="auto"/>
              </w:divBdr>
            </w:div>
          </w:divsChild>
        </w:div>
        <w:div w:id="1045519056">
          <w:marLeft w:val="0"/>
          <w:marRight w:val="0"/>
          <w:marTop w:val="0"/>
          <w:marBottom w:val="0"/>
          <w:divBdr>
            <w:top w:val="none" w:sz="0" w:space="0" w:color="auto"/>
            <w:left w:val="none" w:sz="0" w:space="0" w:color="auto"/>
            <w:bottom w:val="none" w:sz="0" w:space="0" w:color="auto"/>
            <w:right w:val="none" w:sz="0" w:space="0" w:color="auto"/>
          </w:divBdr>
          <w:divsChild>
            <w:div w:id="39478137">
              <w:marLeft w:val="0"/>
              <w:marRight w:val="0"/>
              <w:marTop w:val="0"/>
              <w:marBottom w:val="0"/>
              <w:divBdr>
                <w:top w:val="none" w:sz="0" w:space="0" w:color="auto"/>
                <w:left w:val="none" w:sz="0" w:space="0" w:color="auto"/>
                <w:bottom w:val="none" w:sz="0" w:space="0" w:color="auto"/>
                <w:right w:val="none" w:sz="0" w:space="0" w:color="auto"/>
              </w:divBdr>
            </w:div>
          </w:divsChild>
        </w:div>
        <w:div w:id="1046875478">
          <w:marLeft w:val="0"/>
          <w:marRight w:val="0"/>
          <w:marTop w:val="0"/>
          <w:marBottom w:val="0"/>
          <w:divBdr>
            <w:top w:val="none" w:sz="0" w:space="0" w:color="auto"/>
            <w:left w:val="none" w:sz="0" w:space="0" w:color="auto"/>
            <w:bottom w:val="none" w:sz="0" w:space="0" w:color="auto"/>
            <w:right w:val="none" w:sz="0" w:space="0" w:color="auto"/>
          </w:divBdr>
          <w:divsChild>
            <w:div w:id="282543160">
              <w:marLeft w:val="0"/>
              <w:marRight w:val="0"/>
              <w:marTop w:val="0"/>
              <w:marBottom w:val="0"/>
              <w:divBdr>
                <w:top w:val="none" w:sz="0" w:space="0" w:color="auto"/>
                <w:left w:val="none" w:sz="0" w:space="0" w:color="auto"/>
                <w:bottom w:val="none" w:sz="0" w:space="0" w:color="auto"/>
                <w:right w:val="none" w:sz="0" w:space="0" w:color="auto"/>
              </w:divBdr>
            </w:div>
          </w:divsChild>
        </w:div>
        <w:div w:id="1050810188">
          <w:marLeft w:val="0"/>
          <w:marRight w:val="0"/>
          <w:marTop w:val="0"/>
          <w:marBottom w:val="0"/>
          <w:divBdr>
            <w:top w:val="none" w:sz="0" w:space="0" w:color="auto"/>
            <w:left w:val="none" w:sz="0" w:space="0" w:color="auto"/>
            <w:bottom w:val="none" w:sz="0" w:space="0" w:color="auto"/>
            <w:right w:val="none" w:sz="0" w:space="0" w:color="auto"/>
          </w:divBdr>
          <w:divsChild>
            <w:div w:id="1758280900">
              <w:marLeft w:val="0"/>
              <w:marRight w:val="0"/>
              <w:marTop w:val="0"/>
              <w:marBottom w:val="0"/>
              <w:divBdr>
                <w:top w:val="none" w:sz="0" w:space="0" w:color="auto"/>
                <w:left w:val="none" w:sz="0" w:space="0" w:color="auto"/>
                <w:bottom w:val="none" w:sz="0" w:space="0" w:color="auto"/>
                <w:right w:val="none" w:sz="0" w:space="0" w:color="auto"/>
              </w:divBdr>
            </w:div>
          </w:divsChild>
        </w:div>
        <w:div w:id="1053961930">
          <w:marLeft w:val="0"/>
          <w:marRight w:val="0"/>
          <w:marTop w:val="0"/>
          <w:marBottom w:val="0"/>
          <w:divBdr>
            <w:top w:val="none" w:sz="0" w:space="0" w:color="auto"/>
            <w:left w:val="none" w:sz="0" w:space="0" w:color="auto"/>
            <w:bottom w:val="none" w:sz="0" w:space="0" w:color="auto"/>
            <w:right w:val="none" w:sz="0" w:space="0" w:color="auto"/>
          </w:divBdr>
          <w:divsChild>
            <w:div w:id="445392236">
              <w:marLeft w:val="0"/>
              <w:marRight w:val="0"/>
              <w:marTop w:val="0"/>
              <w:marBottom w:val="0"/>
              <w:divBdr>
                <w:top w:val="none" w:sz="0" w:space="0" w:color="auto"/>
                <w:left w:val="none" w:sz="0" w:space="0" w:color="auto"/>
                <w:bottom w:val="none" w:sz="0" w:space="0" w:color="auto"/>
                <w:right w:val="none" w:sz="0" w:space="0" w:color="auto"/>
              </w:divBdr>
            </w:div>
          </w:divsChild>
        </w:div>
        <w:div w:id="1055472833">
          <w:marLeft w:val="0"/>
          <w:marRight w:val="0"/>
          <w:marTop w:val="0"/>
          <w:marBottom w:val="0"/>
          <w:divBdr>
            <w:top w:val="none" w:sz="0" w:space="0" w:color="auto"/>
            <w:left w:val="none" w:sz="0" w:space="0" w:color="auto"/>
            <w:bottom w:val="none" w:sz="0" w:space="0" w:color="auto"/>
            <w:right w:val="none" w:sz="0" w:space="0" w:color="auto"/>
          </w:divBdr>
          <w:divsChild>
            <w:div w:id="369501024">
              <w:marLeft w:val="0"/>
              <w:marRight w:val="0"/>
              <w:marTop w:val="0"/>
              <w:marBottom w:val="0"/>
              <w:divBdr>
                <w:top w:val="none" w:sz="0" w:space="0" w:color="auto"/>
                <w:left w:val="none" w:sz="0" w:space="0" w:color="auto"/>
                <w:bottom w:val="none" w:sz="0" w:space="0" w:color="auto"/>
                <w:right w:val="none" w:sz="0" w:space="0" w:color="auto"/>
              </w:divBdr>
            </w:div>
          </w:divsChild>
        </w:div>
        <w:div w:id="1057824419">
          <w:marLeft w:val="0"/>
          <w:marRight w:val="0"/>
          <w:marTop w:val="0"/>
          <w:marBottom w:val="0"/>
          <w:divBdr>
            <w:top w:val="none" w:sz="0" w:space="0" w:color="auto"/>
            <w:left w:val="none" w:sz="0" w:space="0" w:color="auto"/>
            <w:bottom w:val="none" w:sz="0" w:space="0" w:color="auto"/>
            <w:right w:val="none" w:sz="0" w:space="0" w:color="auto"/>
          </w:divBdr>
          <w:divsChild>
            <w:div w:id="615910302">
              <w:marLeft w:val="0"/>
              <w:marRight w:val="0"/>
              <w:marTop w:val="0"/>
              <w:marBottom w:val="0"/>
              <w:divBdr>
                <w:top w:val="none" w:sz="0" w:space="0" w:color="auto"/>
                <w:left w:val="none" w:sz="0" w:space="0" w:color="auto"/>
                <w:bottom w:val="none" w:sz="0" w:space="0" w:color="auto"/>
                <w:right w:val="none" w:sz="0" w:space="0" w:color="auto"/>
              </w:divBdr>
            </w:div>
          </w:divsChild>
        </w:div>
        <w:div w:id="1060320850">
          <w:marLeft w:val="0"/>
          <w:marRight w:val="0"/>
          <w:marTop w:val="0"/>
          <w:marBottom w:val="0"/>
          <w:divBdr>
            <w:top w:val="none" w:sz="0" w:space="0" w:color="auto"/>
            <w:left w:val="none" w:sz="0" w:space="0" w:color="auto"/>
            <w:bottom w:val="none" w:sz="0" w:space="0" w:color="auto"/>
            <w:right w:val="none" w:sz="0" w:space="0" w:color="auto"/>
          </w:divBdr>
          <w:divsChild>
            <w:div w:id="1390033926">
              <w:marLeft w:val="0"/>
              <w:marRight w:val="0"/>
              <w:marTop w:val="0"/>
              <w:marBottom w:val="0"/>
              <w:divBdr>
                <w:top w:val="none" w:sz="0" w:space="0" w:color="auto"/>
                <w:left w:val="none" w:sz="0" w:space="0" w:color="auto"/>
                <w:bottom w:val="none" w:sz="0" w:space="0" w:color="auto"/>
                <w:right w:val="none" w:sz="0" w:space="0" w:color="auto"/>
              </w:divBdr>
            </w:div>
          </w:divsChild>
        </w:div>
        <w:div w:id="1066341445">
          <w:marLeft w:val="0"/>
          <w:marRight w:val="0"/>
          <w:marTop w:val="0"/>
          <w:marBottom w:val="0"/>
          <w:divBdr>
            <w:top w:val="none" w:sz="0" w:space="0" w:color="auto"/>
            <w:left w:val="none" w:sz="0" w:space="0" w:color="auto"/>
            <w:bottom w:val="none" w:sz="0" w:space="0" w:color="auto"/>
            <w:right w:val="none" w:sz="0" w:space="0" w:color="auto"/>
          </w:divBdr>
          <w:divsChild>
            <w:div w:id="188881386">
              <w:marLeft w:val="0"/>
              <w:marRight w:val="0"/>
              <w:marTop w:val="0"/>
              <w:marBottom w:val="0"/>
              <w:divBdr>
                <w:top w:val="none" w:sz="0" w:space="0" w:color="auto"/>
                <w:left w:val="none" w:sz="0" w:space="0" w:color="auto"/>
                <w:bottom w:val="none" w:sz="0" w:space="0" w:color="auto"/>
                <w:right w:val="none" w:sz="0" w:space="0" w:color="auto"/>
              </w:divBdr>
            </w:div>
          </w:divsChild>
        </w:div>
        <w:div w:id="1067075492">
          <w:marLeft w:val="0"/>
          <w:marRight w:val="0"/>
          <w:marTop w:val="0"/>
          <w:marBottom w:val="0"/>
          <w:divBdr>
            <w:top w:val="none" w:sz="0" w:space="0" w:color="auto"/>
            <w:left w:val="none" w:sz="0" w:space="0" w:color="auto"/>
            <w:bottom w:val="none" w:sz="0" w:space="0" w:color="auto"/>
            <w:right w:val="none" w:sz="0" w:space="0" w:color="auto"/>
          </w:divBdr>
          <w:divsChild>
            <w:div w:id="1259870398">
              <w:marLeft w:val="0"/>
              <w:marRight w:val="0"/>
              <w:marTop w:val="0"/>
              <w:marBottom w:val="0"/>
              <w:divBdr>
                <w:top w:val="none" w:sz="0" w:space="0" w:color="auto"/>
                <w:left w:val="none" w:sz="0" w:space="0" w:color="auto"/>
                <w:bottom w:val="none" w:sz="0" w:space="0" w:color="auto"/>
                <w:right w:val="none" w:sz="0" w:space="0" w:color="auto"/>
              </w:divBdr>
            </w:div>
          </w:divsChild>
        </w:div>
        <w:div w:id="1069042098">
          <w:marLeft w:val="0"/>
          <w:marRight w:val="0"/>
          <w:marTop w:val="0"/>
          <w:marBottom w:val="0"/>
          <w:divBdr>
            <w:top w:val="none" w:sz="0" w:space="0" w:color="auto"/>
            <w:left w:val="none" w:sz="0" w:space="0" w:color="auto"/>
            <w:bottom w:val="none" w:sz="0" w:space="0" w:color="auto"/>
            <w:right w:val="none" w:sz="0" w:space="0" w:color="auto"/>
          </w:divBdr>
          <w:divsChild>
            <w:div w:id="829953334">
              <w:marLeft w:val="0"/>
              <w:marRight w:val="0"/>
              <w:marTop w:val="0"/>
              <w:marBottom w:val="0"/>
              <w:divBdr>
                <w:top w:val="none" w:sz="0" w:space="0" w:color="auto"/>
                <w:left w:val="none" w:sz="0" w:space="0" w:color="auto"/>
                <w:bottom w:val="none" w:sz="0" w:space="0" w:color="auto"/>
                <w:right w:val="none" w:sz="0" w:space="0" w:color="auto"/>
              </w:divBdr>
            </w:div>
          </w:divsChild>
        </w:div>
        <w:div w:id="1069350972">
          <w:marLeft w:val="0"/>
          <w:marRight w:val="0"/>
          <w:marTop w:val="0"/>
          <w:marBottom w:val="0"/>
          <w:divBdr>
            <w:top w:val="none" w:sz="0" w:space="0" w:color="auto"/>
            <w:left w:val="none" w:sz="0" w:space="0" w:color="auto"/>
            <w:bottom w:val="none" w:sz="0" w:space="0" w:color="auto"/>
            <w:right w:val="none" w:sz="0" w:space="0" w:color="auto"/>
          </w:divBdr>
          <w:divsChild>
            <w:div w:id="561017132">
              <w:marLeft w:val="0"/>
              <w:marRight w:val="0"/>
              <w:marTop w:val="0"/>
              <w:marBottom w:val="0"/>
              <w:divBdr>
                <w:top w:val="none" w:sz="0" w:space="0" w:color="auto"/>
                <w:left w:val="none" w:sz="0" w:space="0" w:color="auto"/>
                <w:bottom w:val="none" w:sz="0" w:space="0" w:color="auto"/>
                <w:right w:val="none" w:sz="0" w:space="0" w:color="auto"/>
              </w:divBdr>
            </w:div>
          </w:divsChild>
        </w:div>
        <w:div w:id="1069494434">
          <w:marLeft w:val="0"/>
          <w:marRight w:val="0"/>
          <w:marTop w:val="0"/>
          <w:marBottom w:val="0"/>
          <w:divBdr>
            <w:top w:val="none" w:sz="0" w:space="0" w:color="auto"/>
            <w:left w:val="none" w:sz="0" w:space="0" w:color="auto"/>
            <w:bottom w:val="none" w:sz="0" w:space="0" w:color="auto"/>
            <w:right w:val="none" w:sz="0" w:space="0" w:color="auto"/>
          </w:divBdr>
          <w:divsChild>
            <w:div w:id="773095278">
              <w:marLeft w:val="0"/>
              <w:marRight w:val="0"/>
              <w:marTop w:val="0"/>
              <w:marBottom w:val="0"/>
              <w:divBdr>
                <w:top w:val="none" w:sz="0" w:space="0" w:color="auto"/>
                <w:left w:val="none" w:sz="0" w:space="0" w:color="auto"/>
                <w:bottom w:val="none" w:sz="0" w:space="0" w:color="auto"/>
                <w:right w:val="none" w:sz="0" w:space="0" w:color="auto"/>
              </w:divBdr>
            </w:div>
          </w:divsChild>
        </w:div>
        <w:div w:id="1069840304">
          <w:marLeft w:val="0"/>
          <w:marRight w:val="0"/>
          <w:marTop w:val="0"/>
          <w:marBottom w:val="0"/>
          <w:divBdr>
            <w:top w:val="none" w:sz="0" w:space="0" w:color="auto"/>
            <w:left w:val="none" w:sz="0" w:space="0" w:color="auto"/>
            <w:bottom w:val="none" w:sz="0" w:space="0" w:color="auto"/>
            <w:right w:val="none" w:sz="0" w:space="0" w:color="auto"/>
          </w:divBdr>
          <w:divsChild>
            <w:div w:id="1591423181">
              <w:marLeft w:val="0"/>
              <w:marRight w:val="0"/>
              <w:marTop w:val="0"/>
              <w:marBottom w:val="0"/>
              <w:divBdr>
                <w:top w:val="none" w:sz="0" w:space="0" w:color="auto"/>
                <w:left w:val="none" w:sz="0" w:space="0" w:color="auto"/>
                <w:bottom w:val="none" w:sz="0" w:space="0" w:color="auto"/>
                <w:right w:val="none" w:sz="0" w:space="0" w:color="auto"/>
              </w:divBdr>
            </w:div>
          </w:divsChild>
        </w:div>
        <w:div w:id="1073820711">
          <w:marLeft w:val="0"/>
          <w:marRight w:val="0"/>
          <w:marTop w:val="0"/>
          <w:marBottom w:val="0"/>
          <w:divBdr>
            <w:top w:val="none" w:sz="0" w:space="0" w:color="auto"/>
            <w:left w:val="none" w:sz="0" w:space="0" w:color="auto"/>
            <w:bottom w:val="none" w:sz="0" w:space="0" w:color="auto"/>
            <w:right w:val="none" w:sz="0" w:space="0" w:color="auto"/>
          </w:divBdr>
          <w:divsChild>
            <w:div w:id="2007706902">
              <w:marLeft w:val="0"/>
              <w:marRight w:val="0"/>
              <w:marTop w:val="0"/>
              <w:marBottom w:val="0"/>
              <w:divBdr>
                <w:top w:val="none" w:sz="0" w:space="0" w:color="auto"/>
                <w:left w:val="none" w:sz="0" w:space="0" w:color="auto"/>
                <w:bottom w:val="none" w:sz="0" w:space="0" w:color="auto"/>
                <w:right w:val="none" w:sz="0" w:space="0" w:color="auto"/>
              </w:divBdr>
            </w:div>
          </w:divsChild>
        </w:div>
        <w:div w:id="1077291420">
          <w:marLeft w:val="0"/>
          <w:marRight w:val="0"/>
          <w:marTop w:val="0"/>
          <w:marBottom w:val="0"/>
          <w:divBdr>
            <w:top w:val="none" w:sz="0" w:space="0" w:color="auto"/>
            <w:left w:val="none" w:sz="0" w:space="0" w:color="auto"/>
            <w:bottom w:val="none" w:sz="0" w:space="0" w:color="auto"/>
            <w:right w:val="none" w:sz="0" w:space="0" w:color="auto"/>
          </w:divBdr>
          <w:divsChild>
            <w:div w:id="1918779642">
              <w:marLeft w:val="0"/>
              <w:marRight w:val="0"/>
              <w:marTop w:val="0"/>
              <w:marBottom w:val="0"/>
              <w:divBdr>
                <w:top w:val="none" w:sz="0" w:space="0" w:color="auto"/>
                <w:left w:val="none" w:sz="0" w:space="0" w:color="auto"/>
                <w:bottom w:val="none" w:sz="0" w:space="0" w:color="auto"/>
                <w:right w:val="none" w:sz="0" w:space="0" w:color="auto"/>
              </w:divBdr>
            </w:div>
          </w:divsChild>
        </w:div>
        <w:div w:id="1078209639">
          <w:marLeft w:val="0"/>
          <w:marRight w:val="0"/>
          <w:marTop w:val="0"/>
          <w:marBottom w:val="0"/>
          <w:divBdr>
            <w:top w:val="none" w:sz="0" w:space="0" w:color="auto"/>
            <w:left w:val="none" w:sz="0" w:space="0" w:color="auto"/>
            <w:bottom w:val="none" w:sz="0" w:space="0" w:color="auto"/>
            <w:right w:val="none" w:sz="0" w:space="0" w:color="auto"/>
          </w:divBdr>
          <w:divsChild>
            <w:div w:id="195315832">
              <w:marLeft w:val="0"/>
              <w:marRight w:val="0"/>
              <w:marTop w:val="0"/>
              <w:marBottom w:val="0"/>
              <w:divBdr>
                <w:top w:val="none" w:sz="0" w:space="0" w:color="auto"/>
                <w:left w:val="none" w:sz="0" w:space="0" w:color="auto"/>
                <w:bottom w:val="none" w:sz="0" w:space="0" w:color="auto"/>
                <w:right w:val="none" w:sz="0" w:space="0" w:color="auto"/>
              </w:divBdr>
            </w:div>
          </w:divsChild>
        </w:div>
        <w:div w:id="1081412198">
          <w:marLeft w:val="0"/>
          <w:marRight w:val="0"/>
          <w:marTop w:val="0"/>
          <w:marBottom w:val="0"/>
          <w:divBdr>
            <w:top w:val="none" w:sz="0" w:space="0" w:color="auto"/>
            <w:left w:val="none" w:sz="0" w:space="0" w:color="auto"/>
            <w:bottom w:val="none" w:sz="0" w:space="0" w:color="auto"/>
            <w:right w:val="none" w:sz="0" w:space="0" w:color="auto"/>
          </w:divBdr>
          <w:divsChild>
            <w:div w:id="1027566444">
              <w:marLeft w:val="0"/>
              <w:marRight w:val="0"/>
              <w:marTop w:val="0"/>
              <w:marBottom w:val="0"/>
              <w:divBdr>
                <w:top w:val="none" w:sz="0" w:space="0" w:color="auto"/>
                <w:left w:val="none" w:sz="0" w:space="0" w:color="auto"/>
                <w:bottom w:val="none" w:sz="0" w:space="0" w:color="auto"/>
                <w:right w:val="none" w:sz="0" w:space="0" w:color="auto"/>
              </w:divBdr>
            </w:div>
          </w:divsChild>
        </w:div>
        <w:div w:id="1091396595">
          <w:marLeft w:val="0"/>
          <w:marRight w:val="0"/>
          <w:marTop w:val="0"/>
          <w:marBottom w:val="0"/>
          <w:divBdr>
            <w:top w:val="none" w:sz="0" w:space="0" w:color="auto"/>
            <w:left w:val="none" w:sz="0" w:space="0" w:color="auto"/>
            <w:bottom w:val="none" w:sz="0" w:space="0" w:color="auto"/>
            <w:right w:val="none" w:sz="0" w:space="0" w:color="auto"/>
          </w:divBdr>
          <w:divsChild>
            <w:div w:id="559360949">
              <w:marLeft w:val="0"/>
              <w:marRight w:val="0"/>
              <w:marTop w:val="0"/>
              <w:marBottom w:val="0"/>
              <w:divBdr>
                <w:top w:val="none" w:sz="0" w:space="0" w:color="auto"/>
                <w:left w:val="none" w:sz="0" w:space="0" w:color="auto"/>
                <w:bottom w:val="none" w:sz="0" w:space="0" w:color="auto"/>
                <w:right w:val="none" w:sz="0" w:space="0" w:color="auto"/>
              </w:divBdr>
            </w:div>
          </w:divsChild>
        </w:div>
        <w:div w:id="1093009835">
          <w:marLeft w:val="0"/>
          <w:marRight w:val="0"/>
          <w:marTop w:val="0"/>
          <w:marBottom w:val="0"/>
          <w:divBdr>
            <w:top w:val="none" w:sz="0" w:space="0" w:color="auto"/>
            <w:left w:val="none" w:sz="0" w:space="0" w:color="auto"/>
            <w:bottom w:val="none" w:sz="0" w:space="0" w:color="auto"/>
            <w:right w:val="none" w:sz="0" w:space="0" w:color="auto"/>
          </w:divBdr>
          <w:divsChild>
            <w:div w:id="109710368">
              <w:marLeft w:val="0"/>
              <w:marRight w:val="0"/>
              <w:marTop w:val="0"/>
              <w:marBottom w:val="0"/>
              <w:divBdr>
                <w:top w:val="none" w:sz="0" w:space="0" w:color="auto"/>
                <w:left w:val="none" w:sz="0" w:space="0" w:color="auto"/>
                <w:bottom w:val="none" w:sz="0" w:space="0" w:color="auto"/>
                <w:right w:val="none" w:sz="0" w:space="0" w:color="auto"/>
              </w:divBdr>
            </w:div>
          </w:divsChild>
        </w:div>
        <w:div w:id="1096167559">
          <w:marLeft w:val="0"/>
          <w:marRight w:val="0"/>
          <w:marTop w:val="0"/>
          <w:marBottom w:val="0"/>
          <w:divBdr>
            <w:top w:val="none" w:sz="0" w:space="0" w:color="auto"/>
            <w:left w:val="none" w:sz="0" w:space="0" w:color="auto"/>
            <w:bottom w:val="none" w:sz="0" w:space="0" w:color="auto"/>
            <w:right w:val="none" w:sz="0" w:space="0" w:color="auto"/>
          </w:divBdr>
          <w:divsChild>
            <w:div w:id="198666309">
              <w:marLeft w:val="0"/>
              <w:marRight w:val="0"/>
              <w:marTop w:val="0"/>
              <w:marBottom w:val="0"/>
              <w:divBdr>
                <w:top w:val="none" w:sz="0" w:space="0" w:color="auto"/>
                <w:left w:val="none" w:sz="0" w:space="0" w:color="auto"/>
                <w:bottom w:val="none" w:sz="0" w:space="0" w:color="auto"/>
                <w:right w:val="none" w:sz="0" w:space="0" w:color="auto"/>
              </w:divBdr>
            </w:div>
          </w:divsChild>
        </w:div>
        <w:div w:id="1097363433">
          <w:marLeft w:val="0"/>
          <w:marRight w:val="0"/>
          <w:marTop w:val="0"/>
          <w:marBottom w:val="0"/>
          <w:divBdr>
            <w:top w:val="none" w:sz="0" w:space="0" w:color="auto"/>
            <w:left w:val="none" w:sz="0" w:space="0" w:color="auto"/>
            <w:bottom w:val="none" w:sz="0" w:space="0" w:color="auto"/>
            <w:right w:val="none" w:sz="0" w:space="0" w:color="auto"/>
          </w:divBdr>
          <w:divsChild>
            <w:div w:id="1788770681">
              <w:marLeft w:val="0"/>
              <w:marRight w:val="0"/>
              <w:marTop w:val="0"/>
              <w:marBottom w:val="0"/>
              <w:divBdr>
                <w:top w:val="none" w:sz="0" w:space="0" w:color="auto"/>
                <w:left w:val="none" w:sz="0" w:space="0" w:color="auto"/>
                <w:bottom w:val="none" w:sz="0" w:space="0" w:color="auto"/>
                <w:right w:val="none" w:sz="0" w:space="0" w:color="auto"/>
              </w:divBdr>
            </w:div>
          </w:divsChild>
        </w:div>
        <w:div w:id="1098868460">
          <w:marLeft w:val="0"/>
          <w:marRight w:val="0"/>
          <w:marTop w:val="0"/>
          <w:marBottom w:val="0"/>
          <w:divBdr>
            <w:top w:val="none" w:sz="0" w:space="0" w:color="auto"/>
            <w:left w:val="none" w:sz="0" w:space="0" w:color="auto"/>
            <w:bottom w:val="none" w:sz="0" w:space="0" w:color="auto"/>
            <w:right w:val="none" w:sz="0" w:space="0" w:color="auto"/>
          </w:divBdr>
          <w:divsChild>
            <w:div w:id="1514760371">
              <w:marLeft w:val="0"/>
              <w:marRight w:val="0"/>
              <w:marTop w:val="0"/>
              <w:marBottom w:val="0"/>
              <w:divBdr>
                <w:top w:val="none" w:sz="0" w:space="0" w:color="auto"/>
                <w:left w:val="none" w:sz="0" w:space="0" w:color="auto"/>
                <w:bottom w:val="none" w:sz="0" w:space="0" w:color="auto"/>
                <w:right w:val="none" w:sz="0" w:space="0" w:color="auto"/>
              </w:divBdr>
            </w:div>
          </w:divsChild>
        </w:div>
        <w:div w:id="1105155083">
          <w:marLeft w:val="0"/>
          <w:marRight w:val="0"/>
          <w:marTop w:val="0"/>
          <w:marBottom w:val="0"/>
          <w:divBdr>
            <w:top w:val="none" w:sz="0" w:space="0" w:color="auto"/>
            <w:left w:val="none" w:sz="0" w:space="0" w:color="auto"/>
            <w:bottom w:val="none" w:sz="0" w:space="0" w:color="auto"/>
            <w:right w:val="none" w:sz="0" w:space="0" w:color="auto"/>
          </w:divBdr>
          <w:divsChild>
            <w:div w:id="199826302">
              <w:marLeft w:val="0"/>
              <w:marRight w:val="0"/>
              <w:marTop w:val="0"/>
              <w:marBottom w:val="0"/>
              <w:divBdr>
                <w:top w:val="none" w:sz="0" w:space="0" w:color="auto"/>
                <w:left w:val="none" w:sz="0" w:space="0" w:color="auto"/>
                <w:bottom w:val="none" w:sz="0" w:space="0" w:color="auto"/>
                <w:right w:val="none" w:sz="0" w:space="0" w:color="auto"/>
              </w:divBdr>
            </w:div>
          </w:divsChild>
        </w:div>
        <w:div w:id="1108889018">
          <w:marLeft w:val="0"/>
          <w:marRight w:val="0"/>
          <w:marTop w:val="0"/>
          <w:marBottom w:val="0"/>
          <w:divBdr>
            <w:top w:val="none" w:sz="0" w:space="0" w:color="auto"/>
            <w:left w:val="none" w:sz="0" w:space="0" w:color="auto"/>
            <w:bottom w:val="none" w:sz="0" w:space="0" w:color="auto"/>
            <w:right w:val="none" w:sz="0" w:space="0" w:color="auto"/>
          </w:divBdr>
          <w:divsChild>
            <w:div w:id="660163641">
              <w:marLeft w:val="0"/>
              <w:marRight w:val="0"/>
              <w:marTop w:val="0"/>
              <w:marBottom w:val="0"/>
              <w:divBdr>
                <w:top w:val="none" w:sz="0" w:space="0" w:color="auto"/>
                <w:left w:val="none" w:sz="0" w:space="0" w:color="auto"/>
                <w:bottom w:val="none" w:sz="0" w:space="0" w:color="auto"/>
                <w:right w:val="none" w:sz="0" w:space="0" w:color="auto"/>
              </w:divBdr>
            </w:div>
          </w:divsChild>
        </w:div>
        <w:div w:id="1113745219">
          <w:marLeft w:val="0"/>
          <w:marRight w:val="0"/>
          <w:marTop w:val="0"/>
          <w:marBottom w:val="0"/>
          <w:divBdr>
            <w:top w:val="none" w:sz="0" w:space="0" w:color="auto"/>
            <w:left w:val="none" w:sz="0" w:space="0" w:color="auto"/>
            <w:bottom w:val="none" w:sz="0" w:space="0" w:color="auto"/>
            <w:right w:val="none" w:sz="0" w:space="0" w:color="auto"/>
          </w:divBdr>
          <w:divsChild>
            <w:div w:id="664360607">
              <w:marLeft w:val="0"/>
              <w:marRight w:val="0"/>
              <w:marTop w:val="0"/>
              <w:marBottom w:val="0"/>
              <w:divBdr>
                <w:top w:val="none" w:sz="0" w:space="0" w:color="auto"/>
                <w:left w:val="none" w:sz="0" w:space="0" w:color="auto"/>
                <w:bottom w:val="none" w:sz="0" w:space="0" w:color="auto"/>
                <w:right w:val="none" w:sz="0" w:space="0" w:color="auto"/>
              </w:divBdr>
            </w:div>
          </w:divsChild>
        </w:div>
        <w:div w:id="1122336030">
          <w:marLeft w:val="0"/>
          <w:marRight w:val="0"/>
          <w:marTop w:val="0"/>
          <w:marBottom w:val="0"/>
          <w:divBdr>
            <w:top w:val="none" w:sz="0" w:space="0" w:color="auto"/>
            <w:left w:val="none" w:sz="0" w:space="0" w:color="auto"/>
            <w:bottom w:val="none" w:sz="0" w:space="0" w:color="auto"/>
            <w:right w:val="none" w:sz="0" w:space="0" w:color="auto"/>
          </w:divBdr>
          <w:divsChild>
            <w:div w:id="1587491508">
              <w:marLeft w:val="0"/>
              <w:marRight w:val="0"/>
              <w:marTop w:val="0"/>
              <w:marBottom w:val="0"/>
              <w:divBdr>
                <w:top w:val="none" w:sz="0" w:space="0" w:color="auto"/>
                <w:left w:val="none" w:sz="0" w:space="0" w:color="auto"/>
                <w:bottom w:val="none" w:sz="0" w:space="0" w:color="auto"/>
                <w:right w:val="none" w:sz="0" w:space="0" w:color="auto"/>
              </w:divBdr>
            </w:div>
          </w:divsChild>
        </w:div>
        <w:div w:id="1130594168">
          <w:marLeft w:val="0"/>
          <w:marRight w:val="0"/>
          <w:marTop w:val="0"/>
          <w:marBottom w:val="0"/>
          <w:divBdr>
            <w:top w:val="none" w:sz="0" w:space="0" w:color="auto"/>
            <w:left w:val="none" w:sz="0" w:space="0" w:color="auto"/>
            <w:bottom w:val="none" w:sz="0" w:space="0" w:color="auto"/>
            <w:right w:val="none" w:sz="0" w:space="0" w:color="auto"/>
          </w:divBdr>
          <w:divsChild>
            <w:div w:id="1152982593">
              <w:marLeft w:val="0"/>
              <w:marRight w:val="0"/>
              <w:marTop w:val="0"/>
              <w:marBottom w:val="0"/>
              <w:divBdr>
                <w:top w:val="none" w:sz="0" w:space="0" w:color="auto"/>
                <w:left w:val="none" w:sz="0" w:space="0" w:color="auto"/>
                <w:bottom w:val="none" w:sz="0" w:space="0" w:color="auto"/>
                <w:right w:val="none" w:sz="0" w:space="0" w:color="auto"/>
              </w:divBdr>
            </w:div>
          </w:divsChild>
        </w:div>
        <w:div w:id="1137602787">
          <w:marLeft w:val="0"/>
          <w:marRight w:val="0"/>
          <w:marTop w:val="0"/>
          <w:marBottom w:val="0"/>
          <w:divBdr>
            <w:top w:val="none" w:sz="0" w:space="0" w:color="auto"/>
            <w:left w:val="none" w:sz="0" w:space="0" w:color="auto"/>
            <w:bottom w:val="none" w:sz="0" w:space="0" w:color="auto"/>
            <w:right w:val="none" w:sz="0" w:space="0" w:color="auto"/>
          </w:divBdr>
          <w:divsChild>
            <w:div w:id="722871320">
              <w:marLeft w:val="0"/>
              <w:marRight w:val="0"/>
              <w:marTop w:val="0"/>
              <w:marBottom w:val="0"/>
              <w:divBdr>
                <w:top w:val="none" w:sz="0" w:space="0" w:color="auto"/>
                <w:left w:val="none" w:sz="0" w:space="0" w:color="auto"/>
                <w:bottom w:val="none" w:sz="0" w:space="0" w:color="auto"/>
                <w:right w:val="none" w:sz="0" w:space="0" w:color="auto"/>
              </w:divBdr>
            </w:div>
          </w:divsChild>
        </w:div>
        <w:div w:id="1139761794">
          <w:marLeft w:val="0"/>
          <w:marRight w:val="0"/>
          <w:marTop w:val="0"/>
          <w:marBottom w:val="0"/>
          <w:divBdr>
            <w:top w:val="none" w:sz="0" w:space="0" w:color="auto"/>
            <w:left w:val="none" w:sz="0" w:space="0" w:color="auto"/>
            <w:bottom w:val="none" w:sz="0" w:space="0" w:color="auto"/>
            <w:right w:val="none" w:sz="0" w:space="0" w:color="auto"/>
          </w:divBdr>
          <w:divsChild>
            <w:div w:id="1155073299">
              <w:marLeft w:val="0"/>
              <w:marRight w:val="0"/>
              <w:marTop w:val="0"/>
              <w:marBottom w:val="0"/>
              <w:divBdr>
                <w:top w:val="none" w:sz="0" w:space="0" w:color="auto"/>
                <w:left w:val="none" w:sz="0" w:space="0" w:color="auto"/>
                <w:bottom w:val="none" w:sz="0" w:space="0" w:color="auto"/>
                <w:right w:val="none" w:sz="0" w:space="0" w:color="auto"/>
              </w:divBdr>
            </w:div>
          </w:divsChild>
        </w:div>
        <w:div w:id="1152601863">
          <w:marLeft w:val="0"/>
          <w:marRight w:val="0"/>
          <w:marTop w:val="0"/>
          <w:marBottom w:val="0"/>
          <w:divBdr>
            <w:top w:val="none" w:sz="0" w:space="0" w:color="auto"/>
            <w:left w:val="none" w:sz="0" w:space="0" w:color="auto"/>
            <w:bottom w:val="none" w:sz="0" w:space="0" w:color="auto"/>
            <w:right w:val="none" w:sz="0" w:space="0" w:color="auto"/>
          </w:divBdr>
          <w:divsChild>
            <w:div w:id="866795746">
              <w:marLeft w:val="0"/>
              <w:marRight w:val="0"/>
              <w:marTop w:val="0"/>
              <w:marBottom w:val="0"/>
              <w:divBdr>
                <w:top w:val="none" w:sz="0" w:space="0" w:color="auto"/>
                <w:left w:val="none" w:sz="0" w:space="0" w:color="auto"/>
                <w:bottom w:val="none" w:sz="0" w:space="0" w:color="auto"/>
                <w:right w:val="none" w:sz="0" w:space="0" w:color="auto"/>
              </w:divBdr>
            </w:div>
          </w:divsChild>
        </w:div>
        <w:div w:id="1163741622">
          <w:marLeft w:val="0"/>
          <w:marRight w:val="0"/>
          <w:marTop w:val="0"/>
          <w:marBottom w:val="0"/>
          <w:divBdr>
            <w:top w:val="none" w:sz="0" w:space="0" w:color="auto"/>
            <w:left w:val="none" w:sz="0" w:space="0" w:color="auto"/>
            <w:bottom w:val="none" w:sz="0" w:space="0" w:color="auto"/>
            <w:right w:val="none" w:sz="0" w:space="0" w:color="auto"/>
          </w:divBdr>
          <w:divsChild>
            <w:div w:id="1368799127">
              <w:marLeft w:val="0"/>
              <w:marRight w:val="0"/>
              <w:marTop w:val="0"/>
              <w:marBottom w:val="0"/>
              <w:divBdr>
                <w:top w:val="none" w:sz="0" w:space="0" w:color="auto"/>
                <w:left w:val="none" w:sz="0" w:space="0" w:color="auto"/>
                <w:bottom w:val="none" w:sz="0" w:space="0" w:color="auto"/>
                <w:right w:val="none" w:sz="0" w:space="0" w:color="auto"/>
              </w:divBdr>
            </w:div>
          </w:divsChild>
        </w:div>
        <w:div w:id="1166939405">
          <w:marLeft w:val="0"/>
          <w:marRight w:val="0"/>
          <w:marTop w:val="0"/>
          <w:marBottom w:val="0"/>
          <w:divBdr>
            <w:top w:val="none" w:sz="0" w:space="0" w:color="auto"/>
            <w:left w:val="none" w:sz="0" w:space="0" w:color="auto"/>
            <w:bottom w:val="none" w:sz="0" w:space="0" w:color="auto"/>
            <w:right w:val="none" w:sz="0" w:space="0" w:color="auto"/>
          </w:divBdr>
          <w:divsChild>
            <w:div w:id="419916175">
              <w:marLeft w:val="0"/>
              <w:marRight w:val="0"/>
              <w:marTop w:val="0"/>
              <w:marBottom w:val="0"/>
              <w:divBdr>
                <w:top w:val="none" w:sz="0" w:space="0" w:color="auto"/>
                <w:left w:val="none" w:sz="0" w:space="0" w:color="auto"/>
                <w:bottom w:val="none" w:sz="0" w:space="0" w:color="auto"/>
                <w:right w:val="none" w:sz="0" w:space="0" w:color="auto"/>
              </w:divBdr>
            </w:div>
          </w:divsChild>
        </w:div>
        <w:div w:id="1167398781">
          <w:marLeft w:val="0"/>
          <w:marRight w:val="0"/>
          <w:marTop w:val="0"/>
          <w:marBottom w:val="0"/>
          <w:divBdr>
            <w:top w:val="none" w:sz="0" w:space="0" w:color="auto"/>
            <w:left w:val="none" w:sz="0" w:space="0" w:color="auto"/>
            <w:bottom w:val="none" w:sz="0" w:space="0" w:color="auto"/>
            <w:right w:val="none" w:sz="0" w:space="0" w:color="auto"/>
          </w:divBdr>
          <w:divsChild>
            <w:div w:id="1776242235">
              <w:marLeft w:val="0"/>
              <w:marRight w:val="0"/>
              <w:marTop w:val="0"/>
              <w:marBottom w:val="0"/>
              <w:divBdr>
                <w:top w:val="none" w:sz="0" w:space="0" w:color="auto"/>
                <w:left w:val="none" w:sz="0" w:space="0" w:color="auto"/>
                <w:bottom w:val="none" w:sz="0" w:space="0" w:color="auto"/>
                <w:right w:val="none" w:sz="0" w:space="0" w:color="auto"/>
              </w:divBdr>
            </w:div>
          </w:divsChild>
        </w:div>
        <w:div w:id="1168907929">
          <w:marLeft w:val="0"/>
          <w:marRight w:val="0"/>
          <w:marTop w:val="0"/>
          <w:marBottom w:val="0"/>
          <w:divBdr>
            <w:top w:val="none" w:sz="0" w:space="0" w:color="auto"/>
            <w:left w:val="none" w:sz="0" w:space="0" w:color="auto"/>
            <w:bottom w:val="none" w:sz="0" w:space="0" w:color="auto"/>
            <w:right w:val="none" w:sz="0" w:space="0" w:color="auto"/>
          </w:divBdr>
          <w:divsChild>
            <w:div w:id="1419206688">
              <w:marLeft w:val="0"/>
              <w:marRight w:val="0"/>
              <w:marTop w:val="0"/>
              <w:marBottom w:val="0"/>
              <w:divBdr>
                <w:top w:val="none" w:sz="0" w:space="0" w:color="auto"/>
                <w:left w:val="none" w:sz="0" w:space="0" w:color="auto"/>
                <w:bottom w:val="none" w:sz="0" w:space="0" w:color="auto"/>
                <w:right w:val="none" w:sz="0" w:space="0" w:color="auto"/>
              </w:divBdr>
            </w:div>
          </w:divsChild>
        </w:div>
        <w:div w:id="1170412009">
          <w:marLeft w:val="0"/>
          <w:marRight w:val="0"/>
          <w:marTop w:val="0"/>
          <w:marBottom w:val="0"/>
          <w:divBdr>
            <w:top w:val="none" w:sz="0" w:space="0" w:color="auto"/>
            <w:left w:val="none" w:sz="0" w:space="0" w:color="auto"/>
            <w:bottom w:val="none" w:sz="0" w:space="0" w:color="auto"/>
            <w:right w:val="none" w:sz="0" w:space="0" w:color="auto"/>
          </w:divBdr>
          <w:divsChild>
            <w:div w:id="978807864">
              <w:marLeft w:val="0"/>
              <w:marRight w:val="0"/>
              <w:marTop w:val="0"/>
              <w:marBottom w:val="0"/>
              <w:divBdr>
                <w:top w:val="none" w:sz="0" w:space="0" w:color="auto"/>
                <w:left w:val="none" w:sz="0" w:space="0" w:color="auto"/>
                <w:bottom w:val="none" w:sz="0" w:space="0" w:color="auto"/>
                <w:right w:val="none" w:sz="0" w:space="0" w:color="auto"/>
              </w:divBdr>
            </w:div>
          </w:divsChild>
        </w:div>
        <w:div w:id="1171456086">
          <w:marLeft w:val="0"/>
          <w:marRight w:val="0"/>
          <w:marTop w:val="0"/>
          <w:marBottom w:val="0"/>
          <w:divBdr>
            <w:top w:val="none" w:sz="0" w:space="0" w:color="auto"/>
            <w:left w:val="none" w:sz="0" w:space="0" w:color="auto"/>
            <w:bottom w:val="none" w:sz="0" w:space="0" w:color="auto"/>
            <w:right w:val="none" w:sz="0" w:space="0" w:color="auto"/>
          </w:divBdr>
          <w:divsChild>
            <w:div w:id="1728841033">
              <w:marLeft w:val="0"/>
              <w:marRight w:val="0"/>
              <w:marTop w:val="0"/>
              <w:marBottom w:val="0"/>
              <w:divBdr>
                <w:top w:val="none" w:sz="0" w:space="0" w:color="auto"/>
                <w:left w:val="none" w:sz="0" w:space="0" w:color="auto"/>
                <w:bottom w:val="none" w:sz="0" w:space="0" w:color="auto"/>
                <w:right w:val="none" w:sz="0" w:space="0" w:color="auto"/>
              </w:divBdr>
            </w:div>
          </w:divsChild>
        </w:div>
        <w:div w:id="1181746087">
          <w:marLeft w:val="0"/>
          <w:marRight w:val="0"/>
          <w:marTop w:val="0"/>
          <w:marBottom w:val="0"/>
          <w:divBdr>
            <w:top w:val="none" w:sz="0" w:space="0" w:color="auto"/>
            <w:left w:val="none" w:sz="0" w:space="0" w:color="auto"/>
            <w:bottom w:val="none" w:sz="0" w:space="0" w:color="auto"/>
            <w:right w:val="none" w:sz="0" w:space="0" w:color="auto"/>
          </w:divBdr>
          <w:divsChild>
            <w:div w:id="1923104804">
              <w:marLeft w:val="0"/>
              <w:marRight w:val="0"/>
              <w:marTop w:val="0"/>
              <w:marBottom w:val="0"/>
              <w:divBdr>
                <w:top w:val="none" w:sz="0" w:space="0" w:color="auto"/>
                <w:left w:val="none" w:sz="0" w:space="0" w:color="auto"/>
                <w:bottom w:val="none" w:sz="0" w:space="0" w:color="auto"/>
                <w:right w:val="none" w:sz="0" w:space="0" w:color="auto"/>
              </w:divBdr>
            </w:div>
          </w:divsChild>
        </w:div>
        <w:div w:id="1185745697">
          <w:marLeft w:val="0"/>
          <w:marRight w:val="0"/>
          <w:marTop w:val="0"/>
          <w:marBottom w:val="0"/>
          <w:divBdr>
            <w:top w:val="none" w:sz="0" w:space="0" w:color="auto"/>
            <w:left w:val="none" w:sz="0" w:space="0" w:color="auto"/>
            <w:bottom w:val="none" w:sz="0" w:space="0" w:color="auto"/>
            <w:right w:val="none" w:sz="0" w:space="0" w:color="auto"/>
          </w:divBdr>
          <w:divsChild>
            <w:div w:id="1350335251">
              <w:marLeft w:val="0"/>
              <w:marRight w:val="0"/>
              <w:marTop w:val="0"/>
              <w:marBottom w:val="0"/>
              <w:divBdr>
                <w:top w:val="none" w:sz="0" w:space="0" w:color="auto"/>
                <w:left w:val="none" w:sz="0" w:space="0" w:color="auto"/>
                <w:bottom w:val="none" w:sz="0" w:space="0" w:color="auto"/>
                <w:right w:val="none" w:sz="0" w:space="0" w:color="auto"/>
              </w:divBdr>
            </w:div>
          </w:divsChild>
        </w:div>
        <w:div w:id="1186016683">
          <w:marLeft w:val="0"/>
          <w:marRight w:val="0"/>
          <w:marTop w:val="0"/>
          <w:marBottom w:val="0"/>
          <w:divBdr>
            <w:top w:val="none" w:sz="0" w:space="0" w:color="auto"/>
            <w:left w:val="none" w:sz="0" w:space="0" w:color="auto"/>
            <w:bottom w:val="none" w:sz="0" w:space="0" w:color="auto"/>
            <w:right w:val="none" w:sz="0" w:space="0" w:color="auto"/>
          </w:divBdr>
          <w:divsChild>
            <w:div w:id="2116779195">
              <w:marLeft w:val="0"/>
              <w:marRight w:val="0"/>
              <w:marTop w:val="0"/>
              <w:marBottom w:val="0"/>
              <w:divBdr>
                <w:top w:val="none" w:sz="0" w:space="0" w:color="auto"/>
                <w:left w:val="none" w:sz="0" w:space="0" w:color="auto"/>
                <w:bottom w:val="none" w:sz="0" w:space="0" w:color="auto"/>
                <w:right w:val="none" w:sz="0" w:space="0" w:color="auto"/>
              </w:divBdr>
            </w:div>
          </w:divsChild>
        </w:div>
        <w:div w:id="1186796397">
          <w:marLeft w:val="0"/>
          <w:marRight w:val="0"/>
          <w:marTop w:val="0"/>
          <w:marBottom w:val="0"/>
          <w:divBdr>
            <w:top w:val="none" w:sz="0" w:space="0" w:color="auto"/>
            <w:left w:val="none" w:sz="0" w:space="0" w:color="auto"/>
            <w:bottom w:val="none" w:sz="0" w:space="0" w:color="auto"/>
            <w:right w:val="none" w:sz="0" w:space="0" w:color="auto"/>
          </w:divBdr>
          <w:divsChild>
            <w:div w:id="929461211">
              <w:marLeft w:val="0"/>
              <w:marRight w:val="0"/>
              <w:marTop w:val="0"/>
              <w:marBottom w:val="0"/>
              <w:divBdr>
                <w:top w:val="none" w:sz="0" w:space="0" w:color="auto"/>
                <w:left w:val="none" w:sz="0" w:space="0" w:color="auto"/>
                <w:bottom w:val="none" w:sz="0" w:space="0" w:color="auto"/>
                <w:right w:val="none" w:sz="0" w:space="0" w:color="auto"/>
              </w:divBdr>
            </w:div>
          </w:divsChild>
        </w:div>
        <w:div w:id="1189761024">
          <w:marLeft w:val="0"/>
          <w:marRight w:val="0"/>
          <w:marTop w:val="0"/>
          <w:marBottom w:val="0"/>
          <w:divBdr>
            <w:top w:val="none" w:sz="0" w:space="0" w:color="auto"/>
            <w:left w:val="none" w:sz="0" w:space="0" w:color="auto"/>
            <w:bottom w:val="none" w:sz="0" w:space="0" w:color="auto"/>
            <w:right w:val="none" w:sz="0" w:space="0" w:color="auto"/>
          </w:divBdr>
          <w:divsChild>
            <w:div w:id="1929387555">
              <w:marLeft w:val="0"/>
              <w:marRight w:val="0"/>
              <w:marTop w:val="0"/>
              <w:marBottom w:val="0"/>
              <w:divBdr>
                <w:top w:val="none" w:sz="0" w:space="0" w:color="auto"/>
                <w:left w:val="none" w:sz="0" w:space="0" w:color="auto"/>
                <w:bottom w:val="none" w:sz="0" w:space="0" w:color="auto"/>
                <w:right w:val="none" w:sz="0" w:space="0" w:color="auto"/>
              </w:divBdr>
            </w:div>
          </w:divsChild>
        </w:div>
        <w:div w:id="1191530258">
          <w:marLeft w:val="0"/>
          <w:marRight w:val="0"/>
          <w:marTop w:val="0"/>
          <w:marBottom w:val="0"/>
          <w:divBdr>
            <w:top w:val="none" w:sz="0" w:space="0" w:color="auto"/>
            <w:left w:val="none" w:sz="0" w:space="0" w:color="auto"/>
            <w:bottom w:val="none" w:sz="0" w:space="0" w:color="auto"/>
            <w:right w:val="none" w:sz="0" w:space="0" w:color="auto"/>
          </w:divBdr>
          <w:divsChild>
            <w:div w:id="2094928906">
              <w:marLeft w:val="0"/>
              <w:marRight w:val="0"/>
              <w:marTop w:val="0"/>
              <w:marBottom w:val="0"/>
              <w:divBdr>
                <w:top w:val="none" w:sz="0" w:space="0" w:color="auto"/>
                <w:left w:val="none" w:sz="0" w:space="0" w:color="auto"/>
                <w:bottom w:val="none" w:sz="0" w:space="0" w:color="auto"/>
                <w:right w:val="none" w:sz="0" w:space="0" w:color="auto"/>
              </w:divBdr>
            </w:div>
          </w:divsChild>
        </w:div>
        <w:div w:id="1198471933">
          <w:marLeft w:val="0"/>
          <w:marRight w:val="0"/>
          <w:marTop w:val="0"/>
          <w:marBottom w:val="0"/>
          <w:divBdr>
            <w:top w:val="none" w:sz="0" w:space="0" w:color="auto"/>
            <w:left w:val="none" w:sz="0" w:space="0" w:color="auto"/>
            <w:bottom w:val="none" w:sz="0" w:space="0" w:color="auto"/>
            <w:right w:val="none" w:sz="0" w:space="0" w:color="auto"/>
          </w:divBdr>
          <w:divsChild>
            <w:div w:id="151263032">
              <w:marLeft w:val="0"/>
              <w:marRight w:val="0"/>
              <w:marTop w:val="0"/>
              <w:marBottom w:val="0"/>
              <w:divBdr>
                <w:top w:val="none" w:sz="0" w:space="0" w:color="auto"/>
                <w:left w:val="none" w:sz="0" w:space="0" w:color="auto"/>
                <w:bottom w:val="none" w:sz="0" w:space="0" w:color="auto"/>
                <w:right w:val="none" w:sz="0" w:space="0" w:color="auto"/>
              </w:divBdr>
            </w:div>
          </w:divsChild>
        </w:div>
        <w:div w:id="1206790015">
          <w:marLeft w:val="0"/>
          <w:marRight w:val="0"/>
          <w:marTop w:val="0"/>
          <w:marBottom w:val="0"/>
          <w:divBdr>
            <w:top w:val="none" w:sz="0" w:space="0" w:color="auto"/>
            <w:left w:val="none" w:sz="0" w:space="0" w:color="auto"/>
            <w:bottom w:val="none" w:sz="0" w:space="0" w:color="auto"/>
            <w:right w:val="none" w:sz="0" w:space="0" w:color="auto"/>
          </w:divBdr>
          <w:divsChild>
            <w:div w:id="1408378648">
              <w:marLeft w:val="0"/>
              <w:marRight w:val="0"/>
              <w:marTop w:val="0"/>
              <w:marBottom w:val="0"/>
              <w:divBdr>
                <w:top w:val="none" w:sz="0" w:space="0" w:color="auto"/>
                <w:left w:val="none" w:sz="0" w:space="0" w:color="auto"/>
                <w:bottom w:val="none" w:sz="0" w:space="0" w:color="auto"/>
                <w:right w:val="none" w:sz="0" w:space="0" w:color="auto"/>
              </w:divBdr>
            </w:div>
          </w:divsChild>
        </w:div>
        <w:div w:id="1209682561">
          <w:marLeft w:val="0"/>
          <w:marRight w:val="0"/>
          <w:marTop w:val="0"/>
          <w:marBottom w:val="0"/>
          <w:divBdr>
            <w:top w:val="none" w:sz="0" w:space="0" w:color="auto"/>
            <w:left w:val="none" w:sz="0" w:space="0" w:color="auto"/>
            <w:bottom w:val="none" w:sz="0" w:space="0" w:color="auto"/>
            <w:right w:val="none" w:sz="0" w:space="0" w:color="auto"/>
          </w:divBdr>
          <w:divsChild>
            <w:div w:id="578640654">
              <w:marLeft w:val="0"/>
              <w:marRight w:val="0"/>
              <w:marTop w:val="0"/>
              <w:marBottom w:val="0"/>
              <w:divBdr>
                <w:top w:val="none" w:sz="0" w:space="0" w:color="auto"/>
                <w:left w:val="none" w:sz="0" w:space="0" w:color="auto"/>
                <w:bottom w:val="none" w:sz="0" w:space="0" w:color="auto"/>
                <w:right w:val="none" w:sz="0" w:space="0" w:color="auto"/>
              </w:divBdr>
            </w:div>
          </w:divsChild>
        </w:div>
        <w:div w:id="1213537763">
          <w:marLeft w:val="0"/>
          <w:marRight w:val="0"/>
          <w:marTop w:val="0"/>
          <w:marBottom w:val="0"/>
          <w:divBdr>
            <w:top w:val="none" w:sz="0" w:space="0" w:color="auto"/>
            <w:left w:val="none" w:sz="0" w:space="0" w:color="auto"/>
            <w:bottom w:val="none" w:sz="0" w:space="0" w:color="auto"/>
            <w:right w:val="none" w:sz="0" w:space="0" w:color="auto"/>
          </w:divBdr>
          <w:divsChild>
            <w:div w:id="1336302126">
              <w:marLeft w:val="0"/>
              <w:marRight w:val="0"/>
              <w:marTop w:val="0"/>
              <w:marBottom w:val="0"/>
              <w:divBdr>
                <w:top w:val="none" w:sz="0" w:space="0" w:color="auto"/>
                <w:left w:val="none" w:sz="0" w:space="0" w:color="auto"/>
                <w:bottom w:val="none" w:sz="0" w:space="0" w:color="auto"/>
                <w:right w:val="none" w:sz="0" w:space="0" w:color="auto"/>
              </w:divBdr>
            </w:div>
          </w:divsChild>
        </w:div>
        <w:div w:id="1216549015">
          <w:marLeft w:val="0"/>
          <w:marRight w:val="0"/>
          <w:marTop w:val="0"/>
          <w:marBottom w:val="0"/>
          <w:divBdr>
            <w:top w:val="none" w:sz="0" w:space="0" w:color="auto"/>
            <w:left w:val="none" w:sz="0" w:space="0" w:color="auto"/>
            <w:bottom w:val="none" w:sz="0" w:space="0" w:color="auto"/>
            <w:right w:val="none" w:sz="0" w:space="0" w:color="auto"/>
          </w:divBdr>
          <w:divsChild>
            <w:div w:id="1893076641">
              <w:marLeft w:val="0"/>
              <w:marRight w:val="0"/>
              <w:marTop w:val="0"/>
              <w:marBottom w:val="0"/>
              <w:divBdr>
                <w:top w:val="none" w:sz="0" w:space="0" w:color="auto"/>
                <w:left w:val="none" w:sz="0" w:space="0" w:color="auto"/>
                <w:bottom w:val="none" w:sz="0" w:space="0" w:color="auto"/>
                <w:right w:val="none" w:sz="0" w:space="0" w:color="auto"/>
              </w:divBdr>
            </w:div>
          </w:divsChild>
        </w:div>
        <w:div w:id="1221869383">
          <w:marLeft w:val="0"/>
          <w:marRight w:val="0"/>
          <w:marTop w:val="0"/>
          <w:marBottom w:val="0"/>
          <w:divBdr>
            <w:top w:val="none" w:sz="0" w:space="0" w:color="auto"/>
            <w:left w:val="none" w:sz="0" w:space="0" w:color="auto"/>
            <w:bottom w:val="none" w:sz="0" w:space="0" w:color="auto"/>
            <w:right w:val="none" w:sz="0" w:space="0" w:color="auto"/>
          </w:divBdr>
          <w:divsChild>
            <w:div w:id="1214583831">
              <w:marLeft w:val="0"/>
              <w:marRight w:val="0"/>
              <w:marTop w:val="0"/>
              <w:marBottom w:val="0"/>
              <w:divBdr>
                <w:top w:val="none" w:sz="0" w:space="0" w:color="auto"/>
                <w:left w:val="none" w:sz="0" w:space="0" w:color="auto"/>
                <w:bottom w:val="none" w:sz="0" w:space="0" w:color="auto"/>
                <w:right w:val="none" w:sz="0" w:space="0" w:color="auto"/>
              </w:divBdr>
            </w:div>
          </w:divsChild>
        </w:div>
        <w:div w:id="1228616459">
          <w:marLeft w:val="0"/>
          <w:marRight w:val="0"/>
          <w:marTop w:val="0"/>
          <w:marBottom w:val="0"/>
          <w:divBdr>
            <w:top w:val="none" w:sz="0" w:space="0" w:color="auto"/>
            <w:left w:val="none" w:sz="0" w:space="0" w:color="auto"/>
            <w:bottom w:val="none" w:sz="0" w:space="0" w:color="auto"/>
            <w:right w:val="none" w:sz="0" w:space="0" w:color="auto"/>
          </w:divBdr>
          <w:divsChild>
            <w:div w:id="977301951">
              <w:marLeft w:val="0"/>
              <w:marRight w:val="0"/>
              <w:marTop w:val="0"/>
              <w:marBottom w:val="0"/>
              <w:divBdr>
                <w:top w:val="none" w:sz="0" w:space="0" w:color="auto"/>
                <w:left w:val="none" w:sz="0" w:space="0" w:color="auto"/>
                <w:bottom w:val="none" w:sz="0" w:space="0" w:color="auto"/>
                <w:right w:val="none" w:sz="0" w:space="0" w:color="auto"/>
              </w:divBdr>
            </w:div>
          </w:divsChild>
        </w:div>
        <w:div w:id="1251695452">
          <w:marLeft w:val="0"/>
          <w:marRight w:val="0"/>
          <w:marTop w:val="0"/>
          <w:marBottom w:val="0"/>
          <w:divBdr>
            <w:top w:val="none" w:sz="0" w:space="0" w:color="auto"/>
            <w:left w:val="none" w:sz="0" w:space="0" w:color="auto"/>
            <w:bottom w:val="none" w:sz="0" w:space="0" w:color="auto"/>
            <w:right w:val="none" w:sz="0" w:space="0" w:color="auto"/>
          </w:divBdr>
          <w:divsChild>
            <w:div w:id="840706103">
              <w:marLeft w:val="0"/>
              <w:marRight w:val="0"/>
              <w:marTop w:val="0"/>
              <w:marBottom w:val="0"/>
              <w:divBdr>
                <w:top w:val="none" w:sz="0" w:space="0" w:color="auto"/>
                <w:left w:val="none" w:sz="0" w:space="0" w:color="auto"/>
                <w:bottom w:val="none" w:sz="0" w:space="0" w:color="auto"/>
                <w:right w:val="none" w:sz="0" w:space="0" w:color="auto"/>
              </w:divBdr>
            </w:div>
          </w:divsChild>
        </w:div>
        <w:div w:id="1263108009">
          <w:marLeft w:val="0"/>
          <w:marRight w:val="0"/>
          <w:marTop w:val="0"/>
          <w:marBottom w:val="0"/>
          <w:divBdr>
            <w:top w:val="none" w:sz="0" w:space="0" w:color="auto"/>
            <w:left w:val="none" w:sz="0" w:space="0" w:color="auto"/>
            <w:bottom w:val="none" w:sz="0" w:space="0" w:color="auto"/>
            <w:right w:val="none" w:sz="0" w:space="0" w:color="auto"/>
          </w:divBdr>
          <w:divsChild>
            <w:div w:id="350686611">
              <w:marLeft w:val="0"/>
              <w:marRight w:val="0"/>
              <w:marTop w:val="0"/>
              <w:marBottom w:val="0"/>
              <w:divBdr>
                <w:top w:val="none" w:sz="0" w:space="0" w:color="auto"/>
                <w:left w:val="none" w:sz="0" w:space="0" w:color="auto"/>
                <w:bottom w:val="none" w:sz="0" w:space="0" w:color="auto"/>
                <w:right w:val="none" w:sz="0" w:space="0" w:color="auto"/>
              </w:divBdr>
            </w:div>
          </w:divsChild>
        </w:div>
        <w:div w:id="1265457023">
          <w:marLeft w:val="0"/>
          <w:marRight w:val="0"/>
          <w:marTop w:val="0"/>
          <w:marBottom w:val="0"/>
          <w:divBdr>
            <w:top w:val="none" w:sz="0" w:space="0" w:color="auto"/>
            <w:left w:val="none" w:sz="0" w:space="0" w:color="auto"/>
            <w:bottom w:val="none" w:sz="0" w:space="0" w:color="auto"/>
            <w:right w:val="none" w:sz="0" w:space="0" w:color="auto"/>
          </w:divBdr>
          <w:divsChild>
            <w:div w:id="2147355287">
              <w:marLeft w:val="0"/>
              <w:marRight w:val="0"/>
              <w:marTop w:val="0"/>
              <w:marBottom w:val="0"/>
              <w:divBdr>
                <w:top w:val="none" w:sz="0" w:space="0" w:color="auto"/>
                <w:left w:val="none" w:sz="0" w:space="0" w:color="auto"/>
                <w:bottom w:val="none" w:sz="0" w:space="0" w:color="auto"/>
                <w:right w:val="none" w:sz="0" w:space="0" w:color="auto"/>
              </w:divBdr>
            </w:div>
          </w:divsChild>
        </w:div>
        <w:div w:id="1268853870">
          <w:marLeft w:val="0"/>
          <w:marRight w:val="0"/>
          <w:marTop w:val="0"/>
          <w:marBottom w:val="0"/>
          <w:divBdr>
            <w:top w:val="none" w:sz="0" w:space="0" w:color="auto"/>
            <w:left w:val="none" w:sz="0" w:space="0" w:color="auto"/>
            <w:bottom w:val="none" w:sz="0" w:space="0" w:color="auto"/>
            <w:right w:val="none" w:sz="0" w:space="0" w:color="auto"/>
          </w:divBdr>
          <w:divsChild>
            <w:div w:id="1477068683">
              <w:marLeft w:val="0"/>
              <w:marRight w:val="0"/>
              <w:marTop w:val="0"/>
              <w:marBottom w:val="0"/>
              <w:divBdr>
                <w:top w:val="none" w:sz="0" w:space="0" w:color="auto"/>
                <w:left w:val="none" w:sz="0" w:space="0" w:color="auto"/>
                <w:bottom w:val="none" w:sz="0" w:space="0" w:color="auto"/>
                <w:right w:val="none" w:sz="0" w:space="0" w:color="auto"/>
              </w:divBdr>
            </w:div>
          </w:divsChild>
        </w:div>
        <w:div w:id="1270970544">
          <w:marLeft w:val="0"/>
          <w:marRight w:val="0"/>
          <w:marTop w:val="0"/>
          <w:marBottom w:val="0"/>
          <w:divBdr>
            <w:top w:val="none" w:sz="0" w:space="0" w:color="auto"/>
            <w:left w:val="none" w:sz="0" w:space="0" w:color="auto"/>
            <w:bottom w:val="none" w:sz="0" w:space="0" w:color="auto"/>
            <w:right w:val="none" w:sz="0" w:space="0" w:color="auto"/>
          </w:divBdr>
          <w:divsChild>
            <w:div w:id="1271619279">
              <w:marLeft w:val="0"/>
              <w:marRight w:val="0"/>
              <w:marTop w:val="0"/>
              <w:marBottom w:val="0"/>
              <w:divBdr>
                <w:top w:val="none" w:sz="0" w:space="0" w:color="auto"/>
                <w:left w:val="none" w:sz="0" w:space="0" w:color="auto"/>
                <w:bottom w:val="none" w:sz="0" w:space="0" w:color="auto"/>
                <w:right w:val="none" w:sz="0" w:space="0" w:color="auto"/>
              </w:divBdr>
            </w:div>
          </w:divsChild>
        </w:div>
        <w:div w:id="1272473200">
          <w:marLeft w:val="0"/>
          <w:marRight w:val="0"/>
          <w:marTop w:val="0"/>
          <w:marBottom w:val="0"/>
          <w:divBdr>
            <w:top w:val="none" w:sz="0" w:space="0" w:color="auto"/>
            <w:left w:val="none" w:sz="0" w:space="0" w:color="auto"/>
            <w:bottom w:val="none" w:sz="0" w:space="0" w:color="auto"/>
            <w:right w:val="none" w:sz="0" w:space="0" w:color="auto"/>
          </w:divBdr>
          <w:divsChild>
            <w:div w:id="1428959744">
              <w:marLeft w:val="0"/>
              <w:marRight w:val="0"/>
              <w:marTop w:val="0"/>
              <w:marBottom w:val="0"/>
              <w:divBdr>
                <w:top w:val="none" w:sz="0" w:space="0" w:color="auto"/>
                <w:left w:val="none" w:sz="0" w:space="0" w:color="auto"/>
                <w:bottom w:val="none" w:sz="0" w:space="0" w:color="auto"/>
                <w:right w:val="none" w:sz="0" w:space="0" w:color="auto"/>
              </w:divBdr>
            </w:div>
          </w:divsChild>
        </w:div>
        <w:div w:id="1273897439">
          <w:marLeft w:val="0"/>
          <w:marRight w:val="0"/>
          <w:marTop w:val="0"/>
          <w:marBottom w:val="0"/>
          <w:divBdr>
            <w:top w:val="none" w:sz="0" w:space="0" w:color="auto"/>
            <w:left w:val="none" w:sz="0" w:space="0" w:color="auto"/>
            <w:bottom w:val="none" w:sz="0" w:space="0" w:color="auto"/>
            <w:right w:val="none" w:sz="0" w:space="0" w:color="auto"/>
          </w:divBdr>
          <w:divsChild>
            <w:div w:id="1285112688">
              <w:marLeft w:val="0"/>
              <w:marRight w:val="0"/>
              <w:marTop w:val="0"/>
              <w:marBottom w:val="0"/>
              <w:divBdr>
                <w:top w:val="none" w:sz="0" w:space="0" w:color="auto"/>
                <w:left w:val="none" w:sz="0" w:space="0" w:color="auto"/>
                <w:bottom w:val="none" w:sz="0" w:space="0" w:color="auto"/>
                <w:right w:val="none" w:sz="0" w:space="0" w:color="auto"/>
              </w:divBdr>
            </w:div>
          </w:divsChild>
        </w:div>
        <w:div w:id="1280603755">
          <w:marLeft w:val="0"/>
          <w:marRight w:val="0"/>
          <w:marTop w:val="0"/>
          <w:marBottom w:val="0"/>
          <w:divBdr>
            <w:top w:val="none" w:sz="0" w:space="0" w:color="auto"/>
            <w:left w:val="none" w:sz="0" w:space="0" w:color="auto"/>
            <w:bottom w:val="none" w:sz="0" w:space="0" w:color="auto"/>
            <w:right w:val="none" w:sz="0" w:space="0" w:color="auto"/>
          </w:divBdr>
          <w:divsChild>
            <w:div w:id="532813604">
              <w:marLeft w:val="0"/>
              <w:marRight w:val="0"/>
              <w:marTop w:val="0"/>
              <w:marBottom w:val="0"/>
              <w:divBdr>
                <w:top w:val="none" w:sz="0" w:space="0" w:color="auto"/>
                <w:left w:val="none" w:sz="0" w:space="0" w:color="auto"/>
                <w:bottom w:val="none" w:sz="0" w:space="0" w:color="auto"/>
                <w:right w:val="none" w:sz="0" w:space="0" w:color="auto"/>
              </w:divBdr>
            </w:div>
          </w:divsChild>
        </w:div>
        <w:div w:id="1283808504">
          <w:marLeft w:val="0"/>
          <w:marRight w:val="0"/>
          <w:marTop w:val="0"/>
          <w:marBottom w:val="0"/>
          <w:divBdr>
            <w:top w:val="none" w:sz="0" w:space="0" w:color="auto"/>
            <w:left w:val="none" w:sz="0" w:space="0" w:color="auto"/>
            <w:bottom w:val="none" w:sz="0" w:space="0" w:color="auto"/>
            <w:right w:val="none" w:sz="0" w:space="0" w:color="auto"/>
          </w:divBdr>
          <w:divsChild>
            <w:div w:id="574750885">
              <w:marLeft w:val="0"/>
              <w:marRight w:val="0"/>
              <w:marTop w:val="0"/>
              <w:marBottom w:val="0"/>
              <w:divBdr>
                <w:top w:val="none" w:sz="0" w:space="0" w:color="auto"/>
                <w:left w:val="none" w:sz="0" w:space="0" w:color="auto"/>
                <w:bottom w:val="none" w:sz="0" w:space="0" w:color="auto"/>
                <w:right w:val="none" w:sz="0" w:space="0" w:color="auto"/>
              </w:divBdr>
            </w:div>
          </w:divsChild>
        </w:div>
        <w:div w:id="1290746890">
          <w:marLeft w:val="0"/>
          <w:marRight w:val="0"/>
          <w:marTop w:val="0"/>
          <w:marBottom w:val="0"/>
          <w:divBdr>
            <w:top w:val="none" w:sz="0" w:space="0" w:color="auto"/>
            <w:left w:val="none" w:sz="0" w:space="0" w:color="auto"/>
            <w:bottom w:val="none" w:sz="0" w:space="0" w:color="auto"/>
            <w:right w:val="none" w:sz="0" w:space="0" w:color="auto"/>
          </w:divBdr>
          <w:divsChild>
            <w:div w:id="870187997">
              <w:marLeft w:val="0"/>
              <w:marRight w:val="0"/>
              <w:marTop w:val="0"/>
              <w:marBottom w:val="0"/>
              <w:divBdr>
                <w:top w:val="none" w:sz="0" w:space="0" w:color="auto"/>
                <w:left w:val="none" w:sz="0" w:space="0" w:color="auto"/>
                <w:bottom w:val="none" w:sz="0" w:space="0" w:color="auto"/>
                <w:right w:val="none" w:sz="0" w:space="0" w:color="auto"/>
              </w:divBdr>
            </w:div>
          </w:divsChild>
        </w:div>
        <w:div w:id="1295914297">
          <w:marLeft w:val="0"/>
          <w:marRight w:val="0"/>
          <w:marTop w:val="0"/>
          <w:marBottom w:val="0"/>
          <w:divBdr>
            <w:top w:val="none" w:sz="0" w:space="0" w:color="auto"/>
            <w:left w:val="none" w:sz="0" w:space="0" w:color="auto"/>
            <w:bottom w:val="none" w:sz="0" w:space="0" w:color="auto"/>
            <w:right w:val="none" w:sz="0" w:space="0" w:color="auto"/>
          </w:divBdr>
          <w:divsChild>
            <w:div w:id="687177015">
              <w:marLeft w:val="0"/>
              <w:marRight w:val="0"/>
              <w:marTop w:val="0"/>
              <w:marBottom w:val="0"/>
              <w:divBdr>
                <w:top w:val="none" w:sz="0" w:space="0" w:color="auto"/>
                <w:left w:val="none" w:sz="0" w:space="0" w:color="auto"/>
                <w:bottom w:val="none" w:sz="0" w:space="0" w:color="auto"/>
                <w:right w:val="none" w:sz="0" w:space="0" w:color="auto"/>
              </w:divBdr>
            </w:div>
          </w:divsChild>
        </w:div>
        <w:div w:id="1300064459">
          <w:marLeft w:val="0"/>
          <w:marRight w:val="0"/>
          <w:marTop w:val="0"/>
          <w:marBottom w:val="0"/>
          <w:divBdr>
            <w:top w:val="none" w:sz="0" w:space="0" w:color="auto"/>
            <w:left w:val="none" w:sz="0" w:space="0" w:color="auto"/>
            <w:bottom w:val="none" w:sz="0" w:space="0" w:color="auto"/>
            <w:right w:val="none" w:sz="0" w:space="0" w:color="auto"/>
          </w:divBdr>
          <w:divsChild>
            <w:div w:id="15348681">
              <w:marLeft w:val="0"/>
              <w:marRight w:val="0"/>
              <w:marTop w:val="0"/>
              <w:marBottom w:val="0"/>
              <w:divBdr>
                <w:top w:val="none" w:sz="0" w:space="0" w:color="auto"/>
                <w:left w:val="none" w:sz="0" w:space="0" w:color="auto"/>
                <w:bottom w:val="none" w:sz="0" w:space="0" w:color="auto"/>
                <w:right w:val="none" w:sz="0" w:space="0" w:color="auto"/>
              </w:divBdr>
            </w:div>
          </w:divsChild>
        </w:div>
        <w:div w:id="1300186773">
          <w:marLeft w:val="0"/>
          <w:marRight w:val="0"/>
          <w:marTop w:val="0"/>
          <w:marBottom w:val="0"/>
          <w:divBdr>
            <w:top w:val="none" w:sz="0" w:space="0" w:color="auto"/>
            <w:left w:val="none" w:sz="0" w:space="0" w:color="auto"/>
            <w:bottom w:val="none" w:sz="0" w:space="0" w:color="auto"/>
            <w:right w:val="none" w:sz="0" w:space="0" w:color="auto"/>
          </w:divBdr>
          <w:divsChild>
            <w:div w:id="1084648965">
              <w:marLeft w:val="0"/>
              <w:marRight w:val="0"/>
              <w:marTop w:val="0"/>
              <w:marBottom w:val="0"/>
              <w:divBdr>
                <w:top w:val="none" w:sz="0" w:space="0" w:color="auto"/>
                <w:left w:val="none" w:sz="0" w:space="0" w:color="auto"/>
                <w:bottom w:val="none" w:sz="0" w:space="0" w:color="auto"/>
                <w:right w:val="none" w:sz="0" w:space="0" w:color="auto"/>
              </w:divBdr>
            </w:div>
          </w:divsChild>
        </w:div>
        <w:div w:id="1303660785">
          <w:marLeft w:val="0"/>
          <w:marRight w:val="0"/>
          <w:marTop w:val="0"/>
          <w:marBottom w:val="0"/>
          <w:divBdr>
            <w:top w:val="none" w:sz="0" w:space="0" w:color="auto"/>
            <w:left w:val="none" w:sz="0" w:space="0" w:color="auto"/>
            <w:bottom w:val="none" w:sz="0" w:space="0" w:color="auto"/>
            <w:right w:val="none" w:sz="0" w:space="0" w:color="auto"/>
          </w:divBdr>
          <w:divsChild>
            <w:div w:id="1953630077">
              <w:marLeft w:val="0"/>
              <w:marRight w:val="0"/>
              <w:marTop w:val="0"/>
              <w:marBottom w:val="0"/>
              <w:divBdr>
                <w:top w:val="none" w:sz="0" w:space="0" w:color="auto"/>
                <w:left w:val="none" w:sz="0" w:space="0" w:color="auto"/>
                <w:bottom w:val="none" w:sz="0" w:space="0" w:color="auto"/>
                <w:right w:val="none" w:sz="0" w:space="0" w:color="auto"/>
              </w:divBdr>
            </w:div>
          </w:divsChild>
        </w:div>
        <w:div w:id="1314093823">
          <w:marLeft w:val="0"/>
          <w:marRight w:val="0"/>
          <w:marTop w:val="0"/>
          <w:marBottom w:val="0"/>
          <w:divBdr>
            <w:top w:val="none" w:sz="0" w:space="0" w:color="auto"/>
            <w:left w:val="none" w:sz="0" w:space="0" w:color="auto"/>
            <w:bottom w:val="none" w:sz="0" w:space="0" w:color="auto"/>
            <w:right w:val="none" w:sz="0" w:space="0" w:color="auto"/>
          </w:divBdr>
          <w:divsChild>
            <w:div w:id="1165973779">
              <w:marLeft w:val="0"/>
              <w:marRight w:val="0"/>
              <w:marTop w:val="0"/>
              <w:marBottom w:val="0"/>
              <w:divBdr>
                <w:top w:val="none" w:sz="0" w:space="0" w:color="auto"/>
                <w:left w:val="none" w:sz="0" w:space="0" w:color="auto"/>
                <w:bottom w:val="none" w:sz="0" w:space="0" w:color="auto"/>
                <w:right w:val="none" w:sz="0" w:space="0" w:color="auto"/>
              </w:divBdr>
            </w:div>
          </w:divsChild>
        </w:div>
        <w:div w:id="1329479788">
          <w:marLeft w:val="0"/>
          <w:marRight w:val="0"/>
          <w:marTop w:val="0"/>
          <w:marBottom w:val="0"/>
          <w:divBdr>
            <w:top w:val="none" w:sz="0" w:space="0" w:color="auto"/>
            <w:left w:val="none" w:sz="0" w:space="0" w:color="auto"/>
            <w:bottom w:val="none" w:sz="0" w:space="0" w:color="auto"/>
            <w:right w:val="none" w:sz="0" w:space="0" w:color="auto"/>
          </w:divBdr>
          <w:divsChild>
            <w:div w:id="1482429917">
              <w:marLeft w:val="0"/>
              <w:marRight w:val="0"/>
              <w:marTop w:val="0"/>
              <w:marBottom w:val="0"/>
              <w:divBdr>
                <w:top w:val="none" w:sz="0" w:space="0" w:color="auto"/>
                <w:left w:val="none" w:sz="0" w:space="0" w:color="auto"/>
                <w:bottom w:val="none" w:sz="0" w:space="0" w:color="auto"/>
                <w:right w:val="none" w:sz="0" w:space="0" w:color="auto"/>
              </w:divBdr>
            </w:div>
          </w:divsChild>
        </w:div>
        <w:div w:id="1345673419">
          <w:marLeft w:val="0"/>
          <w:marRight w:val="0"/>
          <w:marTop w:val="0"/>
          <w:marBottom w:val="0"/>
          <w:divBdr>
            <w:top w:val="none" w:sz="0" w:space="0" w:color="auto"/>
            <w:left w:val="none" w:sz="0" w:space="0" w:color="auto"/>
            <w:bottom w:val="none" w:sz="0" w:space="0" w:color="auto"/>
            <w:right w:val="none" w:sz="0" w:space="0" w:color="auto"/>
          </w:divBdr>
          <w:divsChild>
            <w:div w:id="558712385">
              <w:marLeft w:val="0"/>
              <w:marRight w:val="0"/>
              <w:marTop w:val="0"/>
              <w:marBottom w:val="0"/>
              <w:divBdr>
                <w:top w:val="none" w:sz="0" w:space="0" w:color="auto"/>
                <w:left w:val="none" w:sz="0" w:space="0" w:color="auto"/>
                <w:bottom w:val="none" w:sz="0" w:space="0" w:color="auto"/>
                <w:right w:val="none" w:sz="0" w:space="0" w:color="auto"/>
              </w:divBdr>
            </w:div>
          </w:divsChild>
        </w:div>
        <w:div w:id="1347825719">
          <w:marLeft w:val="0"/>
          <w:marRight w:val="0"/>
          <w:marTop w:val="0"/>
          <w:marBottom w:val="0"/>
          <w:divBdr>
            <w:top w:val="none" w:sz="0" w:space="0" w:color="auto"/>
            <w:left w:val="none" w:sz="0" w:space="0" w:color="auto"/>
            <w:bottom w:val="none" w:sz="0" w:space="0" w:color="auto"/>
            <w:right w:val="none" w:sz="0" w:space="0" w:color="auto"/>
          </w:divBdr>
          <w:divsChild>
            <w:div w:id="1705786154">
              <w:marLeft w:val="0"/>
              <w:marRight w:val="0"/>
              <w:marTop w:val="0"/>
              <w:marBottom w:val="0"/>
              <w:divBdr>
                <w:top w:val="none" w:sz="0" w:space="0" w:color="auto"/>
                <w:left w:val="none" w:sz="0" w:space="0" w:color="auto"/>
                <w:bottom w:val="none" w:sz="0" w:space="0" w:color="auto"/>
                <w:right w:val="none" w:sz="0" w:space="0" w:color="auto"/>
              </w:divBdr>
            </w:div>
          </w:divsChild>
        </w:div>
        <w:div w:id="1350257447">
          <w:marLeft w:val="0"/>
          <w:marRight w:val="0"/>
          <w:marTop w:val="0"/>
          <w:marBottom w:val="0"/>
          <w:divBdr>
            <w:top w:val="none" w:sz="0" w:space="0" w:color="auto"/>
            <w:left w:val="none" w:sz="0" w:space="0" w:color="auto"/>
            <w:bottom w:val="none" w:sz="0" w:space="0" w:color="auto"/>
            <w:right w:val="none" w:sz="0" w:space="0" w:color="auto"/>
          </w:divBdr>
          <w:divsChild>
            <w:div w:id="649558420">
              <w:marLeft w:val="0"/>
              <w:marRight w:val="0"/>
              <w:marTop w:val="0"/>
              <w:marBottom w:val="0"/>
              <w:divBdr>
                <w:top w:val="none" w:sz="0" w:space="0" w:color="auto"/>
                <w:left w:val="none" w:sz="0" w:space="0" w:color="auto"/>
                <w:bottom w:val="none" w:sz="0" w:space="0" w:color="auto"/>
                <w:right w:val="none" w:sz="0" w:space="0" w:color="auto"/>
              </w:divBdr>
            </w:div>
          </w:divsChild>
        </w:div>
        <w:div w:id="1354844607">
          <w:marLeft w:val="0"/>
          <w:marRight w:val="0"/>
          <w:marTop w:val="0"/>
          <w:marBottom w:val="0"/>
          <w:divBdr>
            <w:top w:val="none" w:sz="0" w:space="0" w:color="auto"/>
            <w:left w:val="none" w:sz="0" w:space="0" w:color="auto"/>
            <w:bottom w:val="none" w:sz="0" w:space="0" w:color="auto"/>
            <w:right w:val="none" w:sz="0" w:space="0" w:color="auto"/>
          </w:divBdr>
          <w:divsChild>
            <w:div w:id="617639686">
              <w:marLeft w:val="0"/>
              <w:marRight w:val="0"/>
              <w:marTop w:val="0"/>
              <w:marBottom w:val="0"/>
              <w:divBdr>
                <w:top w:val="none" w:sz="0" w:space="0" w:color="auto"/>
                <w:left w:val="none" w:sz="0" w:space="0" w:color="auto"/>
                <w:bottom w:val="none" w:sz="0" w:space="0" w:color="auto"/>
                <w:right w:val="none" w:sz="0" w:space="0" w:color="auto"/>
              </w:divBdr>
            </w:div>
          </w:divsChild>
        </w:div>
        <w:div w:id="1355810644">
          <w:marLeft w:val="0"/>
          <w:marRight w:val="0"/>
          <w:marTop w:val="0"/>
          <w:marBottom w:val="0"/>
          <w:divBdr>
            <w:top w:val="none" w:sz="0" w:space="0" w:color="auto"/>
            <w:left w:val="none" w:sz="0" w:space="0" w:color="auto"/>
            <w:bottom w:val="none" w:sz="0" w:space="0" w:color="auto"/>
            <w:right w:val="none" w:sz="0" w:space="0" w:color="auto"/>
          </w:divBdr>
          <w:divsChild>
            <w:div w:id="147065185">
              <w:marLeft w:val="0"/>
              <w:marRight w:val="0"/>
              <w:marTop w:val="0"/>
              <w:marBottom w:val="0"/>
              <w:divBdr>
                <w:top w:val="none" w:sz="0" w:space="0" w:color="auto"/>
                <w:left w:val="none" w:sz="0" w:space="0" w:color="auto"/>
                <w:bottom w:val="none" w:sz="0" w:space="0" w:color="auto"/>
                <w:right w:val="none" w:sz="0" w:space="0" w:color="auto"/>
              </w:divBdr>
            </w:div>
          </w:divsChild>
        </w:div>
        <w:div w:id="1365713339">
          <w:marLeft w:val="0"/>
          <w:marRight w:val="0"/>
          <w:marTop w:val="0"/>
          <w:marBottom w:val="0"/>
          <w:divBdr>
            <w:top w:val="none" w:sz="0" w:space="0" w:color="auto"/>
            <w:left w:val="none" w:sz="0" w:space="0" w:color="auto"/>
            <w:bottom w:val="none" w:sz="0" w:space="0" w:color="auto"/>
            <w:right w:val="none" w:sz="0" w:space="0" w:color="auto"/>
          </w:divBdr>
          <w:divsChild>
            <w:div w:id="175265310">
              <w:marLeft w:val="0"/>
              <w:marRight w:val="0"/>
              <w:marTop w:val="0"/>
              <w:marBottom w:val="0"/>
              <w:divBdr>
                <w:top w:val="none" w:sz="0" w:space="0" w:color="auto"/>
                <w:left w:val="none" w:sz="0" w:space="0" w:color="auto"/>
                <w:bottom w:val="none" w:sz="0" w:space="0" w:color="auto"/>
                <w:right w:val="none" w:sz="0" w:space="0" w:color="auto"/>
              </w:divBdr>
            </w:div>
          </w:divsChild>
        </w:div>
        <w:div w:id="1365984580">
          <w:marLeft w:val="0"/>
          <w:marRight w:val="0"/>
          <w:marTop w:val="0"/>
          <w:marBottom w:val="0"/>
          <w:divBdr>
            <w:top w:val="none" w:sz="0" w:space="0" w:color="auto"/>
            <w:left w:val="none" w:sz="0" w:space="0" w:color="auto"/>
            <w:bottom w:val="none" w:sz="0" w:space="0" w:color="auto"/>
            <w:right w:val="none" w:sz="0" w:space="0" w:color="auto"/>
          </w:divBdr>
          <w:divsChild>
            <w:div w:id="1410467165">
              <w:marLeft w:val="0"/>
              <w:marRight w:val="0"/>
              <w:marTop w:val="0"/>
              <w:marBottom w:val="0"/>
              <w:divBdr>
                <w:top w:val="none" w:sz="0" w:space="0" w:color="auto"/>
                <w:left w:val="none" w:sz="0" w:space="0" w:color="auto"/>
                <w:bottom w:val="none" w:sz="0" w:space="0" w:color="auto"/>
                <w:right w:val="none" w:sz="0" w:space="0" w:color="auto"/>
              </w:divBdr>
            </w:div>
          </w:divsChild>
        </w:div>
        <w:div w:id="1368867848">
          <w:marLeft w:val="0"/>
          <w:marRight w:val="0"/>
          <w:marTop w:val="0"/>
          <w:marBottom w:val="0"/>
          <w:divBdr>
            <w:top w:val="none" w:sz="0" w:space="0" w:color="auto"/>
            <w:left w:val="none" w:sz="0" w:space="0" w:color="auto"/>
            <w:bottom w:val="none" w:sz="0" w:space="0" w:color="auto"/>
            <w:right w:val="none" w:sz="0" w:space="0" w:color="auto"/>
          </w:divBdr>
          <w:divsChild>
            <w:div w:id="722020644">
              <w:marLeft w:val="0"/>
              <w:marRight w:val="0"/>
              <w:marTop w:val="0"/>
              <w:marBottom w:val="0"/>
              <w:divBdr>
                <w:top w:val="none" w:sz="0" w:space="0" w:color="auto"/>
                <w:left w:val="none" w:sz="0" w:space="0" w:color="auto"/>
                <w:bottom w:val="none" w:sz="0" w:space="0" w:color="auto"/>
                <w:right w:val="none" w:sz="0" w:space="0" w:color="auto"/>
              </w:divBdr>
            </w:div>
          </w:divsChild>
        </w:div>
        <w:div w:id="1375472237">
          <w:marLeft w:val="0"/>
          <w:marRight w:val="0"/>
          <w:marTop w:val="0"/>
          <w:marBottom w:val="0"/>
          <w:divBdr>
            <w:top w:val="none" w:sz="0" w:space="0" w:color="auto"/>
            <w:left w:val="none" w:sz="0" w:space="0" w:color="auto"/>
            <w:bottom w:val="none" w:sz="0" w:space="0" w:color="auto"/>
            <w:right w:val="none" w:sz="0" w:space="0" w:color="auto"/>
          </w:divBdr>
          <w:divsChild>
            <w:div w:id="1674843330">
              <w:marLeft w:val="0"/>
              <w:marRight w:val="0"/>
              <w:marTop w:val="0"/>
              <w:marBottom w:val="0"/>
              <w:divBdr>
                <w:top w:val="none" w:sz="0" w:space="0" w:color="auto"/>
                <w:left w:val="none" w:sz="0" w:space="0" w:color="auto"/>
                <w:bottom w:val="none" w:sz="0" w:space="0" w:color="auto"/>
                <w:right w:val="none" w:sz="0" w:space="0" w:color="auto"/>
              </w:divBdr>
            </w:div>
          </w:divsChild>
        </w:div>
        <w:div w:id="1380201806">
          <w:marLeft w:val="0"/>
          <w:marRight w:val="0"/>
          <w:marTop w:val="0"/>
          <w:marBottom w:val="0"/>
          <w:divBdr>
            <w:top w:val="none" w:sz="0" w:space="0" w:color="auto"/>
            <w:left w:val="none" w:sz="0" w:space="0" w:color="auto"/>
            <w:bottom w:val="none" w:sz="0" w:space="0" w:color="auto"/>
            <w:right w:val="none" w:sz="0" w:space="0" w:color="auto"/>
          </w:divBdr>
          <w:divsChild>
            <w:div w:id="835799998">
              <w:marLeft w:val="0"/>
              <w:marRight w:val="0"/>
              <w:marTop w:val="0"/>
              <w:marBottom w:val="0"/>
              <w:divBdr>
                <w:top w:val="none" w:sz="0" w:space="0" w:color="auto"/>
                <w:left w:val="none" w:sz="0" w:space="0" w:color="auto"/>
                <w:bottom w:val="none" w:sz="0" w:space="0" w:color="auto"/>
                <w:right w:val="none" w:sz="0" w:space="0" w:color="auto"/>
              </w:divBdr>
            </w:div>
          </w:divsChild>
        </w:div>
        <w:div w:id="1380280861">
          <w:marLeft w:val="0"/>
          <w:marRight w:val="0"/>
          <w:marTop w:val="0"/>
          <w:marBottom w:val="0"/>
          <w:divBdr>
            <w:top w:val="none" w:sz="0" w:space="0" w:color="auto"/>
            <w:left w:val="none" w:sz="0" w:space="0" w:color="auto"/>
            <w:bottom w:val="none" w:sz="0" w:space="0" w:color="auto"/>
            <w:right w:val="none" w:sz="0" w:space="0" w:color="auto"/>
          </w:divBdr>
          <w:divsChild>
            <w:div w:id="1854568272">
              <w:marLeft w:val="0"/>
              <w:marRight w:val="0"/>
              <w:marTop w:val="0"/>
              <w:marBottom w:val="0"/>
              <w:divBdr>
                <w:top w:val="none" w:sz="0" w:space="0" w:color="auto"/>
                <w:left w:val="none" w:sz="0" w:space="0" w:color="auto"/>
                <w:bottom w:val="none" w:sz="0" w:space="0" w:color="auto"/>
                <w:right w:val="none" w:sz="0" w:space="0" w:color="auto"/>
              </w:divBdr>
            </w:div>
          </w:divsChild>
        </w:div>
        <w:div w:id="1380544683">
          <w:marLeft w:val="0"/>
          <w:marRight w:val="0"/>
          <w:marTop w:val="0"/>
          <w:marBottom w:val="0"/>
          <w:divBdr>
            <w:top w:val="none" w:sz="0" w:space="0" w:color="auto"/>
            <w:left w:val="none" w:sz="0" w:space="0" w:color="auto"/>
            <w:bottom w:val="none" w:sz="0" w:space="0" w:color="auto"/>
            <w:right w:val="none" w:sz="0" w:space="0" w:color="auto"/>
          </w:divBdr>
          <w:divsChild>
            <w:div w:id="791824891">
              <w:marLeft w:val="0"/>
              <w:marRight w:val="0"/>
              <w:marTop w:val="0"/>
              <w:marBottom w:val="0"/>
              <w:divBdr>
                <w:top w:val="none" w:sz="0" w:space="0" w:color="auto"/>
                <w:left w:val="none" w:sz="0" w:space="0" w:color="auto"/>
                <w:bottom w:val="none" w:sz="0" w:space="0" w:color="auto"/>
                <w:right w:val="none" w:sz="0" w:space="0" w:color="auto"/>
              </w:divBdr>
            </w:div>
          </w:divsChild>
        </w:div>
        <w:div w:id="1390835510">
          <w:marLeft w:val="0"/>
          <w:marRight w:val="0"/>
          <w:marTop w:val="0"/>
          <w:marBottom w:val="0"/>
          <w:divBdr>
            <w:top w:val="none" w:sz="0" w:space="0" w:color="auto"/>
            <w:left w:val="none" w:sz="0" w:space="0" w:color="auto"/>
            <w:bottom w:val="none" w:sz="0" w:space="0" w:color="auto"/>
            <w:right w:val="none" w:sz="0" w:space="0" w:color="auto"/>
          </w:divBdr>
          <w:divsChild>
            <w:div w:id="56048900">
              <w:marLeft w:val="0"/>
              <w:marRight w:val="0"/>
              <w:marTop w:val="0"/>
              <w:marBottom w:val="0"/>
              <w:divBdr>
                <w:top w:val="none" w:sz="0" w:space="0" w:color="auto"/>
                <w:left w:val="none" w:sz="0" w:space="0" w:color="auto"/>
                <w:bottom w:val="none" w:sz="0" w:space="0" w:color="auto"/>
                <w:right w:val="none" w:sz="0" w:space="0" w:color="auto"/>
              </w:divBdr>
            </w:div>
          </w:divsChild>
        </w:div>
        <w:div w:id="1393036776">
          <w:marLeft w:val="0"/>
          <w:marRight w:val="0"/>
          <w:marTop w:val="0"/>
          <w:marBottom w:val="0"/>
          <w:divBdr>
            <w:top w:val="none" w:sz="0" w:space="0" w:color="auto"/>
            <w:left w:val="none" w:sz="0" w:space="0" w:color="auto"/>
            <w:bottom w:val="none" w:sz="0" w:space="0" w:color="auto"/>
            <w:right w:val="none" w:sz="0" w:space="0" w:color="auto"/>
          </w:divBdr>
          <w:divsChild>
            <w:div w:id="434981048">
              <w:marLeft w:val="0"/>
              <w:marRight w:val="0"/>
              <w:marTop w:val="0"/>
              <w:marBottom w:val="0"/>
              <w:divBdr>
                <w:top w:val="none" w:sz="0" w:space="0" w:color="auto"/>
                <w:left w:val="none" w:sz="0" w:space="0" w:color="auto"/>
                <w:bottom w:val="none" w:sz="0" w:space="0" w:color="auto"/>
                <w:right w:val="none" w:sz="0" w:space="0" w:color="auto"/>
              </w:divBdr>
            </w:div>
          </w:divsChild>
        </w:div>
        <w:div w:id="1393458127">
          <w:marLeft w:val="0"/>
          <w:marRight w:val="0"/>
          <w:marTop w:val="0"/>
          <w:marBottom w:val="0"/>
          <w:divBdr>
            <w:top w:val="none" w:sz="0" w:space="0" w:color="auto"/>
            <w:left w:val="none" w:sz="0" w:space="0" w:color="auto"/>
            <w:bottom w:val="none" w:sz="0" w:space="0" w:color="auto"/>
            <w:right w:val="none" w:sz="0" w:space="0" w:color="auto"/>
          </w:divBdr>
          <w:divsChild>
            <w:div w:id="1721854535">
              <w:marLeft w:val="0"/>
              <w:marRight w:val="0"/>
              <w:marTop w:val="0"/>
              <w:marBottom w:val="0"/>
              <w:divBdr>
                <w:top w:val="none" w:sz="0" w:space="0" w:color="auto"/>
                <w:left w:val="none" w:sz="0" w:space="0" w:color="auto"/>
                <w:bottom w:val="none" w:sz="0" w:space="0" w:color="auto"/>
                <w:right w:val="none" w:sz="0" w:space="0" w:color="auto"/>
              </w:divBdr>
            </w:div>
          </w:divsChild>
        </w:div>
        <w:div w:id="1396125179">
          <w:marLeft w:val="0"/>
          <w:marRight w:val="0"/>
          <w:marTop w:val="0"/>
          <w:marBottom w:val="0"/>
          <w:divBdr>
            <w:top w:val="none" w:sz="0" w:space="0" w:color="auto"/>
            <w:left w:val="none" w:sz="0" w:space="0" w:color="auto"/>
            <w:bottom w:val="none" w:sz="0" w:space="0" w:color="auto"/>
            <w:right w:val="none" w:sz="0" w:space="0" w:color="auto"/>
          </w:divBdr>
          <w:divsChild>
            <w:div w:id="1904217318">
              <w:marLeft w:val="0"/>
              <w:marRight w:val="0"/>
              <w:marTop w:val="0"/>
              <w:marBottom w:val="0"/>
              <w:divBdr>
                <w:top w:val="none" w:sz="0" w:space="0" w:color="auto"/>
                <w:left w:val="none" w:sz="0" w:space="0" w:color="auto"/>
                <w:bottom w:val="none" w:sz="0" w:space="0" w:color="auto"/>
                <w:right w:val="none" w:sz="0" w:space="0" w:color="auto"/>
              </w:divBdr>
            </w:div>
          </w:divsChild>
        </w:div>
        <w:div w:id="1399784092">
          <w:marLeft w:val="0"/>
          <w:marRight w:val="0"/>
          <w:marTop w:val="0"/>
          <w:marBottom w:val="0"/>
          <w:divBdr>
            <w:top w:val="none" w:sz="0" w:space="0" w:color="auto"/>
            <w:left w:val="none" w:sz="0" w:space="0" w:color="auto"/>
            <w:bottom w:val="none" w:sz="0" w:space="0" w:color="auto"/>
            <w:right w:val="none" w:sz="0" w:space="0" w:color="auto"/>
          </w:divBdr>
          <w:divsChild>
            <w:div w:id="2017491161">
              <w:marLeft w:val="0"/>
              <w:marRight w:val="0"/>
              <w:marTop w:val="0"/>
              <w:marBottom w:val="0"/>
              <w:divBdr>
                <w:top w:val="none" w:sz="0" w:space="0" w:color="auto"/>
                <w:left w:val="none" w:sz="0" w:space="0" w:color="auto"/>
                <w:bottom w:val="none" w:sz="0" w:space="0" w:color="auto"/>
                <w:right w:val="none" w:sz="0" w:space="0" w:color="auto"/>
              </w:divBdr>
            </w:div>
          </w:divsChild>
        </w:div>
        <w:div w:id="1402866955">
          <w:marLeft w:val="0"/>
          <w:marRight w:val="0"/>
          <w:marTop w:val="0"/>
          <w:marBottom w:val="0"/>
          <w:divBdr>
            <w:top w:val="none" w:sz="0" w:space="0" w:color="auto"/>
            <w:left w:val="none" w:sz="0" w:space="0" w:color="auto"/>
            <w:bottom w:val="none" w:sz="0" w:space="0" w:color="auto"/>
            <w:right w:val="none" w:sz="0" w:space="0" w:color="auto"/>
          </w:divBdr>
          <w:divsChild>
            <w:div w:id="747842605">
              <w:marLeft w:val="0"/>
              <w:marRight w:val="0"/>
              <w:marTop w:val="0"/>
              <w:marBottom w:val="0"/>
              <w:divBdr>
                <w:top w:val="none" w:sz="0" w:space="0" w:color="auto"/>
                <w:left w:val="none" w:sz="0" w:space="0" w:color="auto"/>
                <w:bottom w:val="none" w:sz="0" w:space="0" w:color="auto"/>
                <w:right w:val="none" w:sz="0" w:space="0" w:color="auto"/>
              </w:divBdr>
            </w:div>
          </w:divsChild>
        </w:div>
        <w:div w:id="1403454886">
          <w:marLeft w:val="0"/>
          <w:marRight w:val="0"/>
          <w:marTop w:val="0"/>
          <w:marBottom w:val="0"/>
          <w:divBdr>
            <w:top w:val="none" w:sz="0" w:space="0" w:color="auto"/>
            <w:left w:val="none" w:sz="0" w:space="0" w:color="auto"/>
            <w:bottom w:val="none" w:sz="0" w:space="0" w:color="auto"/>
            <w:right w:val="none" w:sz="0" w:space="0" w:color="auto"/>
          </w:divBdr>
          <w:divsChild>
            <w:div w:id="399836306">
              <w:marLeft w:val="0"/>
              <w:marRight w:val="0"/>
              <w:marTop w:val="0"/>
              <w:marBottom w:val="0"/>
              <w:divBdr>
                <w:top w:val="none" w:sz="0" w:space="0" w:color="auto"/>
                <w:left w:val="none" w:sz="0" w:space="0" w:color="auto"/>
                <w:bottom w:val="none" w:sz="0" w:space="0" w:color="auto"/>
                <w:right w:val="none" w:sz="0" w:space="0" w:color="auto"/>
              </w:divBdr>
            </w:div>
          </w:divsChild>
        </w:div>
        <w:div w:id="1406949006">
          <w:marLeft w:val="0"/>
          <w:marRight w:val="0"/>
          <w:marTop w:val="0"/>
          <w:marBottom w:val="0"/>
          <w:divBdr>
            <w:top w:val="none" w:sz="0" w:space="0" w:color="auto"/>
            <w:left w:val="none" w:sz="0" w:space="0" w:color="auto"/>
            <w:bottom w:val="none" w:sz="0" w:space="0" w:color="auto"/>
            <w:right w:val="none" w:sz="0" w:space="0" w:color="auto"/>
          </w:divBdr>
          <w:divsChild>
            <w:div w:id="1049575918">
              <w:marLeft w:val="0"/>
              <w:marRight w:val="0"/>
              <w:marTop w:val="0"/>
              <w:marBottom w:val="0"/>
              <w:divBdr>
                <w:top w:val="none" w:sz="0" w:space="0" w:color="auto"/>
                <w:left w:val="none" w:sz="0" w:space="0" w:color="auto"/>
                <w:bottom w:val="none" w:sz="0" w:space="0" w:color="auto"/>
                <w:right w:val="none" w:sz="0" w:space="0" w:color="auto"/>
              </w:divBdr>
            </w:div>
          </w:divsChild>
        </w:div>
        <w:div w:id="1407652664">
          <w:marLeft w:val="0"/>
          <w:marRight w:val="0"/>
          <w:marTop w:val="0"/>
          <w:marBottom w:val="0"/>
          <w:divBdr>
            <w:top w:val="none" w:sz="0" w:space="0" w:color="auto"/>
            <w:left w:val="none" w:sz="0" w:space="0" w:color="auto"/>
            <w:bottom w:val="none" w:sz="0" w:space="0" w:color="auto"/>
            <w:right w:val="none" w:sz="0" w:space="0" w:color="auto"/>
          </w:divBdr>
          <w:divsChild>
            <w:div w:id="1250969150">
              <w:marLeft w:val="0"/>
              <w:marRight w:val="0"/>
              <w:marTop w:val="0"/>
              <w:marBottom w:val="0"/>
              <w:divBdr>
                <w:top w:val="none" w:sz="0" w:space="0" w:color="auto"/>
                <w:left w:val="none" w:sz="0" w:space="0" w:color="auto"/>
                <w:bottom w:val="none" w:sz="0" w:space="0" w:color="auto"/>
                <w:right w:val="none" w:sz="0" w:space="0" w:color="auto"/>
              </w:divBdr>
            </w:div>
          </w:divsChild>
        </w:div>
        <w:div w:id="1413089244">
          <w:marLeft w:val="0"/>
          <w:marRight w:val="0"/>
          <w:marTop w:val="0"/>
          <w:marBottom w:val="0"/>
          <w:divBdr>
            <w:top w:val="none" w:sz="0" w:space="0" w:color="auto"/>
            <w:left w:val="none" w:sz="0" w:space="0" w:color="auto"/>
            <w:bottom w:val="none" w:sz="0" w:space="0" w:color="auto"/>
            <w:right w:val="none" w:sz="0" w:space="0" w:color="auto"/>
          </w:divBdr>
          <w:divsChild>
            <w:div w:id="658852421">
              <w:marLeft w:val="0"/>
              <w:marRight w:val="0"/>
              <w:marTop w:val="0"/>
              <w:marBottom w:val="0"/>
              <w:divBdr>
                <w:top w:val="none" w:sz="0" w:space="0" w:color="auto"/>
                <w:left w:val="none" w:sz="0" w:space="0" w:color="auto"/>
                <w:bottom w:val="none" w:sz="0" w:space="0" w:color="auto"/>
                <w:right w:val="none" w:sz="0" w:space="0" w:color="auto"/>
              </w:divBdr>
            </w:div>
          </w:divsChild>
        </w:div>
        <w:div w:id="1420322963">
          <w:marLeft w:val="0"/>
          <w:marRight w:val="0"/>
          <w:marTop w:val="0"/>
          <w:marBottom w:val="0"/>
          <w:divBdr>
            <w:top w:val="none" w:sz="0" w:space="0" w:color="auto"/>
            <w:left w:val="none" w:sz="0" w:space="0" w:color="auto"/>
            <w:bottom w:val="none" w:sz="0" w:space="0" w:color="auto"/>
            <w:right w:val="none" w:sz="0" w:space="0" w:color="auto"/>
          </w:divBdr>
          <w:divsChild>
            <w:div w:id="1024090104">
              <w:marLeft w:val="0"/>
              <w:marRight w:val="0"/>
              <w:marTop w:val="0"/>
              <w:marBottom w:val="0"/>
              <w:divBdr>
                <w:top w:val="none" w:sz="0" w:space="0" w:color="auto"/>
                <w:left w:val="none" w:sz="0" w:space="0" w:color="auto"/>
                <w:bottom w:val="none" w:sz="0" w:space="0" w:color="auto"/>
                <w:right w:val="none" w:sz="0" w:space="0" w:color="auto"/>
              </w:divBdr>
            </w:div>
          </w:divsChild>
        </w:div>
        <w:div w:id="1421833145">
          <w:marLeft w:val="0"/>
          <w:marRight w:val="0"/>
          <w:marTop w:val="0"/>
          <w:marBottom w:val="0"/>
          <w:divBdr>
            <w:top w:val="none" w:sz="0" w:space="0" w:color="auto"/>
            <w:left w:val="none" w:sz="0" w:space="0" w:color="auto"/>
            <w:bottom w:val="none" w:sz="0" w:space="0" w:color="auto"/>
            <w:right w:val="none" w:sz="0" w:space="0" w:color="auto"/>
          </w:divBdr>
          <w:divsChild>
            <w:div w:id="1822234451">
              <w:marLeft w:val="0"/>
              <w:marRight w:val="0"/>
              <w:marTop w:val="0"/>
              <w:marBottom w:val="0"/>
              <w:divBdr>
                <w:top w:val="none" w:sz="0" w:space="0" w:color="auto"/>
                <w:left w:val="none" w:sz="0" w:space="0" w:color="auto"/>
                <w:bottom w:val="none" w:sz="0" w:space="0" w:color="auto"/>
                <w:right w:val="none" w:sz="0" w:space="0" w:color="auto"/>
              </w:divBdr>
            </w:div>
          </w:divsChild>
        </w:div>
        <w:div w:id="1426147008">
          <w:marLeft w:val="0"/>
          <w:marRight w:val="0"/>
          <w:marTop w:val="0"/>
          <w:marBottom w:val="0"/>
          <w:divBdr>
            <w:top w:val="none" w:sz="0" w:space="0" w:color="auto"/>
            <w:left w:val="none" w:sz="0" w:space="0" w:color="auto"/>
            <w:bottom w:val="none" w:sz="0" w:space="0" w:color="auto"/>
            <w:right w:val="none" w:sz="0" w:space="0" w:color="auto"/>
          </w:divBdr>
          <w:divsChild>
            <w:div w:id="1868718683">
              <w:marLeft w:val="0"/>
              <w:marRight w:val="0"/>
              <w:marTop w:val="0"/>
              <w:marBottom w:val="0"/>
              <w:divBdr>
                <w:top w:val="none" w:sz="0" w:space="0" w:color="auto"/>
                <w:left w:val="none" w:sz="0" w:space="0" w:color="auto"/>
                <w:bottom w:val="none" w:sz="0" w:space="0" w:color="auto"/>
                <w:right w:val="none" w:sz="0" w:space="0" w:color="auto"/>
              </w:divBdr>
            </w:div>
          </w:divsChild>
        </w:div>
        <w:div w:id="1435711568">
          <w:marLeft w:val="0"/>
          <w:marRight w:val="0"/>
          <w:marTop w:val="0"/>
          <w:marBottom w:val="0"/>
          <w:divBdr>
            <w:top w:val="none" w:sz="0" w:space="0" w:color="auto"/>
            <w:left w:val="none" w:sz="0" w:space="0" w:color="auto"/>
            <w:bottom w:val="none" w:sz="0" w:space="0" w:color="auto"/>
            <w:right w:val="none" w:sz="0" w:space="0" w:color="auto"/>
          </w:divBdr>
          <w:divsChild>
            <w:div w:id="1955404040">
              <w:marLeft w:val="0"/>
              <w:marRight w:val="0"/>
              <w:marTop w:val="0"/>
              <w:marBottom w:val="0"/>
              <w:divBdr>
                <w:top w:val="none" w:sz="0" w:space="0" w:color="auto"/>
                <w:left w:val="none" w:sz="0" w:space="0" w:color="auto"/>
                <w:bottom w:val="none" w:sz="0" w:space="0" w:color="auto"/>
                <w:right w:val="none" w:sz="0" w:space="0" w:color="auto"/>
              </w:divBdr>
            </w:div>
          </w:divsChild>
        </w:div>
        <w:div w:id="1450590331">
          <w:marLeft w:val="0"/>
          <w:marRight w:val="0"/>
          <w:marTop w:val="0"/>
          <w:marBottom w:val="0"/>
          <w:divBdr>
            <w:top w:val="none" w:sz="0" w:space="0" w:color="auto"/>
            <w:left w:val="none" w:sz="0" w:space="0" w:color="auto"/>
            <w:bottom w:val="none" w:sz="0" w:space="0" w:color="auto"/>
            <w:right w:val="none" w:sz="0" w:space="0" w:color="auto"/>
          </w:divBdr>
          <w:divsChild>
            <w:div w:id="1348487175">
              <w:marLeft w:val="0"/>
              <w:marRight w:val="0"/>
              <w:marTop w:val="0"/>
              <w:marBottom w:val="0"/>
              <w:divBdr>
                <w:top w:val="none" w:sz="0" w:space="0" w:color="auto"/>
                <w:left w:val="none" w:sz="0" w:space="0" w:color="auto"/>
                <w:bottom w:val="none" w:sz="0" w:space="0" w:color="auto"/>
                <w:right w:val="none" w:sz="0" w:space="0" w:color="auto"/>
              </w:divBdr>
            </w:div>
          </w:divsChild>
        </w:div>
        <w:div w:id="1464619196">
          <w:marLeft w:val="0"/>
          <w:marRight w:val="0"/>
          <w:marTop w:val="0"/>
          <w:marBottom w:val="0"/>
          <w:divBdr>
            <w:top w:val="none" w:sz="0" w:space="0" w:color="auto"/>
            <w:left w:val="none" w:sz="0" w:space="0" w:color="auto"/>
            <w:bottom w:val="none" w:sz="0" w:space="0" w:color="auto"/>
            <w:right w:val="none" w:sz="0" w:space="0" w:color="auto"/>
          </w:divBdr>
          <w:divsChild>
            <w:div w:id="1177771327">
              <w:marLeft w:val="0"/>
              <w:marRight w:val="0"/>
              <w:marTop w:val="0"/>
              <w:marBottom w:val="0"/>
              <w:divBdr>
                <w:top w:val="none" w:sz="0" w:space="0" w:color="auto"/>
                <w:left w:val="none" w:sz="0" w:space="0" w:color="auto"/>
                <w:bottom w:val="none" w:sz="0" w:space="0" w:color="auto"/>
                <w:right w:val="none" w:sz="0" w:space="0" w:color="auto"/>
              </w:divBdr>
            </w:div>
          </w:divsChild>
        </w:div>
        <w:div w:id="1468860926">
          <w:marLeft w:val="0"/>
          <w:marRight w:val="0"/>
          <w:marTop w:val="0"/>
          <w:marBottom w:val="0"/>
          <w:divBdr>
            <w:top w:val="none" w:sz="0" w:space="0" w:color="auto"/>
            <w:left w:val="none" w:sz="0" w:space="0" w:color="auto"/>
            <w:bottom w:val="none" w:sz="0" w:space="0" w:color="auto"/>
            <w:right w:val="none" w:sz="0" w:space="0" w:color="auto"/>
          </w:divBdr>
          <w:divsChild>
            <w:div w:id="448167397">
              <w:marLeft w:val="0"/>
              <w:marRight w:val="0"/>
              <w:marTop w:val="0"/>
              <w:marBottom w:val="0"/>
              <w:divBdr>
                <w:top w:val="none" w:sz="0" w:space="0" w:color="auto"/>
                <w:left w:val="none" w:sz="0" w:space="0" w:color="auto"/>
                <w:bottom w:val="none" w:sz="0" w:space="0" w:color="auto"/>
                <w:right w:val="none" w:sz="0" w:space="0" w:color="auto"/>
              </w:divBdr>
            </w:div>
          </w:divsChild>
        </w:div>
        <w:div w:id="1470440044">
          <w:marLeft w:val="0"/>
          <w:marRight w:val="0"/>
          <w:marTop w:val="0"/>
          <w:marBottom w:val="0"/>
          <w:divBdr>
            <w:top w:val="none" w:sz="0" w:space="0" w:color="auto"/>
            <w:left w:val="none" w:sz="0" w:space="0" w:color="auto"/>
            <w:bottom w:val="none" w:sz="0" w:space="0" w:color="auto"/>
            <w:right w:val="none" w:sz="0" w:space="0" w:color="auto"/>
          </w:divBdr>
          <w:divsChild>
            <w:div w:id="2067682852">
              <w:marLeft w:val="0"/>
              <w:marRight w:val="0"/>
              <w:marTop w:val="0"/>
              <w:marBottom w:val="0"/>
              <w:divBdr>
                <w:top w:val="none" w:sz="0" w:space="0" w:color="auto"/>
                <w:left w:val="none" w:sz="0" w:space="0" w:color="auto"/>
                <w:bottom w:val="none" w:sz="0" w:space="0" w:color="auto"/>
                <w:right w:val="none" w:sz="0" w:space="0" w:color="auto"/>
              </w:divBdr>
            </w:div>
          </w:divsChild>
        </w:div>
        <w:div w:id="1471363510">
          <w:marLeft w:val="0"/>
          <w:marRight w:val="0"/>
          <w:marTop w:val="0"/>
          <w:marBottom w:val="0"/>
          <w:divBdr>
            <w:top w:val="none" w:sz="0" w:space="0" w:color="auto"/>
            <w:left w:val="none" w:sz="0" w:space="0" w:color="auto"/>
            <w:bottom w:val="none" w:sz="0" w:space="0" w:color="auto"/>
            <w:right w:val="none" w:sz="0" w:space="0" w:color="auto"/>
          </w:divBdr>
          <w:divsChild>
            <w:div w:id="983312085">
              <w:marLeft w:val="0"/>
              <w:marRight w:val="0"/>
              <w:marTop w:val="0"/>
              <w:marBottom w:val="0"/>
              <w:divBdr>
                <w:top w:val="none" w:sz="0" w:space="0" w:color="auto"/>
                <w:left w:val="none" w:sz="0" w:space="0" w:color="auto"/>
                <w:bottom w:val="none" w:sz="0" w:space="0" w:color="auto"/>
                <w:right w:val="none" w:sz="0" w:space="0" w:color="auto"/>
              </w:divBdr>
            </w:div>
          </w:divsChild>
        </w:div>
        <w:div w:id="1472334053">
          <w:marLeft w:val="0"/>
          <w:marRight w:val="0"/>
          <w:marTop w:val="0"/>
          <w:marBottom w:val="0"/>
          <w:divBdr>
            <w:top w:val="none" w:sz="0" w:space="0" w:color="auto"/>
            <w:left w:val="none" w:sz="0" w:space="0" w:color="auto"/>
            <w:bottom w:val="none" w:sz="0" w:space="0" w:color="auto"/>
            <w:right w:val="none" w:sz="0" w:space="0" w:color="auto"/>
          </w:divBdr>
          <w:divsChild>
            <w:div w:id="2058166743">
              <w:marLeft w:val="0"/>
              <w:marRight w:val="0"/>
              <w:marTop w:val="0"/>
              <w:marBottom w:val="0"/>
              <w:divBdr>
                <w:top w:val="none" w:sz="0" w:space="0" w:color="auto"/>
                <w:left w:val="none" w:sz="0" w:space="0" w:color="auto"/>
                <w:bottom w:val="none" w:sz="0" w:space="0" w:color="auto"/>
                <w:right w:val="none" w:sz="0" w:space="0" w:color="auto"/>
              </w:divBdr>
            </w:div>
          </w:divsChild>
        </w:div>
        <w:div w:id="1473524927">
          <w:marLeft w:val="0"/>
          <w:marRight w:val="0"/>
          <w:marTop w:val="0"/>
          <w:marBottom w:val="0"/>
          <w:divBdr>
            <w:top w:val="none" w:sz="0" w:space="0" w:color="auto"/>
            <w:left w:val="none" w:sz="0" w:space="0" w:color="auto"/>
            <w:bottom w:val="none" w:sz="0" w:space="0" w:color="auto"/>
            <w:right w:val="none" w:sz="0" w:space="0" w:color="auto"/>
          </w:divBdr>
          <w:divsChild>
            <w:div w:id="1429695795">
              <w:marLeft w:val="0"/>
              <w:marRight w:val="0"/>
              <w:marTop w:val="0"/>
              <w:marBottom w:val="0"/>
              <w:divBdr>
                <w:top w:val="none" w:sz="0" w:space="0" w:color="auto"/>
                <w:left w:val="none" w:sz="0" w:space="0" w:color="auto"/>
                <w:bottom w:val="none" w:sz="0" w:space="0" w:color="auto"/>
                <w:right w:val="none" w:sz="0" w:space="0" w:color="auto"/>
              </w:divBdr>
            </w:div>
          </w:divsChild>
        </w:div>
        <w:div w:id="1476608893">
          <w:marLeft w:val="0"/>
          <w:marRight w:val="0"/>
          <w:marTop w:val="0"/>
          <w:marBottom w:val="0"/>
          <w:divBdr>
            <w:top w:val="none" w:sz="0" w:space="0" w:color="auto"/>
            <w:left w:val="none" w:sz="0" w:space="0" w:color="auto"/>
            <w:bottom w:val="none" w:sz="0" w:space="0" w:color="auto"/>
            <w:right w:val="none" w:sz="0" w:space="0" w:color="auto"/>
          </w:divBdr>
          <w:divsChild>
            <w:div w:id="497619941">
              <w:marLeft w:val="0"/>
              <w:marRight w:val="0"/>
              <w:marTop w:val="0"/>
              <w:marBottom w:val="0"/>
              <w:divBdr>
                <w:top w:val="none" w:sz="0" w:space="0" w:color="auto"/>
                <w:left w:val="none" w:sz="0" w:space="0" w:color="auto"/>
                <w:bottom w:val="none" w:sz="0" w:space="0" w:color="auto"/>
                <w:right w:val="none" w:sz="0" w:space="0" w:color="auto"/>
              </w:divBdr>
            </w:div>
          </w:divsChild>
        </w:div>
        <w:div w:id="1478105705">
          <w:marLeft w:val="0"/>
          <w:marRight w:val="0"/>
          <w:marTop w:val="0"/>
          <w:marBottom w:val="0"/>
          <w:divBdr>
            <w:top w:val="none" w:sz="0" w:space="0" w:color="auto"/>
            <w:left w:val="none" w:sz="0" w:space="0" w:color="auto"/>
            <w:bottom w:val="none" w:sz="0" w:space="0" w:color="auto"/>
            <w:right w:val="none" w:sz="0" w:space="0" w:color="auto"/>
          </w:divBdr>
          <w:divsChild>
            <w:div w:id="24258148">
              <w:marLeft w:val="0"/>
              <w:marRight w:val="0"/>
              <w:marTop w:val="0"/>
              <w:marBottom w:val="0"/>
              <w:divBdr>
                <w:top w:val="none" w:sz="0" w:space="0" w:color="auto"/>
                <w:left w:val="none" w:sz="0" w:space="0" w:color="auto"/>
                <w:bottom w:val="none" w:sz="0" w:space="0" w:color="auto"/>
                <w:right w:val="none" w:sz="0" w:space="0" w:color="auto"/>
              </w:divBdr>
            </w:div>
          </w:divsChild>
        </w:div>
        <w:div w:id="1479878781">
          <w:marLeft w:val="0"/>
          <w:marRight w:val="0"/>
          <w:marTop w:val="0"/>
          <w:marBottom w:val="0"/>
          <w:divBdr>
            <w:top w:val="none" w:sz="0" w:space="0" w:color="auto"/>
            <w:left w:val="none" w:sz="0" w:space="0" w:color="auto"/>
            <w:bottom w:val="none" w:sz="0" w:space="0" w:color="auto"/>
            <w:right w:val="none" w:sz="0" w:space="0" w:color="auto"/>
          </w:divBdr>
          <w:divsChild>
            <w:div w:id="795954651">
              <w:marLeft w:val="0"/>
              <w:marRight w:val="0"/>
              <w:marTop w:val="0"/>
              <w:marBottom w:val="0"/>
              <w:divBdr>
                <w:top w:val="none" w:sz="0" w:space="0" w:color="auto"/>
                <w:left w:val="none" w:sz="0" w:space="0" w:color="auto"/>
                <w:bottom w:val="none" w:sz="0" w:space="0" w:color="auto"/>
                <w:right w:val="none" w:sz="0" w:space="0" w:color="auto"/>
              </w:divBdr>
            </w:div>
          </w:divsChild>
        </w:div>
        <w:div w:id="1491015930">
          <w:marLeft w:val="0"/>
          <w:marRight w:val="0"/>
          <w:marTop w:val="0"/>
          <w:marBottom w:val="0"/>
          <w:divBdr>
            <w:top w:val="none" w:sz="0" w:space="0" w:color="auto"/>
            <w:left w:val="none" w:sz="0" w:space="0" w:color="auto"/>
            <w:bottom w:val="none" w:sz="0" w:space="0" w:color="auto"/>
            <w:right w:val="none" w:sz="0" w:space="0" w:color="auto"/>
          </w:divBdr>
          <w:divsChild>
            <w:div w:id="1474905816">
              <w:marLeft w:val="0"/>
              <w:marRight w:val="0"/>
              <w:marTop w:val="0"/>
              <w:marBottom w:val="0"/>
              <w:divBdr>
                <w:top w:val="none" w:sz="0" w:space="0" w:color="auto"/>
                <w:left w:val="none" w:sz="0" w:space="0" w:color="auto"/>
                <w:bottom w:val="none" w:sz="0" w:space="0" w:color="auto"/>
                <w:right w:val="none" w:sz="0" w:space="0" w:color="auto"/>
              </w:divBdr>
            </w:div>
          </w:divsChild>
        </w:div>
        <w:div w:id="1511483452">
          <w:marLeft w:val="0"/>
          <w:marRight w:val="0"/>
          <w:marTop w:val="0"/>
          <w:marBottom w:val="0"/>
          <w:divBdr>
            <w:top w:val="none" w:sz="0" w:space="0" w:color="auto"/>
            <w:left w:val="none" w:sz="0" w:space="0" w:color="auto"/>
            <w:bottom w:val="none" w:sz="0" w:space="0" w:color="auto"/>
            <w:right w:val="none" w:sz="0" w:space="0" w:color="auto"/>
          </w:divBdr>
          <w:divsChild>
            <w:div w:id="656227521">
              <w:marLeft w:val="0"/>
              <w:marRight w:val="0"/>
              <w:marTop w:val="0"/>
              <w:marBottom w:val="0"/>
              <w:divBdr>
                <w:top w:val="none" w:sz="0" w:space="0" w:color="auto"/>
                <w:left w:val="none" w:sz="0" w:space="0" w:color="auto"/>
                <w:bottom w:val="none" w:sz="0" w:space="0" w:color="auto"/>
                <w:right w:val="none" w:sz="0" w:space="0" w:color="auto"/>
              </w:divBdr>
            </w:div>
          </w:divsChild>
        </w:div>
        <w:div w:id="1520200123">
          <w:marLeft w:val="0"/>
          <w:marRight w:val="0"/>
          <w:marTop w:val="0"/>
          <w:marBottom w:val="0"/>
          <w:divBdr>
            <w:top w:val="none" w:sz="0" w:space="0" w:color="auto"/>
            <w:left w:val="none" w:sz="0" w:space="0" w:color="auto"/>
            <w:bottom w:val="none" w:sz="0" w:space="0" w:color="auto"/>
            <w:right w:val="none" w:sz="0" w:space="0" w:color="auto"/>
          </w:divBdr>
          <w:divsChild>
            <w:div w:id="868568879">
              <w:marLeft w:val="0"/>
              <w:marRight w:val="0"/>
              <w:marTop w:val="0"/>
              <w:marBottom w:val="0"/>
              <w:divBdr>
                <w:top w:val="none" w:sz="0" w:space="0" w:color="auto"/>
                <w:left w:val="none" w:sz="0" w:space="0" w:color="auto"/>
                <w:bottom w:val="none" w:sz="0" w:space="0" w:color="auto"/>
                <w:right w:val="none" w:sz="0" w:space="0" w:color="auto"/>
              </w:divBdr>
            </w:div>
            <w:div w:id="1494178403">
              <w:marLeft w:val="0"/>
              <w:marRight w:val="0"/>
              <w:marTop w:val="0"/>
              <w:marBottom w:val="0"/>
              <w:divBdr>
                <w:top w:val="none" w:sz="0" w:space="0" w:color="auto"/>
                <w:left w:val="none" w:sz="0" w:space="0" w:color="auto"/>
                <w:bottom w:val="none" w:sz="0" w:space="0" w:color="auto"/>
                <w:right w:val="none" w:sz="0" w:space="0" w:color="auto"/>
              </w:divBdr>
            </w:div>
          </w:divsChild>
        </w:div>
        <w:div w:id="1525055295">
          <w:marLeft w:val="0"/>
          <w:marRight w:val="0"/>
          <w:marTop w:val="0"/>
          <w:marBottom w:val="0"/>
          <w:divBdr>
            <w:top w:val="none" w:sz="0" w:space="0" w:color="auto"/>
            <w:left w:val="none" w:sz="0" w:space="0" w:color="auto"/>
            <w:bottom w:val="none" w:sz="0" w:space="0" w:color="auto"/>
            <w:right w:val="none" w:sz="0" w:space="0" w:color="auto"/>
          </w:divBdr>
          <w:divsChild>
            <w:div w:id="1470394101">
              <w:marLeft w:val="0"/>
              <w:marRight w:val="0"/>
              <w:marTop w:val="0"/>
              <w:marBottom w:val="0"/>
              <w:divBdr>
                <w:top w:val="none" w:sz="0" w:space="0" w:color="auto"/>
                <w:left w:val="none" w:sz="0" w:space="0" w:color="auto"/>
                <w:bottom w:val="none" w:sz="0" w:space="0" w:color="auto"/>
                <w:right w:val="none" w:sz="0" w:space="0" w:color="auto"/>
              </w:divBdr>
            </w:div>
          </w:divsChild>
        </w:div>
        <w:div w:id="1529682821">
          <w:marLeft w:val="0"/>
          <w:marRight w:val="0"/>
          <w:marTop w:val="0"/>
          <w:marBottom w:val="0"/>
          <w:divBdr>
            <w:top w:val="none" w:sz="0" w:space="0" w:color="auto"/>
            <w:left w:val="none" w:sz="0" w:space="0" w:color="auto"/>
            <w:bottom w:val="none" w:sz="0" w:space="0" w:color="auto"/>
            <w:right w:val="none" w:sz="0" w:space="0" w:color="auto"/>
          </w:divBdr>
          <w:divsChild>
            <w:div w:id="1300528009">
              <w:marLeft w:val="0"/>
              <w:marRight w:val="0"/>
              <w:marTop w:val="0"/>
              <w:marBottom w:val="0"/>
              <w:divBdr>
                <w:top w:val="none" w:sz="0" w:space="0" w:color="auto"/>
                <w:left w:val="none" w:sz="0" w:space="0" w:color="auto"/>
                <w:bottom w:val="none" w:sz="0" w:space="0" w:color="auto"/>
                <w:right w:val="none" w:sz="0" w:space="0" w:color="auto"/>
              </w:divBdr>
            </w:div>
          </w:divsChild>
        </w:div>
        <w:div w:id="1530335836">
          <w:marLeft w:val="0"/>
          <w:marRight w:val="0"/>
          <w:marTop w:val="0"/>
          <w:marBottom w:val="0"/>
          <w:divBdr>
            <w:top w:val="none" w:sz="0" w:space="0" w:color="auto"/>
            <w:left w:val="none" w:sz="0" w:space="0" w:color="auto"/>
            <w:bottom w:val="none" w:sz="0" w:space="0" w:color="auto"/>
            <w:right w:val="none" w:sz="0" w:space="0" w:color="auto"/>
          </w:divBdr>
          <w:divsChild>
            <w:div w:id="1792892643">
              <w:marLeft w:val="0"/>
              <w:marRight w:val="0"/>
              <w:marTop w:val="0"/>
              <w:marBottom w:val="0"/>
              <w:divBdr>
                <w:top w:val="none" w:sz="0" w:space="0" w:color="auto"/>
                <w:left w:val="none" w:sz="0" w:space="0" w:color="auto"/>
                <w:bottom w:val="none" w:sz="0" w:space="0" w:color="auto"/>
                <w:right w:val="none" w:sz="0" w:space="0" w:color="auto"/>
              </w:divBdr>
            </w:div>
          </w:divsChild>
        </w:div>
        <w:div w:id="1532913661">
          <w:marLeft w:val="0"/>
          <w:marRight w:val="0"/>
          <w:marTop w:val="0"/>
          <w:marBottom w:val="0"/>
          <w:divBdr>
            <w:top w:val="none" w:sz="0" w:space="0" w:color="auto"/>
            <w:left w:val="none" w:sz="0" w:space="0" w:color="auto"/>
            <w:bottom w:val="none" w:sz="0" w:space="0" w:color="auto"/>
            <w:right w:val="none" w:sz="0" w:space="0" w:color="auto"/>
          </w:divBdr>
          <w:divsChild>
            <w:div w:id="910701387">
              <w:marLeft w:val="0"/>
              <w:marRight w:val="0"/>
              <w:marTop w:val="0"/>
              <w:marBottom w:val="0"/>
              <w:divBdr>
                <w:top w:val="none" w:sz="0" w:space="0" w:color="auto"/>
                <w:left w:val="none" w:sz="0" w:space="0" w:color="auto"/>
                <w:bottom w:val="none" w:sz="0" w:space="0" w:color="auto"/>
                <w:right w:val="none" w:sz="0" w:space="0" w:color="auto"/>
              </w:divBdr>
            </w:div>
          </w:divsChild>
        </w:div>
        <w:div w:id="1533375502">
          <w:marLeft w:val="0"/>
          <w:marRight w:val="0"/>
          <w:marTop w:val="0"/>
          <w:marBottom w:val="0"/>
          <w:divBdr>
            <w:top w:val="none" w:sz="0" w:space="0" w:color="auto"/>
            <w:left w:val="none" w:sz="0" w:space="0" w:color="auto"/>
            <w:bottom w:val="none" w:sz="0" w:space="0" w:color="auto"/>
            <w:right w:val="none" w:sz="0" w:space="0" w:color="auto"/>
          </w:divBdr>
          <w:divsChild>
            <w:div w:id="927009188">
              <w:marLeft w:val="0"/>
              <w:marRight w:val="0"/>
              <w:marTop w:val="0"/>
              <w:marBottom w:val="0"/>
              <w:divBdr>
                <w:top w:val="none" w:sz="0" w:space="0" w:color="auto"/>
                <w:left w:val="none" w:sz="0" w:space="0" w:color="auto"/>
                <w:bottom w:val="none" w:sz="0" w:space="0" w:color="auto"/>
                <w:right w:val="none" w:sz="0" w:space="0" w:color="auto"/>
              </w:divBdr>
            </w:div>
          </w:divsChild>
        </w:div>
        <w:div w:id="1536966291">
          <w:marLeft w:val="0"/>
          <w:marRight w:val="0"/>
          <w:marTop w:val="0"/>
          <w:marBottom w:val="0"/>
          <w:divBdr>
            <w:top w:val="none" w:sz="0" w:space="0" w:color="auto"/>
            <w:left w:val="none" w:sz="0" w:space="0" w:color="auto"/>
            <w:bottom w:val="none" w:sz="0" w:space="0" w:color="auto"/>
            <w:right w:val="none" w:sz="0" w:space="0" w:color="auto"/>
          </w:divBdr>
          <w:divsChild>
            <w:div w:id="714964386">
              <w:marLeft w:val="0"/>
              <w:marRight w:val="0"/>
              <w:marTop w:val="0"/>
              <w:marBottom w:val="0"/>
              <w:divBdr>
                <w:top w:val="none" w:sz="0" w:space="0" w:color="auto"/>
                <w:left w:val="none" w:sz="0" w:space="0" w:color="auto"/>
                <w:bottom w:val="none" w:sz="0" w:space="0" w:color="auto"/>
                <w:right w:val="none" w:sz="0" w:space="0" w:color="auto"/>
              </w:divBdr>
            </w:div>
          </w:divsChild>
        </w:div>
        <w:div w:id="1538934596">
          <w:marLeft w:val="0"/>
          <w:marRight w:val="0"/>
          <w:marTop w:val="0"/>
          <w:marBottom w:val="0"/>
          <w:divBdr>
            <w:top w:val="none" w:sz="0" w:space="0" w:color="auto"/>
            <w:left w:val="none" w:sz="0" w:space="0" w:color="auto"/>
            <w:bottom w:val="none" w:sz="0" w:space="0" w:color="auto"/>
            <w:right w:val="none" w:sz="0" w:space="0" w:color="auto"/>
          </w:divBdr>
          <w:divsChild>
            <w:div w:id="954407570">
              <w:marLeft w:val="0"/>
              <w:marRight w:val="0"/>
              <w:marTop w:val="0"/>
              <w:marBottom w:val="0"/>
              <w:divBdr>
                <w:top w:val="none" w:sz="0" w:space="0" w:color="auto"/>
                <w:left w:val="none" w:sz="0" w:space="0" w:color="auto"/>
                <w:bottom w:val="none" w:sz="0" w:space="0" w:color="auto"/>
                <w:right w:val="none" w:sz="0" w:space="0" w:color="auto"/>
              </w:divBdr>
            </w:div>
          </w:divsChild>
        </w:div>
        <w:div w:id="1540167069">
          <w:marLeft w:val="0"/>
          <w:marRight w:val="0"/>
          <w:marTop w:val="0"/>
          <w:marBottom w:val="0"/>
          <w:divBdr>
            <w:top w:val="none" w:sz="0" w:space="0" w:color="auto"/>
            <w:left w:val="none" w:sz="0" w:space="0" w:color="auto"/>
            <w:bottom w:val="none" w:sz="0" w:space="0" w:color="auto"/>
            <w:right w:val="none" w:sz="0" w:space="0" w:color="auto"/>
          </w:divBdr>
          <w:divsChild>
            <w:div w:id="1905949924">
              <w:marLeft w:val="0"/>
              <w:marRight w:val="0"/>
              <w:marTop w:val="0"/>
              <w:marBottom w:val="0"/>
              <w:divBdr>
                <w:top w:val="none" w:sz="0" w:space="0" w:color="auto"/>
                <w:left w:val="none" w:sz="0" w:space="0" w:color="auto"/>
                <w:bottom w:val="none" w:sz="0" w:space="0" w:color="auto"/>
                <w:right w:val="none" w:sz="0" w:space="0" w:color="auto"/>
              </w:divBdr>
            </w:div>
          </w:divsChild>
        </w:div>
        <w:div w:id="1541359568">
          <w:marLeft w:val="0"/>
          <w:marRight w:val="0"/>
          <w:marTop w:val="0"/>
          <w:marBottom w:val="0"/>
          <w:divBdr>
            <w:top w:val="none" w:sz="0" w:space="0" w:color="auto"/>
            <w:left w:val="none" w:sz="0" w:space="0" w:color="auto"/>
            <w:bottom w:val="none" w:sz="0" w:space="0" w:color="auto"/>
            <w:right w:val="none" w:sz="0" w:space="0" w:color="auto"/>
          </w:divBdr>
          <w:divsChild>
            <w:div w:id="1813522304">
              <w:marLeft w:val="0"/>
              <w:marRight w:val="0"/>
              <w:marTop w:val="0"/>
              <w:marBottom w:val="0"/>
              <w:divBdr>
                <w:top w:val="none" w:sz="0" w:space="0" w:color="auto"/>
                <w:left w:val="none" w:sz="0" w:space="0" w:color="auto"/>
                <w:bottom w:val="none" w:sz="0" w:space="0" w:color="auto"/>
                <w:right w:val="none" w:sz="0" w:space="0" w:color="auto"/>
              </w:divBdr>
            </w:div>
          </w:divsChild>
        </w:div>
        <w:div w:id="1553271242">
          <w:marLeft w:val="0"/>
          <w:marRight w:val="0"/>
          <w:marTop w:val="0"/>
          <w:marBottom w:val="0"/>
          <w:divBdr>
            <w:top w:val="none" w:sz="0" w:space="0" w:color="auto"/>
            <w:left w:val="none" w:sz="0" w:space="0" w:color="auto"/>
            <w:bottom w:val="none" w:sz="0" w:space="0" w:color="auto"/>
            <w:right w:val="none" w:sz="0" w:space="0" w:color="auto"/>
          </w:divBdr>
          <w:divsChild>
            <w:div w:id="957948866">
              <w:marLeft w:val="0"/>
              <w:marRight w:val="0"/>
              <w:marTop w:val="0"/>
              <w:marBottom w:val="0"/>
              <w:divBdr>
                <w:top w:val="none" w:sz="0" w:space="0" w:color="auto"/>
                <w:left w:val="none" w:sz="0" w:space="0" w:color="auto"/>
                <w:bottom w:val="none" w:sz="0" w:space="0" w:color="auto"/>
                <w:right w:val="none" w:sz="0" w:space="0" w:color="auto"/>
              </w:divBdr>
            </w:div>
          </w:divsChild>
        </w:div>
        <w:div w:id="1560507988">
          <w:marLeft w:val="0"/>
          <w:marRight w:val="0"/>
          <w:marTop w:val="0"/>
          <w:marBottom w:val="0"/>
          <w:divBdr>
            <w:top w:val="none" w:sz="0" w:space="0" w:color="auto"/>
            <w:left w:val="none" w:sz="0" w:space="0" w:color="auto"/>
            <w:bottom w:val="none" w:sz="0" w:space="0" w:color="auto"/>
            <w:right w:val="none" w:sz="0" w:space="0" w:color="auto"/>
          </w:divBdr>
          <w:divsChild>
            <w:div w:id="2144619865">
              <w:marLeft w:val="0"/>
              <w:marRight w:val="0"/>
              <w:marTop w:val="0"/>
              <w:marBottom w:val="0"/>
              <w:divBdr>
                <w:top w:val="none" w:sz="0" w:space="0" w:color="auto"/>
                <w:left w:val="none" w:sz="0" w:space="0" w:color="auto"/>
                <w:bottom w:val="none" w:sz="0" w:space="0" w:color="auto"/>
                <w:right w:val="none" w:sz="0" w:space="0" w:color="auto"/>
              </w:divBdr>
            </w:div>
          </w:divsChild>
        </w:div>
        <w:div w:id="1560942788">
          <w:marLeft w:val="0"/>
          <w:marRight w:val="0"/>
          <w:marTop w:val="0"/>
          <w:marBottom w:val="0"/>
          <w:divBdr>
            <w:top w:val="none" w:sz="0" w:space="0" w:color="auto"/>
            <w:left w:val="none" w:sz="0" w:space="0" w:color="auto"/>
            <w:bottom w:val="none" w:sz="0" w:space="0" w:color="auto"/>
            <w:right w:val="none" w:sz="0" w:space="0" w:color="auto"/>
          </w:divBdr>
          <w:divsChild>
            <w:div w:id="302272039">
              <w:marLeft w:val="0"/>
              <w:marRight w:val="0"/>
              <w:marTop w:val="0"/>
              <w:marBottom w:val="0"/>
              <w:divBdr>
                <w:top w:val="none" w:sz="0" w:space="0" w:color="auto"/>
                <w:left w:val="none" w:sz="0" w:space="0" w:color="auto"/>
                <w:bottom w:val="none" w:sz="0" w:space="0" w:color="auto"/>
                <w:right w:val="none" w:sz="0" w:space="0" w:color="auto"/>
              </w:divBdr>
            </w:div>
          </w:divsChild>
        </w:div>
        <w:div w:id="1564874014">
          <w:marLeft w:val="0"/>
          <w:marRight w:val="0"/>
          <w:marTop w:val="0"/>
          <w:marBottom w:val="0"/>
          <w:divBdr>
            <w:top w:val="none" w:sz="0" w:space="0" w:color="auto"/>
            <w:left w:val="none" w:sz="0" w:space="0" w:color="auto"/>
            <w:bottom w:val="none" w:sz="0" w:space="0" w:color="auto"/>
            <w:right w:val="none" w:sz="0" w:space="0" w:color="auto"/>
          </w:divBdr>
          <w:divsChild>
            <w:div w:id="2143109410">
              <w:marLeft w:val="0"/>
              <w:marRight w:val="0"/>
              <w:marTop w:val="0"/>
              <w:marBottom w:val="0"/>
              <w:divBdr>
                <w:top w:val="none" w:sz="0" w:space="0" w:color="auto"/>
                <w:left w:val="none" w:sz="0" w:space="0" w:color="auto"/>
                <w:bottom w:val="none" w:sz="0" w:space="0" w:color="auto"/>
                <w:right w:val="none" w:sz="0" w:space="0" w:color="auto"/>
              </w:divBdr>
            </w:div>
          </w:divsChild>
        </w:div>
        <w:div w:id="1567034588">
          <w:marLeft w:val="0"/>
          <w:marRight w:val="0"/>
          <w:marTop w:val="0"/>
          <w:marBottom w:val="0"/>
          <w:divBdr>
            <w:top w:val="none" w:sz="0" w:space="0" w:color="auto"/>
            <w:left w:val="none" w:sz="0" w:space="0" w:color="auto"/>
            <w:bottom w:val="none" w:sz="0" w:space="0" w:color="auto"/>
            <w:right w:val="none" w:sz="0" w:space="0" w:color="auto"/>
          </w:divBdr>
          <w:divsChild>
            <w:div w:id="1836257680">
              <w:marLeft w:val="0"/>
              <w:marRight w:val="0"/>
              <w:marTop w:val="0"/>
              <w:marBottom w:val="0"/>
              <w:divBdr>
                <w:top w:val="none" w:sz="0" w:space="0" w:color="auto"/>
                <w:left w:val="none" w:sz="0" w:space="0" w:color="auto"/>
                <w:bottom w:val="none" w:sz="0" w:space="0" w:color="auto"/>
                <w:right w:val="none" w:sz="0" w:space="0" w:color="auto"/>
              </w:divBdr>
            </w:div>
          </w:divsChild>
        </w:div>
        <w:div w:id="1567763462">
          <w:marLeft w:val="0"/>
          <w:marRight w:val="0"/>
          <w:marTop w:val="0"/>
          <w:marBottom w:val="0"/>
          <w:divBdr>
            <w:top w:val="none" w:sz="0" w:space="0" w:color="auto"/>
            <w:left w:val="none" w:sz="0" w:space="0" w:color="auto"/>
            <w:bottom w:val="none" w:sz="0" w:space="0" w:color="auto"/>
            <w:right w:val="none" w:sz="0" w:space="0" w:color="auto"/>
          </w:divBdr>
          <w:divsChild>
            <w:div w:id="1226142323">
              <w:marLeft w:val="0"/>
              <w:marRight w:val="0"/>
              <w:marTop w:val="0"/>
              <w:marBottom w:val="0"/>
              <w:divBdr>
                <w:top w:val="none" w:sz="0" w:space="0" w:color="auto"/>
                <w:left w:val="none" w:sz="0" w:space="0" w:color="auto"/>
                <w:bottom w:val="none" w:sz="0" w:space="0" w:color="auto"/>
                <w:right w:val="none" w:sz="0" w:space="0" w:color="auto"/>
              </w:divBdr>
            </w:div>
          </w:divsChild>
        </w:div>
        <w:div w:id="1568300485">
          <w:marLeft w:val="0"/>
          <w:marRight w:val="0"/>
          <w:marTop w:val="0"/>
          <w:marBottom w:val="0"/>
          <w:divBdr>
            <w:top w:val="none" w:sz="0" w:space="0" w:color="auto"/>
            <w:left w:val="none" w:sz="0" w:space="0" w:color="auto"/>
            <w:bottom w:val="none" w:sz="0" w:space="0" w:color="auto"/>
            <w:right w:val="none" w:sz="0" w:space="0" w:color="auto"/>
          </w:divBdr>
          <w:divsChild>
            <w:div w:id="860243595">
              <w:marLeft w:val="0"/>
              <w:marRight w:val="0"/>
              <w:marTop w:val="0"/>
              <w:marBottom w:val="0"/>
              <w:divBdr>
                <w:top w:val="none" w:sz="0" w:space="0" w:color="auto"/>
                <w:left w:val="none" w:sz="0" w:space="0" w:color="auto"/>
                <w:bottom w:val="none" w:sz="0" w:space="0" w:color="auto"/>
                <w:right w:val="none" w:sz="0" w:space="0" w:color="auto"/>
              </w:divBdr>
            </w:div>
          </w:divsChild>
        </w:div>
        <w:div w:id="1571424125">
          <w:marLeft w:val="0"/>
          <w:marRight w:val="0"/>
          <w:marTop w:val="0"/>
          <w:marBottom w:val="0"/>
          <w:divBdr>
            <w:top w:val="none" w:sz="0" w:space="0" w:color="auto"/>
            <w:left w:val="none" w:sz="0" w:space="0" w:color="auto"/>
            <w:bottom w:val="none" w:sz="0" w:space="0" w:color="auto"/>
            <w:right w:val="none" w:sz="0" w:space="0" w:color="auto"/>
          </w:divBdr>
          <w:divsChild>
            <w:div w:id="1905942187">
              <w:marLeft w:val="0"/>
              <w:marRight w:val="0"/>
              <w:marTop w:val="0"/>
              <w:marBottom w:val="0"/>
              <w:divBdr>
                <w:top w:val="none" w:sz="0" w:space="0" w:color="auto"/>
                <w:left w:val="none" w:sz="0" w:space="0" w:color="auto"/>
                <w:bottom w:val="none" w:sz="0" w:space="0" w:color="auto"/>
                <w:right w:val="none" w:sz="0" w:space="0" w:color="auto"/>
              </w:divBdr>
            </w:div>
          </w:divsChild>
        </w:div>
        <w:div w:id="1577470126">
          <w:marLeft w:val="0"/>
          <w:marRight w:val="0"/>
          <w:marTop w:val="0"/>
          <w:marBottom w:val="0"/>
          <w:divBdr>
            <w:top w:val="none" w:sz="0" w:space="0" w:color="auto"/>
            <w:left w:val="none" w:sz="0" w:space="0" w:color="auto"/>
            <w:bottom w:val="none" w:sz="0" w:space="0" w:color="auto"/>
            <w:right w:val="none" w:sz="0" w:space="0" w:color="auto"/>
          </w:divBdr>
          <w:divsChild>
            <w:div w:id="747728773">
              <w:marLeft w:val="0"/>
              <w:marRight w:val="0"/>
              <w:marTop w:val="0"/>
              <w:marBottom w:val="0"/>
              <w:divBdr>
                <w:top w:val="none" w:sz="0" w:space="0" w:color="auto"/>
                <w:left w:val="none" w:sz="0" w:space="0" w:color="auto"/>
                <w:bottom w:val="none" w:sz="0" w:space="0" w:color="auto"/>
                <w:right w:val="none" w:sz="0" w:space="0" w:color="auto"/>
              </w:divBdr>
            </w:div>
          </w:divsChild>
        </w:div>
        <w:div w:id="1598831547">
          <w:marLeft w:val="0"/>
          <w:marRight w:val="0"/>
          <w:marTop w:val="0"/>
          <w:marBottom w:val="0"/>
          <w:divBdr>
            <w:top w:val="none" w:sz="0" w:space="0" w:color="auto"/>
            <w:left w:val="none" w:sz="0" w:space="0" w:color="auto"/>
            <w:bottom w:val="none" w:sz="0" w:space="0" w:color="auto"/>
            <w:right w:val="none" w:sz="0" w:space="0" w:color="auto"/>
          </w:divBdr>
          <w:divsChild>
            <w:div w:id="1305742493">
              <w:marLeft w:val="0"/>
              <w:marRight w:val="0"/>
              <w:marTop w:val="0"/>
              <w:marBottom w:val="0"/>
              <w:divBdr>
                <w:top w:val="none" w:sz="0" w:space="0" w:color="auto"/>
                <w:left w:val="none" w:sz="0" w:space="0" w:color="auto"/>
                <w:bottom w:val="none" w:sz="0" w:space="0" w:color="auto"/>
                <w:right w:val="none" w:sz="0" w:space="0" w:color="auto"/>
              </w:divBdr>
            </w:div>
          </w:divsChild>
        </w:div>
        <w:div w:id="1599288733">
          <w:marLeft w:val="0"/>
          <w:marRight w:val="0"/>
          <w:marTop w:val="0"/>
          <w:marBottom w:val="0"/>
          <w:divBdr>
            <w:top w:val="none" w:sz="0" w:space="0" w:color="auto"/>
            <w:left w:val="none" w:sz="0" w:space="0" w:color="auto"/>
            <w:bottom w:val="none" w:sz="0" w:space="0" w:color="auto"/>
            <w:right w:val="none" w:sz="0" w:space="0" w:color="auto"/>
          </w:divBdr>
          <w:divsChild>
            <w:div w:id="453594533">
              <w:marLeft w:val="0"/>
              <w:marRight w:val="0"/>
              <w:marTop w:val="0"/>
              <w:marBottom w:val="0"/>
              <w:divBdr>
                <w:top w:val="none" w:sz="0" w:space="0" w:color="auto"/>
                <w:left w:val="none" w:sz="0" w:space="0" w:color="auto"/>
                <w:bottom w:val="none" w:sz="0" w:space="0" w:color="auto"/>
                <w:right w:val="none" w:sz="0" w:space="0" w:color="auto"/>
              </w:divBdr>
            </w:div>
          </w:divsChild>
        </w:div>
        <w:div w:id="1600601650">
          <w:marLeft w:val="0"/>
          <w:marRight w:val="0"/>
          <w:marTop w:val="0"/>
          <w:marBottom w:val="0"/>
          <w:divBdr>
            <w:top w:val="none" w:sz="0" w:space="0" w:color="auto"/>
            <w:left w:val="none" w:sz="0" w:space="0" w:color="auto"/>
            <w:bottom w:val="none" w:sz="0" w:space="0" w:color="auto"/>
            <w:right w:val="none" w:sz="0" w:space="0" w:color="auto"/>
          </w:divBdr>
          <w:divsChild>
            <w:div w:id="1524397200">
              <w:marLeft w:val="0"/>
              <w:marRight w:val="0"/>
              <w:marTop w:val="0"/>
              <w:marBottom w:val="0"/>
              <w:divBdr>
                <w:top w:val="none" w:sz="0" w:space="0" w:color="auto"/>
                <w:left w:val="none" w:sz="0" w:space="0" w:color="auto"/>
                <w:bottom w:val="none" w:sz="0" w:space="0" w:color="auto"/>
                <w:right w:val="none" w:sz="0" w:space="0" w:color="auto"/>
              </w:divBdr>
            </w:div>
          </w:divsChild>
        </w:div>
        <w:div w:id="1605457869">
          <w:marLeft w:val="0"/>
          <w:marRight w:val="0"/>
          <w:marTop w:val="0"/>
          <w:marBottom w:val="0"/>
          <w:divBdr>
            <w:top w:val="none" w:sz="0" w:space="0" w:color="auto"/>
            <w:left w:val="none" w:sz="0" w:space="0" w:color="auto"/>
            <w:bottom w:val="none" w:sz="0" w:space="0" w:color="auto"/>
            <w:right w:val="none" w:sz="0" w:space="0" w:color="auto"/>
          </w:divBdr>
          <w:divsChild>
            <w:div w:id="2084326181">
              <w:marLeft w:val="0"/>
              <w:marRight w:val="0"/>
              <w:marTop w:val="0"/>
              <w:marBottom w:val="0"/>
              <w:divBdr>
                <w:top w:val="none" w:sz="0" w:space="0" w:color="auto"/>
                <w:left w:val="none" w:sz="0" w:space="0" w:color="auto"/>
                <w:bottom w:val="none" w:sz="0" w:space="0" w:color="auto"/>
                <w:right w:val="none" w:sz="0" w:space="0" w:color="auto"/>
              </w:divBdr>
            </w:div>
          </w:divsChild>
        </w:div>
        <w:div w:id="1630546038">
          <w:marLeft w:val="0"/>
          <w:marRight w:val="0"/>
          <w:marTop w:val="0"/>
          <w:marBottom w:val="0"/>
          <w:divBdr>
            <w:top w:val="none" w:sz="0" w:space="0" w:color="auto"/>
            <w:left w:val="none" w:sz="0" w:space="0" w:color="auto"/>
            <w:bottom w:val="none" w:sz="0" w:space="0" w:color="auto"/>
            <w:right w:val="none" w:sz="0" w:space="0" w:color="auto"/>
          </w:divBdr>
          <w:divsChild>
            <w:div w:id="1835875358">
              <w:marLeft w:val="0"/>
              <w:marRight w:val="0"/>
              <w:marTop w:val="0"/>
              <w:marBottom w:val="0"/>
              <w:divBdr>
                <w:top w:val="none" w:sz="0" w:space="0" w:color="auto"/>
                <w:left w:val="none" w:sz="0" w:space="0" w:color="auto"/>
                <w:bottom w:val="none" w:sz="0" w:space="0" w:color="auto"/>
                <w:right w:val="none" w:sz="0" w:space="0" w:color="auto"/>
              </w:divBdr>
            </w:div>
          </w:divsChild>
        </w:div>
        <w:div w:id="1632518249">
          <w:marLeft w:val="0"/>
          <w:marRight w:val="0"/>
          <w:marTop w:val="0"/>
          <w:marBottom w:val="0"/>
          <w:divBdr>
            <w:top w:val="none" w:sz="0" w:space="0" w:color="auto"/>
            <w:left w:val="none" w:sz="0" w:space="0" w:color="auto"/>
            <w:bottom w:val="none" w:sz="0" w:space="0" w:color="auto"/>
            <w:right w:val="none" w:sz="0" w:space="0" w:color="auto"/>
          </w:divBdr>
          <w:divsChild>
            <w:div w:id="262107517">
              <w:marLeft w:val="0"/>
              <w:marRight w:val="0"/>
              <w:marTop w:val="0"/>
              <w:marBottom w:val="0"/>
              <w:divBdr>
                <w:top w:val="none" w:sz="0" w:space="0" w:color="auto"/>
                <w:left w:val="none" w:sz="0" w:space="0" w:color="auto"/>
                <w:bottom w:val="none" w:sz="0" w:space="0" w:color="auto"/>
                <w:right w:val="none" w:sz="0" w:space="0" w:color="auto"/>
              </w:divBdr>
            </w:div>
          </w:divsChild>
        </w:div>
        <w:div w:id="1634866304">
          <w:marLeft w:val="0"/>
          <w:marRight w:val="0"/>
          <w:marTop w:val="0"/>
          <w:marBottom w:val="0"/>
          <w:divBdr>
            <w:top w:val="none" w:sz="0" w:space="0" w:color="auto"/>
            <w:left w:val="none" w:sz="0" w:space="0" w:color="auto"/>
            <w:bottom w:val="none" w:sz="0" w:space="0" w:color="auto"/>
            <w:right w:val="none" w:sz="0" w:space="0" w:color="auto"/>
          </w:divBdr>
          <w:divsChild>
            <w:div w:id="1802965980">
              <w:marLeft w:val="0"/>
              <w:marRight w:val="0"/>
              <w:marTop w:val="0"/>
              <w:marBottom w:val="0"/>
              <w:divBdr>
                <w:top w:val="none" w:sz="0" w:space="0" w:color="auto"/>
                <w:left w:val="none" w:sz="0" w:space="0" w:color="auto"/>
                <w:bottom w:val="none" w:sz="0" w:space="0" w:color="auto"/>
                <w:right w:val="none" w:sz="0" w:space="0" w:color="auto"/>
              </w:divBdr>
            </w:div>
          </w:divsChild>
        </w:div>
        <w:div w:id="1634869464">
          <w:marLeft w:val="0"/>
          <w:marRight w:val="0"/>
          <w:marTop w:val="0"/>
          <w:marBottom w:val="0"/>
          <w:divBdr>
            <w:top w:val="none" w:sz="0" w:space="0" w:color="auto"/>
            <w:left w:val="none" w:sz="0" w:space="0" w:color="auto"/>
            <w:bottom w:val="none" w:sz="0" w:space="0" w:color="auto"/>
            <w:right w:val="none" w:sz="0" w:space="0" w:color="auto"/>
          </w:divBdr>
          <w:divsChild>
            <w:div w:id="1708870967">
              <w:marLeft w:val="0"/>
              <w:marRight w:val="0"/>
              <w:marTop w:val="0"/>
              <w:marBottom w:val="0"/>
              <w:divBdr>
                <w:top w:val="none" w:sz="0" w:space="0" w:color="auto"/>
                <w:left w:val="none" w:sz="0" w:space="0" w:color="auto"/>
                <w:bottom w:val="none" w:sz="0" w:space="0" w:color="auto"/>
                <w:right w:val="none" w:sz="0" w:space="0" w:color="auto"/>
              </w:divBdr>
            </w:div>
          </w:divsChild>
        </w:div>
        <w:div w:id="1639142716">
          <w:marLeft w:val="0"/>
          <w:marRight w:val="0"/>
          <w:marTop w:val="0"/>
          <w:marBottom w:val="0"/>
          <w:divBdr>
            <w:top w:val="none" w:sz="0" w:space="0" w:color="auto"/>
            <w:left w:val="none" w:sz="0" w:space="0" w:color="auto"/>
            <w:bottom w:val="none" w:sz="0" w:space="0" w:color="auto"/>
            <w:right w:val="none" w:sz="0" w:space="0" w:color="auto"/>
          </w:divBdr>
          <w:divsChild>
            <w:div w:id="414475173">
              <w:marLeft w:val="0"/>
              <w:marRight w:val="0"/>
              <w:marTop w:val="0"/>
              <w:marBottom w:val="0"/>
              <w:divBdr>
                <w:top w:val="none" w:sz="0" w:space="0" w:color="auto"/>
                <w:left w:val="none" w:sz="0" w:space="0" w:color="auto"/>
                <w:bottom w:val="none" w:sz="0" w:space="0" w:color="auto"/>
                <w:right w:val="none" w:sz="0" w:space="0" w:color="auto"/>
              </w:divBdr>
            </w:div>
          </w:divsChild>
        </w:div>
        <w:div w:id="1649482321">
          <w:marLeft w:val="0"/>
          <w:marRight w:val="0"/>
          <w:marTop w:val="0"/>
          <w:marBottom w:val="0"/>
          <w:divBdr>
            <w:top w:val="none" w:sz="0" w:space="0" w:color="auto"/>
            <w:left w:val="none" w:sz="0" w:space="0" w:color="auto"/>
            <w:bottom w:val="none" w:sz="0" w:space="0" w:color="auto"/>
            <w:right w:val="none" w:sz="0" w:space="0" w:color="auto"/>
          </w:divBdr>
          <w:divsChild>
            <w:div w:id="757795646">
              <w:marLeft w:val="0"/>
              <w:marRight w:val="0"/>
              <w:marTop w:val="0"/>
              <w:marBottom w:val="0"/>
              <w:divBdr>
                <w:top w:val="none" w:sz="0" w:space="0" w:color="auto"/>
                <w:left w:val="none" w:sz="0" w:space="0" w:color="auto"/>
                <w:bottom w:val="none" w:sz="0" w:space="0" w:color="auto"/>
                <w:right w:val="none" w:sz="0" w:space="0" w:color="auto"/>
              </w:divBdr>
            </w:div>
          </w:divsChild>
        </w:div>
        <w:div w:id="1649935968">
          <w:marLeft w:val="0"/>
          <w:marRight w:val="0"/>
          <w:marTop w:val="0"/>
          <w:marBottom w:val="0"/>
          <w:divBdr>
            <w:top w:val="none" w:sz="0" w:space="0" w:color="auto"/>
            <w:left w:val="none" w:sz="0" w:space="0" w:color="auto"/>
            <w:bottom w:val="none" w:sz="0" w:space="0" w:color="auto"/>
            <w:right w:val="none" w:sz="0" w:space="0" w:color="auto"/>
          </w:divBdr>
          <w:divsChild>
            <w:div w:id="378356603">
              <w:marLeft w:val="0"/>
              <w:marRight w:val="0"/>
              <w:marTop w:val="0"/>
              <w:marBottom w:val="0"/>
              <w:divBdr>
                <w:top w:val="none" w:sz="0" w:space="0" w:color="auto"/>
                <w:left w:val="none" w:sz="0" w:space="0" w:color="auto"/>
                <w:bottom w:val="none" w:sz="0" w:space="0" w:color="auto"/>
                <w:right w:val="none" w:sz="0" w:space="0" w:color="auto"/>
              </w:divBdr>
            </w:div>
          </w:divsChild>
        </w:div>
        <w:div w:id="1654523837">
          <w:marLeft w:val="0"/>
          <w:marRight w:val="0"/>
          <w:marTop w:val="0"/>
          <w:marBottom w:val="0"/>
          <w:divBdr>
            <w:top w:val="none" w:sz="0" w:space="0" w:color="auto"/>
            <w:left w:val="none" w:sz="0" w:space="0" w:color="auto"/>
            <w:bottom w:val="none" w:sz="0" w:space="0" w:color="auto"/>
            <w:right w:val="none" w:sz="0" w:space="0" w:color="auto"/>
          </w:divBdr>
          <w:divsChild>
            <w:div w:id="87889280">
              <w:marLeft w:val="0"/>
              <w:marRight w:val="0"/>
              <w:marTop w:val="0"/>
              <w:marBottom w:val="0"/>
              <w:divBdr>
                <w:top w:val="none" w:sz="0" w:space="0" w:color="auto"/>
                <w:left w:val="none" w:sz="0" w:space="0" w:color="auto"/>
                <w:bottom w:val="none" w:sz="0" w:space="0" w:color="auto"/>
                <w:right w:val="none" w:sz="0" w:space="0" w:color="auto"/>
              </w:divBdr>
            </w:div>
          </w:divsChild>
        </w:div>
        <w:div w:id="1664894703">
          <w:marLeft w:val="0"/>
          <w:marRight w:val="0"/>
          <w:marTop w:val="0"/>
          <w:marBottom w:val="0"/>
          <w:divBdr>
            <w:top w:val="none" w:sz="0" w:space="0" w:color="auto"/>
            <w:left w:val="none" w:sz="0" w:space="0" w:color="auto"/>
            <w:bottom w:val="none" w:sz="0" w:space="0" w:color="auto"/>
            <w:right w:val="none" w:sz="0" w:space="0" w:color="auto"/>
          </w:divBdr>
          <w:divsChild>
            <w:div w:id="1970162185">
              <w:marLeft w:val="0"/>
              <w:marRight w:val="0"/>
              <w:marTop w:val="0"/>
              <w:marBottom w:val="0"/>
              <w:divBdr>
                <w:top w:val="none" w:sz="0" w:space="0" w:color="auto"/>
                <w:left w:val="none" w:sz="0" w:space="0" w:color="auto"/>
                <w:bottom w:val="none" w:sz="0" w:space="0" w:color="auto"/>
                <w:right w:val="none" w:sz="0" w:space="0" w:color="auto"/>
              </w:divBdr>
            </w:div>
          </w:divsChild>
        </w:div>
        <w:div w:id="1672682334">
          <w:marLeft w:val="0"/>
          <w:marRight w:val="0"/>
          <w:marTop w:val="0"/>
          <w:marBottom w:val="0"/>
          <w:divBdr>
            <w:top w:val="none" w:sz="0" w:space="0" w:color="auto"/>
            <w:left w:val="none" w:sz="0" w:space="0" w:color="auto"/>
            <w:bottom w:val="none" w:sz="0" w:space="0" w:color="auto"/>
            <w:right w:val="none" w:sz="0" w:space="0" w:color="auto"/>
          </w:divBdr>
          <w:divsChild>
            <w:div w:id="1555696316">
              <w:marLeft w:val="0"/>
              <w:marRight w:val="0"/>
              <w:marTop w:val="0"/>
              <w:marBottom w:val="0"/>
              <w:divBdr>
                <w:top w:val="none" w:sz="0" w:space="0" w:color="auto"/>
                <w:left w:val="none" w:sz="0" w:space="0" w:color="auto"/>
                <w:bottom w:val="none" w:sz="0" w:space="0" w:color="auto"/>
                <w:right w:val="none" w:sz="0" w:space="0" w:color="auto"/>
              </w:divBdr>
            </w:div>
          </w:divsChild>
        </w:div>
        <w:div w:id="1675835991">
          <w:marLeft w:val="0"/>
          <w:marRight w:val="0"/>
          <w:marTop w:val="0"/>
          <w:marBottom w:val="0"/>
          <w:divBdr>
            <w:top w:val="none" w:sz="0" w:space="0" w:color="auto"/>
            <w:left w:val="none" w:sz="0" w:space="0" w:color="auto"/>
            <w:bottom w:val="none" w:sz="0" w:space="0" w:color="auto"/>
            <w:right w:val="none" w:sz="0" w:space="0" w:color="auto"/>
          </w:divBdr>
          <w:divsChild>
            <w:div w:id="128596401">
              <w:marLeft w:val="0"/>
              <w:marRight w:val="0"/>
              <w:marTop w:val="0"/>
              <w:marBottom w:val="0"/>
              <w:divBdr>
                <w:top w:val="none" w:sz="0" w:space="0" w:color="auto"/>
                <w:left w:val="none" w:sz="0" w:space="0" w:color="auto"/>
                <w:bottom w:val="none" w:sz="0" w:space="0" w:color="auto"/>
                <w:right w:val="none" w:sz="0" w:space="0" w:color="auto"/>
              </w:divBdr>
            </w:div>
          </w:divsChild>
        </w:div>
        <w:div w:id="1677733223">
          <w:marLeft w:val="0"/>
          <w:marRight w:val="0"/>
          <w:marTop w:val="0"/>
          <w:marBottom w:val="0"/>
          <w:divBdr>
            <w:top w:val="none" w:sz="0" w:space="0" w:color="auto"/>
            <w:left w:val="none" w:sz="0" w:space="0" w:color="auto"/>
            <w:bottom w:val="none" w:sz="0" w:space="0" w:color="auto"/>
            <w:right w:val="none" w:sz="0" w:space="0" w:color="auto"/>
          </w:divBdr>
          <w:divsChild>
            <w:div w:id="2085836815">
              <w:marLeft w:val="0"/>
              <w:marRight w:val="0"/>
              <w:marTop w:val="0"/>
              <w:marBottom w:val="0"/>
              <w:divBdr>
                <w:top w:val="none" w:sz="0" w:space="0" w:color="auto"/>
                <w:left w:val="none" w:sz="0" w:space="0" w:color="auto"/>
                <w:bottom w:val="none" w:sz="0" w:space="0" w:color="auto"/>
                <w:right w:val="none" w:sz="0" w:space="0" w:color="auto"/>
              </w:divBdr>
            </w:div>
          </w:divsChild>
        </w:div>
        <w:div w:id="1680499910">
          <w:marLeft w:val="0"/>
          <w:marRight w:val="0"/>
          <w:marTop w:val="0"/>
          <w:marBottom w:val="0"/>
          <w:divBdr>
            <w:top w:val="none" w:sz="0" w:space="0" w:color="auto"/>
            <w:left w:val="none" w:sz="0" w:space="0" w:color="auto"/>
            <w:bottom w:val="none" w:sz="0" w:space="0" w:color="auto"/>
            <w:right w:val="none" w:sz="0" w:space="0" w:color="auto"/>
          </w:divBdr>
          <w:divsChild>
            <w:div w:id="871964093">
              <w:marLeft w:val="0"/>
              <w:marRight w:val="0"/>
              <w:marTop w:val="0"/>
              <w:marBottom w:val="0"/>
              <w:divBdr>
                <w:top w:val="none" w:sz="0" w:space="0" w:color="auto"/>
                <w:left w:val="none" w:sz="0" w:space="0" w:color="auto"/>
                <w:bottom w:val="none" w:sz="0" w:space="0" w:color="auto"/>
                <w:right w:val="none" w:sz="0" w:space="0" w:color="auto"/>
              </w:divBdr>
            </w:div>
          </w:divsChild>
        </w:div>
        <w:div w:id="1682662785">
          <w:marLeft w:val="0"/>
          <w:marRight w:val="0"/>
          <w:marTop w:val="0"/>
          <w:marBottom w:val="0"/>
          <w:divBdr>
            <w:top w:val="none" w:sz="0" w:space="0" w:color="auto"/>
            <w:left w:val="none" w:sz="0" w:space="0" w:color="auto"/>
            <w:bottom w:val="none" w:sz="0" w:space="0" w:color="auto"/>
            <w:right w:val="none" w:sz="0" w:space="0" w:color="auto"/>
          </w:divBdr>
          <w:divsChild>
            <w:div w:id="1370452666">
              <w:marLeft w:val="0"/>
              <w:marRight w:val="0"/>
              <w:marTop w:val="0"/>
              <w:marBottom w:val="0"/>
              <w:divBdr>
                <w:top w:val="none" w:sz="0" w:space="0" w:color="auto"/>
                <w:left w:val="none" w:sz="0" w:space="0" w:color="auto"/>
                <w:bottom w:val="none" w:sz="0" w:space="0" w:color="auto"/>
                <w:right w:val="none" w:sz="0" w:space="0" w:color="auto"/>
              </w:divBdr>
            </w:div>
          </w:divsChild>
        </w:div>
        <w:div w:id="1695575992">
          <w:marLeft w:val="0"/>
          <w:marRight w:val="0"/>
          <w:marTop w:val="0"/>
          <w:marBottom w:val="0"/>
          <w:divBdr>
            <w:top w:val="none" w:sz="0" w:space="0" w:color="auto"/>
            <w:left w:val="none" w:sz="0" w:space="0" w:color="auto"/>
            <w:bottom w:val="none" w:sz="0" w:space="0" w:color="auto"/>
            <w:right w:val="none" w:sz="0" w:space="0" w:color="auto"/>
          </w:divBdr>
          <w:divsChild>
            <w:div w:id="360055060">
              <w:marLeft w:val="0"/>
              <w:marRight w:val="0"/>
              <w:marTop w:val="0"/>
              <w:marBottom w:val="0"/>
              <w:divBdr>
                <w:top w:val="none" w:sz="0" w:space="0" w:color="auto"/>
                <w:left w:val="none" w:sz="0" w:space="0" w:color="auto"/>
                <w:bottom w:val="none" w:sz="0" w:space="0" w:color="auto"/>
                <w:right w:val="none" w:sz="0" w:space="0" w:color="auto"/>
              </w:divBdr>
            </w:div>
          </w:divsChild>
        </w:div>
        <w:div w:id="1697387382">
          <w:marLeft w:val="0"/>
          <w:marRight w:val="0"/>
          <w:marTop w:val="0"/>
          <w:marBottom w:val="0"/>
          <w:divBdr>
            <w:top w:val="none" w:sz="0" w:space="0" w:color="auto"/>
            <w:left w:val="none" w:sz="0" w:space="0" w:color="auto"/>
            <w:bottom w:val="none" w:sz="0" w:space="0" w:color="auto"/>
            <w:right w:val="none" w:sz="0" w:space="0" w:color="auto"/>
          </w:divBdr>
          <w:divsChild>
            <w:div w:id="902525546">
              <w:marLeft w:val="0"/>
              <w:marRight w:val="0"/>
              <w:marTop w:val="0"/>
              <w:marBottom w:val="0"/>
              <w:divBdr>
                <w:top w:val="none" w:sz="0" w:space="0" w:color="auto"/>
                <w:left w:val="none" w:sz="0" w:space="0" w:color="auto"/>
                <w:bottom w:val="none" w:sz="0" w:space="0" w:color="auto"/>
                <w:right w:val="none" w:sz="0" w:space="0" w:color="auto"/>
              </w:divBdr>
            </w:div>
          </w:divsChild>
        </w:div>
        <w:div w:id="1703745649">
          <w:marLeft w:val="0"/>
          <w:marRight w:val="0"/>
          <w:marTop w:val="0"/>
          <w:marBottom w:val="0"/>
          <w:divBdr>
            <w:top w:val="none" w:sz="0" w:space="0" w:color="auto"/>
            <w:left w:val="none" w:sz="0" w:space="0" w:color="auto"/>
            <w:bottom w:val="none" w:sz="0" w:space="0" w:color="auto"/>
            <w:right w:val="none" w:sz="0" w:space="0" w:color="auto"/>
          </w:divBdr>
          <w:divsChild>
            <w:div w:id="1604261775">
              <w:marLeft w:val="0"/>
              <w:marRight w:val="0"/>
              <w:marTop w:val="0"/>
              <w:marBottom w:val="0"/>
              <w:divBdr>
                <w:top w:val="none" w:sz="0" w:space="0" w:color="auto"/>
                <w:left w:val="none" w:sz="0" w:space="0" w:color="auto"/>
                <w:bottom w:val="none" w:sz="0" w:space="0" w:color="auto"/>
                <w:right w:val="none" w:sz="0" w:space="0" w:color="auto"/>
              </w:divBdr>
            </w:div>
          </w:divsChild>
        </w:div>
        <w:div w:id="1704209098">
          <w:marLeft w:val="0"/>
          <w:marRight w:val="0"/>
          <w:marTop w:val="0"/>
          <w:marBottom w:val="0"/>
          <w:divBdr>
            <w:top w:val="none" w:sz="0" w:space="0" w:color="auto"/>
            <w:left w:val="none" w:sz="0" w:space="0" w:color="auto"/>
            <w:bottom w:val="none" w:sz="0" w:space="0" w:color="auto"/>
            <w:right w:val="none" w:sz="0" w:space="0" w:color="auto"/>
          </w:divBdr>
          <w:divsChild>
            <w:div w:id="1876305798">
              <w:marLeft w:val="0"/>
              <w:marRight w:val="0"/>
              <w:marTop w:val="0"/>
              <w:marBottom w:val="0"/>
              <w:divBdr>
                <w:top w:val="none" w:sz="0" w:space="0" w:color="auto"/>
                <w:left w:val="none" w:sz="0" w:space="0" w:color="auto"/>
                <w:bottom w:val="none" w:sz="0" w:space="0" w:color="auto"/>
                <w:right w:val="none" w:sz="0" w:space="0" w:color="auto"/>
              </w:divBdr>
            </w:div>
          </w:divsChild>
        </w:div>
        <w:div w:id="1710184518">
          <w:marLeft w:val="0"/>
          <w:marRight w:val="0"/>
          <w:marTop w:val="0"/>
          <w:marBottom w:val="0"/>
          <w:divBdr>
            <w:top w:val="none" w:sz="0" w:space="0" w:color="auto"/>
            <w:left w:val="none" w:sz="0" w:space="0" w:color="auto"/>
            <w:bottom w:val="none" w:sz="0" w:space="0" w:color="auto"/>
            <w:right w:val="none" w:sz="0" w:space="0" w:color="auto"/>
          </w:divBdr>
          <w:divsChild>
            <w:div w:id="1180847899">
              <w:marLeft w:val="0"/>
              <w:marRight w:val="0"/>
              <w:marTop w:val="0"/>
              <w:marBottom w:val="0"/>
              <w:divBdr>
                <w:top w:val="none" w:sz="0" w:space="0" w:color="auto"/>
                <w:left w:val="none" w:sz="0" w:space="0" w:color="auto"/>
                <w:bottom w:val="none" w:sz="0" w:space="0" w:color="auto"/>
                <w:right w:val="none" w:sz="0" w:space="0" w:color="auto"/>
              </w:divBdr>
            </w:div>
          </w:divsChild>
        </w:div>
        <w:div w:id="1710451846">
          <w:marLeft w:val="0"/>
          <w:marRight w:val="0"/>
          <w:marTop w:val="0"/>
          <w:marBottom w:val="0"/>
          <w:divBdr>
            <w:top w:val="none" w:sz="0" w:space="0" w:color="auto"/>
            <w:left w:val="none" w:sz="0" w:space="0" w:color="auto"/>
            <w:bottom w:val="none" w:sz="0" w:space="0" w:color="auto"/>
            <w:right w:val="none" w:sz="0" w:space="0" w:color="auto"/>
          </w:divBdr>
          <w:divsChild>
            <w:div w:id="1747995449">
              <w:marLeft w:val="0"/>
              <w:marRight w:val="0"/>
              <w:marTop w:val="0"/>
              <w:marBottom w:val="0"/>
              <w:divBdr>
                <w:top w:val="none" w:sz="0" w:space="0" w:color="auto"/>
                <w:left w:val="none" w:sz="0" w:space="0" w:color="auto"/>
                <w:bottom w:val="none" w:sz="0" w:space="0" w:color="auto"/>
                <w:right w:val="none" w:sz="0" w:space="0" w:color="auto"/>
              </w:divBdr>
            </w:div>
          </w:divsChild>
        </w:div>
        <w:div w:id="1719815891">
          <w:marLeft w:val="0"/>
          <w:marRight w:val="0"/>
          <w:marTop w:val="0"/>
          <w:marBottom w:val="0"/>
          <w:divBdr>
            <w:top w:val="none" w:sz="0" w:space="0" w:color="auto"/>
            <w:left w:val="none" w:sz="0" w:space="0" w:color="auto"/>
            <w:bottom w:val="none" w:sz="0" w:space="0" w:color="auto"/>
            <w:right w:val="none" w:sz="0" w:space="0" w:color="auto"/>
          </w:divBdr>
          <w:divsChild>
            <w:div w:id="517621274">
              <w:marLeft w:val="0"/>
              <w:marRight w:val="0"/>
              <w:marTop w:val="0"/>
              <w:marBottom w:val="0"/>
              <w:divBdr>
                <w:top w:val="none" w:sz="0" w:space="0" w:color="auto"/>
                <w:left w:val="none" w:sz="0" w:space="0" w:color="auto"/>
                <w:bottom w:val="none" w:sz="0" w:space="0" w:color="auto"/>
                <w:right w:val="none" w:sz="0" w:space="0" w:color="auto"/>
              </w:divBdr>
            </w:div>
          </w:divsChild>
        </w:div>
        <w:div w:id="1725442091">
          <w:marLeft w:val="0"/>
          <w:marRight w:val="0"/>
          <w:marTop w:val="0"/>
          <w:marBottom w:val="0"/>
          <w:divBdr>
            <w:top w:val="none" w:sz="0" w:space="0" w:color="auto"/>
            <w:left w:val="none" w:sz="0" w:space="0" w:color="auto"/>
            <w:bottom w:val="none" w:sz="0" w:space="0" w:color="auto"/>
            <w:right w:val="none" w:sz="0" w:space="0" w:color="auto"/>
          </w:divBdr>
          <w:divsChild>
            <w:div w:id="1133717459">
              <w:marLeft w:val="0"/>
              <w:marRight w:val="0"/>
              <w:marTop w:val="0"/>
              <w:marBottom w:val="0"/>
              <w:divBdr>
                <w:top w:val="none" w:sz="0" w:space="0" w:color="auto"/>
                <w:left w:val="none" w:sz="0" w:space="0" w:color="auto"/>
                <w:bottom w:val="none" w:sz="0" w:space="0" w:color="auto"/>
                <w:right w:val="none" w:sz="0" w:space="0" w:color="auto"/>
              </w:divBdr>
            </w:div>
          </w:divsChild>
        </w:div>
        <w:div w:id="1730304829">
          <w:marLeft w:val="0"/>
          <w:marRight w:val="0"/>
          <w:marTop w:val="0"/>
          <w:marBottom w:val="0"/>
          <w:divBdr>
            <w:top w:val="none" w:sz="0" w:space="0" w:color="auto"/>
            <w:left w:val="none" w:sz="0" w:space="0" w:color="auto"/>
            <w:bottom w:val="none" w:sz="0" w:space="0" w:color="auto"/>
            <w:right w:val="none" w:sz="0" w:space="0" w:color="auto"/>
          </w:divBdr>
          <w:divsChild>
            <w:div w:id="1175143455">
              <w:marLeft w:val="0"/>
              <w:marRight w:val="0"/>
              <w:marTop w:val="0"/>
              <w:marBottom w:val="0"/>
              <w:divBdr>
                <w:top w:val="none" w:sz="0" w:space="0" w:color="auto"/>
                <w:left w:val="none" w:sz="0" w:space="0" w:color="auto"/>
                <w:bottom w:val="none" w:sz="0" w:space="0" w:color="auto"/>
                <w:right w:val="none" w:sz="0" w:space="0" w:color="auto"/>
              </w:divBdr>
            </w:div>
          </w:divsChild>
        </w:div>
        <w:div w:id="1732996883">
          <w:marLeft w:val="0"/>
          <w:marRight w:val="0"/>
          <w:marTop w:val="0"/>
          <w:marBottom w:val="0"/>
          <w:divBdr>
            <w:top w:val="none" w:sz="0" w:space="0" w:color="auto"/>
            <w:left w:val="none" w:sz="0" w:space="0" w:color="auto"/>
            <w:bottom w:val="none" w:sz="0" w:space="0" w:color="auto"/>
            <w:right w:val="none" w:sz="0" w:space="0" w:color="auto"/>
          </w:divBdr>
          <w:divsChild>
            <w:div w:id="1884440617">
              <w:marLeft w:val="0"/>
              <w:marRight w:val="0"/>
              <w:marTop w:val="0"/>
              <w:marBottom w:val="0"/>
              <w:divBdr>
                <w:top w:val="none" w:sz="0" w:space="0" w:color="auto"/>
                <w:left w:val="none" w:sz="0" w:space="0" w:color="auto"/>
                <w:bottom w:val="none" w:sz="0" w:space="0" w:color="auto"/>
                <w:right w:val="none" w:sz="0" w:space="0" w:color="auto"/>
              </w:divBdr>
            </w:div>
          </w:divsChild>
        </w:div>
        <w:div w:id="1740594713">
          <w:marLeft w:val="0"/>
          <w:marRight w:val="0"/>
          <w:marTop w:val="0"/>
          <w:marBottom w:val="0"/>
          <w:divBdr>
            <w:top w:val="none" w:sz="0" w:space="0" w:color="auto"/>
            <w:left w:val="none" w:sz="0" w:space="0" w:color="auto"/>
            <w:bottom w:val="none" w:sz="0" w:space="0" w:color="auto"/>
            <w:right w:val="none" w:sz="0" w:space="0" w:color="auto"/>
          </w:divBdr>
          <w:divsChild>
            <w:div w:id="716659914">
              <w:marLeft w:val="0"/>
              <w:marRight w:val="0"/>
              <w:marTop w:val="0"/>
              <w:marBottom w:val="0"/>
              <w:divBdr>
                <w:top w:val="none" w:sz="0" w:space="0" w:color="auto"/>
                <w:left w:val="none" w:sz="0" w:space="0" w:color="auto"/>
                <w:bottom w:val="none" w:sz="0" w:space="0" w:color="auto"/>
                <w:right w:val="none" w:sz="0" w:space="0" w:color="auto"/>
              </w:divBdr>
            </w:div>
          </w:divsChild>
        </w:div>
        <w:div w:id="1752964881">
          <w:marLeft w:val="0"/>
          <w:marRight w:val="0"/>
          <w:marTop w:val="0"/>
          <w:marBottom w:val="0"/>
          <w:divBdr>
            <w:top w:val="none" w:sz="0" w:space="0" w:color="auto"/>
            <w:left w:val="none" w:sz="0" w:space="0" w:color="auto"/>
            <w:bottom w:val="none" w:sz="0" w:space="0" w:color="auto"/>
            <w:right w:val="none" w:sz="0" w:space="0" w:color="auto"/>
          </w:divBdr>
          <w:divsChild>
            <w:div w:id="222448871">
              <w:marLeft w:val="0"/>
              <w:marRight w:val="0"/>
              <w:marTop w:val="0"/>
              <w:marBottom w:val="0"/>
              <w:divBdr>
                <w:top w:val="none" w:sz="0" w:space="0" w:color="auto"/>
                <w:left w:val="none" w:sz="0" w:space="0" w:color="auto"/>
                <w:bottom w:val="none" w:sz="0" w:space="0" w:color="auto"/>
                <w:right w:val="none" w:sz="0" w:space="0" w:color="auto"/>
              </w:divBdr>
            </w:div>
          </w:divsChild>
        </w:div>
        <w:div w:id="1759642895">
          <w:marLeft w:val="0"/>
          <w:marRight w:val="0"/>
          <w:marTop w:val="0"/>
          <w:marBottom w:val="0"/>
          <w:divBdr>
            <w:top w:val="none" w:sz="0" w:space="0" w:color="auto"/>
            <w:left w:val="none" w:sz="0" w:space="0" w:color="auto"/>
            <w:bottom w:val="none" w:sz="0" w:space="0" w:color="auto"/>
            <w:right w:val="none" w:sz="0" w:space="0" w:color="auto"/>
          </w:divBdr>
          <w:divsChild>
            <w:div w:id="655035709">
              <w:marLeft w:val="0"/>
              <w:marRight w:val="0"/>
              <w:marTop w:val="0"/>
              <w:marBottom w:val="0"/>
              <w:divBdr>
                <w:top w:val="none" w:sz="0" w:space="0" w:color="auto"/>
                <w:left w:val="none" w:sz="0" w:space="0" w:color="auto"/>
                <w:bottom w:val="none" w:sz="0" w:space="0" w:color="auto"/>
                <w:right w:val="none" w:sz="0" w:space="0" w:color="auto"/>
              </w:divBdr>
            </w:div>
          </w:divsChild>
        </w:div>
        <w:div w:id="1762290411">
          <w:marLeft w:val="0"/>
          <w:marRight w:val="0"/>
          <w:marTop w:val="0"/>
          <w:marBottom w:val="0"/>
          <w:divBdr>
            <w:top w:val="none" w:sz="0" w:space="0" w:color="auto"/>
            <w:left w:val="none" w:sz="0" w:space="0" w:color="auto"/>
            <w:bottom w:val="none" w:sz="0" w:space="0" w:color="auto"/>
            <w:right w:val="none" w:sz="0" w:space="0" w:color="auto"/>
          </w:divBdr>
          <w:divsChild>
            <w:div w:id="319384076">
              <w:marLeft w:val="0"/>
              <w:marRight w:val="0"/>
              <w:marTop w:val="0"/>
              <w:marBottom w:val="0"/>
              <w:divBdr>
                <w:top w:val="none" w:sz="0" w:space="0" w:color="auto"/>
                <w:left w:val="none" w:sz="0" w:space="0" w:color="auto"/>
                <w:bottom w:val="none" w:sz="0" w:space="0" w:color="auto"/>
                <w:right w:val="none" w:sz="0" w:space="0" w:color="auto"/>
              </w:divBdr>
            </w:div>
          </w:divsChild>
        </w:div>
        <w:div w:id="1763211573">
          <w:marLeft w:val="0"/>
          <w:marRight w:val="0"/>
          <w:marTop w:val="0"/>
          <w:marBottom w:val="0"/>
          <w:divBdr>
            <w:top w:val="none" w:sz="0" w:space="0" w:color="auto"/>
            <w:left w:val="none" w:sz="0" w:space="0" w:color="auto"/>
            <w:bottom w:val="none" w:sz="0" w:space="0" w:color="auto"/>
            <w:right w:val="none" w:sz="0" w:space="0" w:color="auto"/>
          </w:divBdr>
          <w:divsChild>
            <w:div w:id="1403791636">
              <w:marLeft w:val="0"/>
              <w:marRight w:val="0"/>
              <w:marTop w:val="0"/>
              <w:marBottom w:val="0"/>
              <w:divBdr>
                <w:top w:val="none" w:sz="0" w:space="0" w:color="auto"/>
                <w:left w:val="none" w:sz="0" w:space="0" w:color="auto"/>
                <w:bottom w:val="none" w:sz="0" w:space="0" w:color="auto"/>
                <w:right w:val="none" w:sz="0" w:space="0" w:color="auto"/>
              </w:divBdr>
            </w:div>
          </w:divsChild>
        </w:div>
        <w:div w:id="1766268825">
          <w:marLeft w:val="0"/>
          <w:marRight w:val="0"/>
          <w:marTop w:val="0"/>
          <w:marBottom w:val="0"/>
          <w:divBdr>
            <w:top w:val="none" w:sz="0" w:space="0" w:color="auto"/>
            <w:left w:val="none" w:sz="0" w:space="0" w:color="auto"/>
            <w:bottom w:val="none" w:sz="0" w:space="0" w:color="auto"/>
            <w:right w:val="none" w:sz="0" w:space="0" w:color="auto"/>
          </w:divBdr>
          <w:divsChild>
            <w:div w:id="253634752">
              <w:marLeft w:val="0"/>
              <w:marRight w:val="0"/>
              <w:marTop w:val="0"/>
              <w:marBottom w:val="0"/>
              <w:divBdr>
                <w:top w:val="none" w:sz="0" w:space="0" w:color="auto"/>
                <w:left w:val="none" w:sz="0" w:space="0" w:color="auto"/>
                <w:bottom w:val="none" w:sz="0" w:space="0" w:color="auto"/>
                <w:right w:val="none" w:sz="0" w:space="0" w:color="auto"/>
              </w:divBdr>
            </w:div>
          </w:divsChild>
        </w:div>
        <w:div w:id="1768235843">
          <w:marLeft w:val="0"/>
          <w:marRight w:val="0"/>
          <w:marTop w:val="0"/>
          <w:marBottom w:val="0"/>
          <w:divBdr>
            <w:top w:val="none" w:sz="0" w:space="0" w:color="auto"/>
            <w:left w:val="none" w:sz="0" w:space="0" w:color="auto"/>
            <w:bottom w:val="none" w:sz="0" w:space="0" w:color="auto"/>
            <w:right w:val="none" w:sz="0" w:space="0" w:color="auto"/>
          </w:divBdr>
          <w:divsChild>
            <w:div w:id="203954103">
              <w:marLeft w:val="0"/>
              <w:marRight w:val="0"/>
              <w:marTop w:val="0"/>
              <w:marBottom w:val="0"/>
              <w:divBdr>
                <w:top w:val="none" w:sz="0" w:space="0" w:color="auto"/>
                <w:left w:val="none" w:sz="0" w:space="0" w:color="auto"/>
                <w:bottom w:val="none" w:sz="0" w:space="0" w:color="auto"/>
                <w:right w:val="none" w:sz="0" w:space="0" w:color="auto"/>
              </w:divBdr>
            </w:div>
          </w:divsChild>
        </w:div>
        <w:div w:id="1773477769">
          <w:marLeft w:val="0"/>
          <w:marRight w:val="0"/>
          <w:marTop w:val="0"/>
          <w:marBottom w:val="0"/>
          <w:divBdr>
            <w:top w:val="none" w:sz="0" w:space="0" w:color="auto"/>
            <w:left w:val="none" w:sz="0" w:space="0" w:color="auto"/>
            <w:bottom w:val="none" w:sz="0" w:space="0" w:color="auto"/>
            <w:right w:val="none" w:sz="0" w:space="0" w:color="auto"/>
          </w:divBdr>
          <w:divsChild>
            <w:div w:id="2045596380">
              <w:marLeft w:val="0"/>
              <w:marRight w:val="0"/>
              <w:marTop w:val="0"/>
              <w:marBottom w:val="0"/>
              <w:divBdr>
                <w:top w:val="none" w:sz="0" w:space="0" w:color="auto"/>
                <w:left w:val="none" w:sz="0" w:space="0" w:color="auto"/>
                <w:bottom w:val="none" w:sz="0" w:space="0" w:color="auto"/>
                <w:right w:val="none" w:sz="0" w:space="0" w:color="auto"/>
              </w:divBdr>
            </w:div>
          </w:divsChild>
        </w:div>
        <w:div w:id="1778284365">
          <w:marLeft w:val="0"/>
          <w:marRight w:val="0"/>
          <w:marTop w:val="0"/>
          <w:marBottom w:val="0"/>
          <w:divBdr>
            <w:top w:val="none" w:sz="0" w:space="0" w:color="auto"/>
            <w:left w:val="none" w:sz="0" w:space="0" w:color="auto"/>
            <w:bottom w:val="none" w:sz="0" w:space="0" w:color="auto"/>
            <w:right w:val="none" w:sz="0" w:space="0" w:color="auto"/>
          </w:divBdr>
          <w:divsChild>
            <w:div w:id="921986755">
              <w:marLeft w:val="0"/>
              <w:marRight w:val="0"/>
              <w:marTop w:val="0"/>
              <w:marBottom w:val="0"/>
              <w:divBdr>
                <w:top w:val="none" w:sz="0" w:space="0" w:color="auto"/>
                <w:left w:val="none" w:sz="0" w:space="0" w:color="auto"/>
                <w:bottom w:val="none" w:sz="0" w:space="0" w:color="auto"/>
                <w:right w:val="none" w:sz="0" w:space="0" w:color="auto"/>
              </w:divBdr>
            </w:div>
          </w:divsChild>
        </w:div>
        <w:div w:id="1787238373">
          <w:marLeft w:val="0"/>
          <w:marRight w:val="0"/>
          <w:marTop w:val="0"/>
          <w:marBottom w:val="0"/>
          <w:divBdr>
            <w:top w:val="none" w:sz="0" w:space="0" w:color="auto"/>
            <w:left w:val="none" w:sz="0" w:space="0" w:color="auto"/>
            <w:bottom w:val="none" w:sz="0" w:space="0" w:color="auto"/>
            <w:right w:val="none" w:sz="0" w:space="0" w:color="auto"/>
          </w:divBdr>
          <w:divsChild>
            <w:div w:id="538206261">
              <w:marLeft w:val="0"/>
              <w:marRight w:val="0"/>
              <w:marTop w:val="0"/>
              <w:marBottom w:val="0"/>
              <w:divBdr>
                <w:top w:val="none" w:sz="0" w:space="0" w:color="auto"/>
                <w:left w:val="none" w:sz="0" w:space="0" w:color="auto"/>
                <w:bottom w:val="none" w:sz="0" w:space="0" w:color="auto"/>
                <w:right w:val="none" w:sz="0" w:space="0" w:color="auto"/>
              </w:divBdr>
            </w:div>
          </w:divsChild>
        </w:div>
        <w:div w:id="1787306715">
          <w:marLeft w:val="0"/>
          <w:marRight w:val="0"/>
          <w:marTop w:val="0"/>
          <w:marBottom w:val="0"/>
          <w:divBdr>
            <w:top w:val="none" w:sz="0" w:space="0" w:color="auto"/>
            <w:left w:val="none" w:sz="0" w:space="0" w:color="auto"/>
            <w:bottom w:val="none" w:sz="0" w:space="0" w:color="auto"/>
            <w:right w:val="none" w:sz="0" w:space="0" w:color="auto"/>
          </w:divBdr>
          <w:divsChild>
            <w:div w:id="400980836">
              <w:marLeft w:val="0"/>
              <w:marRight w:val="0"/>
              <w:marTop w:val="0"/>
              <w:marBottom w:val="0"/>
              <w:divBdr>
                <w:top w:val="none" w:sz="0" w:space="0" w:color="auto"/>
                <w:left w:val="none" w:sz="0" w:space="0" w:color="auto"/>
                <w:bottom w:val="none" w:sz="0" w:space="0" w:color="auto"/>
                <w:right w:val="none" w:sz="0" w:space="0" w:color="auto"/>
              </w:divBdr>
            </w:div>
          </w:divsChild>
        </w:div>
        <w:div w:id="1805464066">
          <w:marLeft w:val="0"/>
          <w:marRight w:val="0"/>
          <w:marTop w:val="0"/>
          <w:marBottom w:val="0"/>
          <w:divBdr>
            <w:top w:val="none" w:sz="0" w:space="0" w:color="auto"/>
            <w:left w:val="none" w:sz="0" w:space="0" w:color="auto"/>
            <w:bottom w:val="none" w:sz="0" w:space="0" w:color="auto"/>
            <w:right w:val="none" w:sz="0" w:space="0" w:color="auto"/>
          </w:divBdr>
          <w:divsChild>
            <w:div w:id="1881818807">
              <w:marLeft w:val="0"/>
              <w:marRight w:val="0"/>
              <w:marTop w:val="0"/>
              <w:marBottom w:val="0"/>
              <w:divBdr>
                <w:top w:val="none" w:sz="0" w:space="0" w:color="auto"/>
                <w:left w:val="none" w:sz="0" w:space="0" w:color="auto"/>
                <w:bottom w:val="none" w:sz="0" w:space="0" w:color="auto"/>
                <w:right w:val="none" w:sz="0" w:space="0" w:color="auto"/>
              </w:divBdr>
            </w:div>
          </w:divsChild>
        </w:div>
        <w:div w:id="1815827473">
          <w:marLeft w:val="0"/>
          <w:marRight w:val="0"/>
          <w:marTop w:val="0"/>
          <w:marBottom w:val="0"/>
          <w:divBdr>
            <w:top w:val="none" w:sz="0" w:space="0" w:color="auto"/>
            <w:left w:val="none" w:sz="0" w:space="0" w:color="auto"/>
            <w:bottom w:val="none" w:sz="0" w:space="0" w:color="auto"/>
            <w:right w:val="none" w:sz="0" w:space="0" w:color="auto"/>
          </w:divBdr>
          <w:divsChild>
            <w:div w:id="1680933450">
              <w:marLeft w:val="0"/>
              <w:marRight w:val="0"/>
              <w:marTop w:val="0"/>
              <w:marBottom w:val="0"/>
              <w:divBdr>
                <w:top w:val="none" w:sz="0" w:space="0" w:color="auto"/>
                <w:left w:val="none" w:sz="0" w:space="0" w:color="auto"/>
                <w:bottom w:val="none" w:sz="0" w:space="0" w:color="auto"/>
                <w:right w:val="none" w:sz="0" w:space="0" w:color="auto"/>
              </w:divBdr>
            </w:div>
          </w:divsChild>
        </w:div>
        <w:div w:id="1816019734">
          <w:marLeft w:val="0"/>
          <w:marRight w:val="0"/>
          <w:marTop w:val="0"/>
          <w:marBottom w:val="0"/>
          <w:divBdr>
            <w:top w:val="none" w:sz="0" w:space="0" w:color="auto"/>
            <w:left w:val="none" w:sz="0" w:space="0" w:color="auto"/>
            <w:bottom w:val="none" w:sz="0" w:space="0" w:color="auto"/>
            <w:right w:val="none" w:sz="0" w:space="0" w:color="auto"/>
          </w:divBdr>
          <w:divsChild>
            <w:div w:id="2010211648">
              <w:marLeft w:val="0"/>
              <w:marRight w:val="0"/>
              <w:marTop w:val="0"/>
              <w:marBottom w:val="0"/>
              <w:divBdr>
                <w:top w:val="none" w:sz="0" w:space="0" w:color="auto"/>
                <w:left w:val="none" w:sz="0" w:space="0" w:color="auto"/>
                <w:bottom w:val="none" w:sz="0" w:space="0" w:color="auto"/>
                <w:right w:val="none" w:sz="0" w:space="0" w:color="auto"/>
              </w:divBdr>
            </w:div>
          </w:divsChild>
        </w:div>
        <w:div w:id="1817066755">
          <w:marLeft w:val="0"/>
          <w:marRight w:val="0"/>
          <w:marTop w:val="0"/>
          <w:marBottom w:val="0"/>
          <w:divBdr>
            <w:top w:val="none" w:sz="0" w:space="0" w:color="auto"/>
            <w:left w:val="none" w:sz="0" w:space="0" w:color="auto"/>
            <w:bottom w:val="none" w:sz="0" w:space="0" w:color="auto"/>
            <w:right w:val="none" w:sz="0" w:space="0" w:color="auto"/>
          </w:divBdr>
          <w:divsChild>
            <w:div w:id="539630673">
              <w:marLeft w:val="0"/>
              <w:marRight w:val="0"/>
              <w:marTop w:val="0"/>
              <w:marBottom w:val="0"/>
              <w:divBdr>
                <w:top w:val="none" w:sz="0" w:space="0" w:color="auto"/>
                <w:left w:val="none" w:sz="0" w:space="0" w:color="auto"/>
                <w:bottom w:val="none" w:sz="0" w:space="0" w:color="auto"/>
                <w:right w:val="none" w:sz="0" w:space="0" w:color="auto"/>
              </w:divBdr>
            </w:div>
          </w:divsChild>
        </w:div>
        <w:div w:id="1826780357">
          <w:marLeft w:val="0"/>
          <w:marRight w:val="0"/>
          <w:marTop w:val="0"/>
          <w:marBottom w:val="0"/>
          <w:divBdr>
            <w:top w:val="none" w:sz="0" w:space="0" w:color="auto"/>
            <w:left w:val="none" w:sz="0" w:space="0" w:color="auto"/>
            <w:bottom w:val="none" w:sz="0" w:space="0" w:color="auto"/>
            <w:right w:val="none" w:sz="0" w:space="0" w:color="auto"/>
          </w:divBdr>
          <w:divsChild>
            <w:div w:id="1806506138">
              <w:marLeft w:val="0"/>
              <w:marRight w:val="0"/>
              <w:marTop w:val="0"/>
              <w:marBottom w:val="0"/>
              <w:divBdr>
                <w:top w:val="none" w:sz="0" w:space="0" w:color="auto"/>
                <w:left w:val="none" w:sz="0" w:space="0" w:color="auto"/>
                <w:bottom w:val="none" w:sz="0" w:space="0" w:color="auto"/>
                <w:right w:val="none" w:sz="0" w:space="0" w:color="auto"/>
              </w:divBdr>
            </w:div>
          </w:divsChild>
        </w:div>
        <w:div w:id="1827553954">
          <w:marLeft w:val="0"/>
          <w:marRight w:val="0"/>
          <w:marTop w:val="0"/>
          <w:marBottom w:val="0"/>
          <w:divBdr>
            <w:top w:val="none" w:sz="0" w:space="0" w:color="auto"/>
            <w:left w:val="none" w:sz="0" w:space="0" w:color="auto"/>
            <w:bottom w:val="none" w:sz="0" w:space="0" w:color="auto"/>
            <w:right w:val="none" w:sz="0" w:space="0" w:color="auto"/>
          </w:divBdr>
          <w:divsChild>
            <w:div w:id="1002899196">
              <w:marLeft w:val="0"/>
              <w:marRight w:val="0"/>
              <w:marTop w:val="0"/>
              <w:marBottom w:val="0"/>
              <w:divBdr>
                <w:top w:val="none" w:sz="0" w:space="0" w:color="auto"/>
                <w:left w:val="none" w:sz="0" w:space="0" w:color="auto"/>
                <w:bottom w:val="none" w:sz="0" w:space="0" w:color="auto"/>
                <w:right w:val="none" w:sz="0" w:space="0" w:color="auto"/>
              </w:divBdr>
            </w:div>
          </w:divsChild>
        </w:div>
        <w:div w:id="1831015416">
          <w:marLeft w:val="0"/>
          <w:marRight w:val="0"/>
          <w:marTop w:val="0"/>
          <w:marBottom w:val="0"/>
          <w:divBdr>
            <w:top w:val="none" w:sz="0" w:space="0" w:color="auto"/>
            <w:left w:val="none" w:sz="0" w:space="0" w:color="auto"/>
            <w:bottom w:val="none" w:sz="0" w:space="0" w:color="auto"/>
            <w:right w:val="none" w:sz="0" w:space="0" w:color="auto"/>
          </w:divBdr>
          <w:divsChild>
            <w:div w:id="1880975440">
              <w:marLeft w:val="0"/>
              <w:marRight w:val="0"/>
              <w:marTop w:val="0"/>
              <w:marBottom w:val="0"/>
              <w:divBdr>
                <w:top w:val="none" w:sz="0" w:space="0" w:color="auto"/>
                <w:left w:val="none" w:sz="0" w:space="0" w:color="auto"/>
                <w:bottom w:val="none" w:sz="0" w:space="0" w:color="auto"/>
                <w:right w:val="none" w:sz="0" w:space="0" w:color="auto"/>
              </w:divBdr>
            </w:div>
          </w:divsChild>
        </w:div>
        <w:div w:id="1831217620">
          <w:marLeft w:val="0"/>
          <w:marRight w:val="0"/>
          <w:marTop w:val="0"/>
          <w:marBottom w:val="0"/>
          <w:divBdr>
            <w:top w:val="none" w:sz="0" w:space="0" w:color="auto"/>
            <w:left w:val="none" w:sz="0" w:space="0" w:color="auto"/>
            <w:bottom w:val="none" w:sz="0" w:space="0" w:color="auto"/>
            <w:right w:val="none" w:sz="0" w:space="0" w:color="auto"/>
          </w:divBdr>
          <w:divsChild>
            <w:div w:id="1529296462">
              <w:marLeft w:val="0"/>
              <w:marRight w:val="0"/>
              <w:marTop w:val="0"/>
              <w:marBottom w:val="0"/>
              <w:divBdr>
                <w:top w:val="none" w:sz="0" w:space="0" w:color="auto"/>
                <w:left w:val="none" w:sz="0" w:space="0" w:color="auto"/>
                <w:bottom w:val="none" w:sz="0" w:space="0" w:color="auto"/>
                <w:right w:val="none" w:sz="0" w:space="0" w:color="auto"/>
              </w:divBdr>
            </w:div>
          </w:divsChild>
        </w:div>
        <w:div w:id="1831407853">
          <w:marLeft w:val="0"/>
          <w:marRight w:val="0"/>
          <w:marTop w:val="0"/>
          <w:marBottom w:val="0"/>
          <w:divBdr>
            <w:top w:val="none" w:sz="0" w:space="0" w:color="auto"/>
            <w:left w:val="none" w:sz="0" w:space="0" w:color="auto"/>
            <w:bottom w:val="none" w:sz="0" w:space="0" w:color="auto"/>
            <w:right w:val="none" w:sz="0" w:space="0" w:color="auto"/>
          </w:divBdr>
          <w:divsChild>
            <w:div w:id="1765879764">
              <w:marLeft w:val="0"/>
              <w:marRight w:val="0"/>
              <w:marTop w:val="0"/>
              <w:marBottom w:val="0"/>
              <w:divBdr>
                <w:top w:val="none" w:sz="0" w:space="0" w:color="auto"/>
                <w:left w:val="none" w:sz="0" w:space="0" w:color="auto"/>
                <w:bottom w:val="none" w:sz="0" w:space="0" w:color="auto"/>
                <w:right w:val="none" w:sz="0" w:space="0" w:color="auto"/>
              </w:divBdr>
            </w:div>
          </w:divsChild>
        </w:div>
        <w:div w:id="1836408453">
          <w:marLeft w:val="0"/>
          <w:marRight w:val="0"/>
          <w:marTop w:val="0"/>
          <w:marBottom w:val="0"/>
          <w:divBdr>
            <w:top w:val="none" w:sz="0" w:space="0" w:color="auto"/>
            <w:left w:val="none" w:sz="0" w:space="0" w:color="auto"/>
            <w:bottom w:val="none" w:sz="0" w:space="0" w:color="auto"/>
            <w:right w:val="none" w:sz="0" w:space="0" w:color="auto"/>
          </w:divBdr>
          <w:divsChild>
            <w:div w:id="669672855">
              <w:marLeft w:val="0"/>
              <w:marRight w:val="0"/>
              <w:marTop w:val="0"/>
              <w:marBottom w:val="0"/>
              <w:divBdr>
                <w:top w:val="none" w:sz="0" w:space="0" w:color="auto"/>
                <w:left w:val="none" w:sz="0" w:space="0" w:color="auto"/>
                <w:bottom w:val="none" w:sz="0" w:space="0" w:color="auto"/>
                <w:right w:val="none" w:sz="0" w:space="0" w:color="auto"/>
              </w:divBdr>
            </w:div>
          </w:divsChild>
        </w:div>
        <w:div w:id="1844007901">
          <w:marLeft w:val="0"/>
          <w:marRight w:val="0"/>
          <w:marTop w:val="0"/>
          <w:marBottom w:val="0"/>
          <w:divBdr>
            <w:top w:val="none" w:sz="0" w:space="0" w:color="auto"/>
            <w:left w:val="none" w:sz="0" w:space="0" w:color="auto"/>
            <w:bottom w:val="none" w:sz="0" w:space="0" w:color="auto"/>
            <w:right w:val="none" w:sz="0" w:space="0" w:color="auto"/>
          </w:divBdr>
          <w:divsChild>
            <w:div w:id="1807969147">
              <w:marLeft w:val="0"/>
              <w:marRight w:val="0"/>
              <w:marTop w:val="0"/>
              <w:marBottom w:val="0"/>
              <w:divBdr>
                <w:top w:val="none" w:sz="0" w:space="0" w:color="auto"/>
                <w:left w:val="none" w:sz="0" w:space="0" w:color="auto"/>
                <w:bottom w:val="none" w:sz="0" w:space="0" w:color="auto"/>
                <w:right w:val="none" w:sz="0" w:space="0" w:color="auto"/>
              </w:divBdr>
            </w:div>
          </w:divsChild>
        </w:div>
        <w:div w:id="1845851235">
          <w:marLeft w:val="0"/>
          <w:marRight w:val="0"/>
          <w:marTop w:val="0"/>
          <w:marBottom w:val="0"/>
          <w:divBdr>
            <w:top w:val="none" w:sz="0" w:space="0" w:color="auto"/>
            <w:left w:val="none" w:sz="0" w:space="0" w:color="auto"/>
            <w:bottom w:val="none" w:sz="0" w:space="0" w:color="auto"/>
            <w:right w:val="none" w:sz="0" w:space="0" w:color="auto"/>
          </w:divBdr>
          <w:divsChild>
            <w:div w:id="733965869">
              <w:marLeft w:val="0"/>
              <w:marRight w:val="0"/>
              <w:marTop w:val="0"/>
              <w:marBottom w:val="0"/>
              <w:divBdr>
                <w:top w:val="none" w:sz="0" w:space="0" w:color="auto"/>
                <w:left w:val="none" w:sz="0" w:space="0" w:color="auto"/>
                <w:bottom w:val="none" w:sz="0" w:space="0" w:color="auto"/>
                <w:right w:val="none" w:sz="0" w:space="0" w:color="auto"/>
              </w:divBdr>
            </w:div>
          </w:divsChild>
        </w:div>
        <w:div w:id="1853492307">
          <w:marLeft w:val="0"/>
          <w:marRight w:val="0"/>
          <w:marTop w:val="0"/>
          <w:marBottom w:val="0"/>
          <w:divBdr>
            <w:top w:val="none" w:sz="0" w:space="0" w:color="auto"/>
            <w:left w:val="none" w:sz="0" w:space="0" w:color="auto"/>
            <w:bottom w:val="none" w:sz="0" w:space="0" w:color="auto"/>
            <w:right w:val="none" w:sz="0" w:space="0" w:color="auto"/>
          </w:divBdr>
          <w:divsChild>
            <w:div w:id="770050785">
              <w:marLeft w:val="0"/>
              <w:marRight w:val="0"/>
              <w:marTop w:val="0"/>
              <w:marBottom w:val="0"/>
              <w:divBdr>
                <w:top w:val="none" w:sz="0" w:space="0" w:color="auto"/>
                <w:left w:val="none" w:sz="0" w:space="0" w:color="auto"/>
                <w:bottom w:val="none" w:sz="0" w:space="0" w:color="auto"/>
                <w:right w:val="none" w:sz="0" w:space="0" w:color="auto"/>
              </w:divBdr>
            </w:div>
          </w:divsChild>
        </w:div>
        <w:div w:id="1856646322">
          <w:marLeft w:val="0"/>
          <w:marRight w:val="0"/>
          <w:marTop w:val="0"/>
          <w:marBottom w:val="0"/>
          <w:divBdr>
            <w:top w:val="none" w:sz="0" w:space="0" w:color="auto"/>
            <w:left w:val="none" w:sz="0" w:space="0" w:color="auto"/>
            <w:bottom w:val="none" w:sz="0" w:space="0" w:color="auto"/>
            <w:right w:val="none" w:sz="0" w:space="0" w:color="auto"/>
          </w:divBdr>
          <w:divsChild>
            <w:div w:id="2080590612">
              <w:marLeft w:val="0"/>
              <w:marRight w:val="0"/>
              <w:marTop w:val="0"/>
              <w:marBottom w:val="0"/>
              <w:divBdr>
                <w:top w:val="none" w:sz="0" w:space="0" w:color="auto"/>
                <w:left w:val="none" w:sz="0" w:space="0" w:color="auto"/>
                <w:bottom w:val="none" w:sz="0" w:space="0" w:color="auto"/>
                <w:right w:val="none" w:sz="0" w:space="0" w:color="auto"/>
              </w:divBdr>
            </w:div>
          </w:divsChild>
        </w:div>
        <w:div w:id="1860316809">
          <w:marLeft w:val="0"/>
          <w:marRight w:val="0"/>
          <w:marTop w:val="0"/>
          <w:marBottom w:val="0"/>
          <w:divBdr>
            <w:top w:val="none" w:sz="0" w:space="0" w:color="auto"/>
            <w:left w:val="none" w:sz="0" w:space="0" w:color="auto"/>
            <w:bottom w:val="none" w:sz="0" w:space="0" w:color="auto"/>
            <w:right w:val="none" w:sz="0" w:space="0" w:color="auto"/>
          </w:divBdr>
          <w:divsChild>
            <w:div w:id="1669556531">
              <w:marLeft w:val="0"/>
              <w:marRight w:val="0"/>
              <w:marTop w:val="0"/>
              <w:marBottom w:val="0"/>
              <w:divBdr>
                <w:top w:val="none" w:sz="0" w:space="0" w:color="auto"/>
                <w:left w:val="none" w:sz="0" w:space="0" w:color="auto"/>
                <w:bottom w:val="none" w:sz="0" w:space="0" w:color="auto"/>
                <w:right w:val="none" w:sz="0" w:space="0" w:color="auto"/>
              </w:divBdr>
            </w:div>
          </w:divsChild>
        </w:div>
        <w:div w:id="1860771962">
          <w:marLeft w:val="0"/>
          <w:marRight w:val="0"/>
          <w:marTop w:val="0"/>
          <w:marBottom w:val="0"/>
          <w:divBdr>
            <w:top w:val="none" w:sz="0" w:space="0" w:color="auto"/>
            <w:left w:val="none" w:sz="0" w:space="0" w:color="auto"/>
            <w:bottom w:val="none" w:sz="0" w:space="0" w:color="auto"/>
            <w:right w:val="none" w:sz="0" w:space="0" w:color="auto"/>
          </w:divBdr>
          <w:divsChild>
            <w:div w:id="1723794195">
              <w:marLeft w:val="0"/>
              <w:marRight w:val="0"/>
              <w:marTop w:val="0"/>
              <w:marBottom w:val="0"/>
              <w:divBdr>
                <w:top w:val="none" w:sz="0" w:space="0" w:color="auto"/>
                <w:left w:val="none" w:sz="0" w:space="0" w:color="auto"/>
                <w:bottom w:val="none" w:sz="0" w:space="0" w:color="auto"/>
                <w:right w:val="none" w:sz="0" w:space="0" w:color="auto"/>
              </w:divBdr>
            </w:div>
          </w:divsChild>
        </w:div>
        <w:div w:id="1860970396">
          <w:marLeft w:val="0"/>
          <w:marRight w:val="0"/>
          <w:marTop w:val="0"/>
          <w:marBottom w:val="0"/>
          <w:divBdr>
            <w:top w:val="none" w:sz="0" w:space="0" w:color="auto"/>
            <w:left w:val="none" w:sz="0" w:space="0" w:color="auto"/>
            <w:bottom w:val="none" w:sz="0" w:space="0" w:color="auto"/>
            <w:right w:val="none" w:sz="0" w:space="0" w:color="auto"/>
          </w:divBdr>
          <w:divsChild>
            <w:div w:id="1339962177">
              <w:marLeft w:val="0"/>
              <w:marRight w:val="0"/>
              <w:marTop w:val="0"/>
              <w:marBottom w:val="0"/>
              <w:divBdr>
                <w:top w:val="none" w:sz="0" w:space="0" w:color="auto"/>
                <w:left w:val="none" w:sz="0" w:space="0" w:color="auto"/>
                <w:bottom w:val="none" w:sz="0" w:space="0" w:color="auto"/>
                <w:right w:val="none" w:sz="0" w:space="0" w:color="auto"/>
              </w:divBdr>
            </w:div>
          </w:divsChild>
        </w:div>
        <w:div w:id="1864124619">
          <w:marLeft w:val="0"/>
          <w:marRight w:val="0"/>
          <w:marTop w:val="0"/>
          <w:marBottom w:val="0"/>
          <w:divBdr>
            <w:top w:val="none" w:sz="0" w:space="0" w:color="auto"/>
            <w:left w:val="none" w:sz="0" w:space="0" w:color="auto"/>
            <w:bottom w:val="none" w:sz="0" w:space="0" w:color="auto"/>
            <w:right w:val="none" w:sz="0" w:space="0" w:color="auto"/>
          </w:divBdr>
          <w:divsChild>
            <w:div w:id="860123290">
              <w:marLeft w:val="0"/>
              <w:marRight w:val="0"/>
              <w:marTop w:val="0"/>
              <w:marBottom w:val="0"/>
              <w:divBdr>
                <w:top w:val="none" w:sz="0" w:space="0" w:color="auto"/>
                <w:left w:val="none" w:sz="0" w:space="0" w:color="auto"/>
                <w:bottom w:val="none" w:sz="0" w:space="0" w:color="auto"/>
                <w:right w:val="none" w:sz="0" w:space="0" w:color="auto"/>
              </w:divBdr>
            </w:div>
          </w:divsChild>
        </w:div>
        <w:div w:id="1864898874">
          <w:marLeft w:val="0"/>
          <w:marRight w:val="0"/>
          <w:marTop w:val="0"/>
          <w:marBottom w:val="0"/>
          <w:divBdr>
            <w:top w:val="none" w:sz="0" w:space="0" w:color="auto"/>
            <w:left w:val="none" w:sz="0" w:space="0" w:color="auto"/>
            <w:bottom w:val="none" w:sz="0" w:space="0" w:color="auto"/>
            <w:right w:val="none" w:sz="0" w:space="0" w:color="auto"/>
          </w:divBdr>
          <w:divsChild>
            <w:div w:id="1654528101">
              <w:marLeft w:val="0"/>
              <w:marRight w:val="0"/>
              <w:marTop w:val="0"/>
              <w:marBottom w:val="0"/>
              <w:divBdr>
                <w:top w:val="none" w:sz="0" w:space="0" w:color="auto"/>
                <w:left w:val="none" w:sz="0" w:space="0" w:color="auto"/>
                <w:bottom w:val="none" w:sz="0" w:space="0" w:color="auto"/>
                <w:right w:val="none" w:sz="0" w:space="0" w:color="auto"/>
              </w:divBdr>
            </w:div>
          </w:divsChild>
        </w:div>
        <w:div w:id="1865709060">
          <w:marLeft w:val="0"/>
          <w:marRight w:val="0"/>
          <w:marTop w:val="0"/>
          <w:marBottom w:val="0"/>
          <w:divBdr>
            <w:top w:val="none" w:sz="0" w:space="0" w:color="auto"/>
            <w:left w:val="none" w:sz="0" w:space="0" w:color="auto"/>
            <w:bottom w:val="none" w:sz="0" w:space="0" w:color="auto"/>
            <w:right w:val="none" w:sz="0" w:space="0" w:color="auto"/>
          </w:divBdr>
          <w:divsChild>
            <w:div w:id="1858961270">
              <w:marLeft w:val="0"/>
              <w:marRight w:val="0"/>
              <w:marTop w:val="0"/>
              <w:marBottom w:val="0"/>
              <w:divBdr>
                <w:top w:val="none" w:sz="0" w:space="0" w:color="auto"/>
                <w:left w:val="none" w:sz="0" w:space="0" w:color="auto"/>
                <w:bottom w:val="none" w:sz="0" w:space="0" w:color="auto"/>
                <w:right w:val="none" w:sz="0" w:space="0" w:color="auto"/>
              </w:divBdr>
            </w:div>
          </w:divsChild>
        </w:div>
        <w:div w:id="1879511772">
          <w:marLeft w:val="0"/>
          <w:marRight w:val="0"/>
          <w:marTop w:val="0"/>
          <w:marBottom w:val="0"/>
          <w:divBdr>
            <w:top w:val="none" w:sz="0" w:space="0" w:color="auto"/>
            <w:left w:val="none" w:sz="0" w:space="0" w:color="auto"/>
            <w:bottom w:val="none" w:sz="0" w:space="0" w:color="auto"/>
            <w:right w:val="none" w:sz="0" w:space="0" w:color="auto"/>
          </w:divBdr>
          <w:divsChild>
            <w:div w:id="2090074962">
              <w:marLeft w:val="0"/>
              <w:marRight w:val="0"/>
              <w:marTop w:val="0"/>
              <w:marBottom w:val="0"/>
              <w:divBdr>
                <w:top w:val="none" w:sz="0" w:space="0" w:color="auto"/>
                <w:left w:val="none" w:sz="0" w:space="0" w:color="auto"/>
                <w:bottom w:val="none" w:sz="0" w:space="0" w:color="auto"/>
                <w:right w:val="none" w:sz="0" w:space="0" w:color="auto"/>
              </w:divBdr>
            </w:div>
          </w:divsChild>
        </w:div>
        <w:div w:id="1880897098">
          <w:marLeft w:val="0"/>
          <w:marRight w:val="0"/>
          <w:marTop w:val="0"/>
          <w:marBottom w:val="0"/>
          <w:divBdr>
            <w:top w:val="none" w:sz="0" w:space="0" w:color="auto"/>
            <w:left w:val="none" w:sz="0" w:space="0" w:color="auto"/>
            <w:bottom w:val="none" w:sz="0" w:space="0" w:color="auto"/>
            <w:right w:val="none" w:sz="0" w:space="0" w:color="auto"/>
          </w:divBdr>
          <w:divsChild>
            <w:div w:id="22094123">
              <w:marLeft w:val="0"/>
              <w:marRight w:val="0"/>
              <w:marTop w:val="0"/>
              <w:marBottom w:val="0"/>
              <w:divBdr>
                <w:top w:val="none" w:sz="0" w:space="0" w:color="auto"/>
                <w:left w:val="none" w:sz="0" w:space="0" w:color="auto"/>
                <w:bottom w:val="none" w:sz="0" w:space="0" w:color="auto"/>
                <w:right w:val="none" w:sz="0" w:space="0" w:color="auto"/>
              </w:divBdr>
            </w:div>
          </w:divsChild>
        </w:div>
        <w:div w:id="1899169400">
          <w:marLeft w:val="0"/>
          <w:marRight w:val="0"/>
          <w:marTop w:val="0"/>
          <w:marBottom w:val="0"/>
          <w:divBdr>
            <w:top w:val="none" w:sz="0" w:space="0" w:color="auto"/>
            <w:left w:val="none" w:sz="0" w:space="0" w:color="auto"/>
            <w:bottom w:val="none" w:sz="0" w:space="0" w:color="auto"/>
            <w:right w:val="none" w:sz="0" w:space="0" w:color="auto"/>
          </w:divBdr>
          <w:divsChild>
            <w:div w:id="282538057">
              <w:marLeft w:val="0"/>
              <w:marRight w:val="0"/>
              <w:marTop w:val="0"/>
              <w:marBottom w:val="0"/>
              <w:divBdr>
                <w:top w:val="none" w:sz="0" w:space="0" w:color="auto"/>
                <w:left w:val="none" w:sz="0" w:space="0" w:color="auto"/>
                <w:bottom w:val="none" w:sz="0" w:space="0" w:color="auto"/>
                <w:right w:val="none" w:sz="0" w:space="0" w:color="auto"/>
              </w:divBdr>
            </w:div>
          </w:divsChild>
        </w:div>
        <w:div w:id="1902012564">
          <w:marLeft w:val="0"/>
          <w:marRight w:val="0"/>
          <w:marTop w:val="0"/>
          <w:marBottom w:val="0"/>
          <w:divBdr>
            <w:top w:val="none" w:sz="0" w:space="0" w:color="auto"/>
            <w:left w:val="none" w:sz="0" w:space="0" w:color="auto"/>
            <w:bottom w:val="none" w:sz="0" w:space="0" w:color="auto"/>
            <w:right w:val="none" w:sz="0" w:space="0" w:color="auto"/>
          </w:divBdr>
          <w:divsChild>
            <w:div w:id="290985388">
              <w:marLeft w:val="0"/>
              <w:marRight w:val="0"/>
              <w:marTop w:val="0"/>
              <w:marBottom w:val="0"/>
              <w:divBdr>
                <w:top w:val="none" w:sz="0" w:space="0" w:color="auto"/>
                <w:left w:val="none" w:sz="0" w:space="0" w:color="auto"/>
                <w:bottom w:val="none" w:sz="0" w:space="0" w:color="auto"/>
                <w:right w:val="none" w:sz="0" w:space="0" w:color="auto"/>
              </w:divBdr>
            </w:div>
          </w:divsChild>
        </w:div>
        <w:div w:id="1903441646">
          <w:marLeft w:val="0"/>
          <w:marRight w:val="0"/>
          <w:marTop w:val="0"/>
          <w:marBottom w:val="0"/>
          <w:divBdr>
            <w:top w:val="none" w:sz="0" w:space="0" w:color="auto"/>
            <w:left w:val="none" w:sz="0" w:space="0" w:color="auto"/>
            <w:bottom w:val="none" w:sz="0" w:space="0" w:color="auto"/>
            <w:right w:val="none" w:sz="0" w:space="0" w:color="auto"/>
          </w:divBdr>
          <w:divsChild>
            <w:div w:id="1916429982">
              <w:marLeft w:val="0"/>
              <w:marRight w:val="0"/>
              <w:marTop w:val="0"/>
              <w:marBottom w:val="0"/>
              <w:divBdr>
                <w:top w:val="none" w:sz="0" w:space="0" w:color="auto"/>
                <w:left w:val="none" w:sz="0" w:space="0" w:color="auto"/>
                <w:bottom w:val="none" w:sz="0" w:space="0" w:color="auto"/>
                <w:right w:val="none" w:sz="0" w:space="0" w:color="auto"/>
              </w:divBdr>
            </w:div>
          </w:divsChild>
        </w:div>
        <w:div w:id="1905988715">
          <w:marLeft w:val="0"/>
          <w:marRight w:val="0"/>
          <w:marTop w:val="0"/>
          <w:marBottom w:val="0"/>
          <w:divBdr>
            <w:top w:val="none" w:sz="0" w:space="0" w:color="auto"/>
            <w:left w:val="none" w:sz="0" w:space="0" w:color="auto"/>
            <w:bottom w:val="none" w:sz="0" w:space="0" w:color="auto"/>
            <w:right w:val="none" w:sz="0" w:space="0" w:color="auto"/>
          </w:divBdr>
          <w:divsChild>
            <w:div w:id="1719357308">
              <w:marLeft w:val="0"/>
              <w:marRight w:val="0"/>
              <w:marTop w:val="0"/>
              <w:marBottom w:val="0"/>
              <w:divBdr>
                <w:top w:val="none" w:sz="0" w:space="0" w:color="auto"/>
                <w:left w:val="none" w:sz="0" w:space="0" w:color="auto"/>
                <w:bottom w:val="none" w:sz="0" w:space="0" w:color="auto"/>
                <w:right w:val="none" w:sz="0" w:space="0" w:color="auto"/>
              </w:divBdr>
            </w:div>
          </w:divsChild>
        </w:div>
        <w:div w:id="1906793236">
          <w:marLeft w:val="0"/>
          <w:marRight w:val="0"/>
          <w:marTop w:val="0"/>
          <w:marBottom w:val="0"/>
          <w:divBdr>
            <w:top w:val="none" w:sz="0" w:space="0" w:color="auto"/>
            <w:left w:val="none" w:sz="0" w:space="0" w:color="auto"/>
            <w:bottom w:val="none" w:sz="0" w:space="0" w:color="auto"/>
            <w:right w:val="none" w:sz="0" w:space="0" w:color="auto"/>
          </w:divBdr>
          <w:divsChild>
            <w:div w:id="1706058248">
              <w:marLeft w:val="0"/>
              <w:marRight w:val="0"/>
              <w:marTop w:val="0"/>
              <w:marBottom w:val="0"/>
              <w:divBdr>
                <w:top w:val="none" w:sz="0" w:space="0" w:color="auto"/>
                <w:left w:val="none" w:sz="0" w:space="0" w:color="auto"/>
                <w:bottom w:val="none" w:sz="0" w:space="0" w:color="auto"/>
                <w:right w:val="none" w:sz="0" w:space="0" w:color="auto"/>
              </w:divBdr>
            </w:div>
          </w:divsChild>
        </w:div>
        <w:div w:id="1915312619">
          <w:marLeft w:val="0"/>
          <w:marRight w:val="0"/>
          <w:marTop w:val="0"/>
          <w:marBottom w:val="0"/>
          <w:divBdr>
            <w:top w:val="none" w:sz="0" w:space="0" w:color="auto"/>
            <w:left w:val="none" w:sz="0" w:space="0" w:color="auto"/>
            <w:bottom w:val="none" w:sz="0" w:space="0" w:color="auto"/>
            <w:right w:val="none" w:sz="0" w:space="0" w:color="auto"/>
          </w:divBdr>
          <w:divsChild>
            <w:div w:id="1039666290">
              <w:marLeft w:val="0"/>
              <w:marRight w:val="0"/>
              <w:marTop w:val="0"/>
              <w:marBottom w:val="0"/>
              <w:divBdr>
                <w:top w:val="none" w:sz="0" w:space="0" w:color="auto"/>
                <w:left w:val="none" w:sz="0" w:space="0" w:color="auto"/>
                <w:bottom w:val="none" w:sz="0" w:space="0" w:color="auto"/>
                <w:right w:val="none" w:sz="0" w:space="0" w:color="auto"/>
              </w:divBdr>
            </w:div>
          </w:divsChild>
        </w:div>
        <w:div w:id="1925993494">
          <w:marLeft w:val="0"/>
          <w:marRight w:val="0"/>
          <w:marTop w:val="0"/>
          <w:marBottom w:val="0"/>
          <w:divBdr>
            <w:top w:val="none" w:sz="0" w:space="0" w:color="auto"/>
            <w:left w:val="none" w:sz="0" w:space="0" w:color="auto"/>
            <w:bottom w:val="none" w:sz="0" w:space="0" w:color="auto"/>
            <w:right w:val="none" w:sz="0" w:space="0" w:color="auto"/>
          </w:divBdr>
          <w:divsChild>
            <w:div w:id="1096024390">
              <w:marLeft w:val="0"/>
              <w:marRight w:val="0"/>
              <w:marTop w:val="0"/>
              <w:marBottom w:val="0"/>
              <w:divBdr>
                <w:top w:val="none" w:sz="0" w:space="0" w:color="auto"/>
                <w:left w:val="none" w:sz="0" w:space="0" w:color="auto"/>
                <w:bottom w:val="none" w:sz="0" w:space="0" w:color="auto"/>
                <w:right w:val="none" w:sz="0" w:space="0" w:color="auto"/>
              </w:divBdr>
            </w:div>
          </w:divsChild>
        </w:div>
        <w:div w:id="1927182564">
          <w:marLeft w:val="0"/>
          <w:marRight w:val="0"/>
          <w:marTop w:val="0"/>
          <w:marBottom w:val="0"/>
          <w:divBdr>
            <w:top w:val="none" w:sz="0" w:space="0" w:color="auto"/>
            <w:left w:val="none" w:sz="0" w:space="0" w:color="auto"/>
            <w:bottom w:val="none" w:sz="0" w:space="0" w:color="auto"/>
            <w:right w:val="none" w:sz="0" w:space="0" w:color="auto"/>
          </w:divBdr>
          <w:divsChild>
            <w:div w:id="1852599587">
              <w:marLeft w:val="0"/>
              <w:marRight w:val="0"/>
              <w:marTop w:val="0"/>
              <w:marBottom w:val="0"/>
              <w:divBdr>
                <w:top w:val="none" w:sz="0" w:space="0" w:color="auto"/>
                <w:left w:val="none" w:sz="0" w:space="0" w:color="auto"/>
                <w:bottom w:val="none" w:sz="0" w:space="0" w:color="auto"/>
                <w:right w:val="none" w:sz="0" w:space="0" w:color="auto"/>
              </w:divBdr>
            </w:div>
          </w:divsChild>
        </w:div>
        <w:div w:id="1934049174">
          <w:marLeft w:val="0"/>
          <w:marRight w:val="0"/>
          <w:marTop w:val="0"/>
          <w:marBottom w:val="0"/>
          <w:divBdr>
            <w:top w:val="none" w:sz="0" w:space="0" w:color="auto"/>
            <w:left w:val="none" w:sz="0" w:space="0" w:color="auto"/>
            <w:bottom w:val="none" w:sz="0" w:space="0" w:color="auto"/>
            <w:right w:val="none" w:sz="0" w:space="0" w:color="auto"/>
          </w:divBdr>
          <w:divsChild>
            <w:div w:id="1237864977">
              <w:marLeft w:val="0"/>
              <w:marRight w:val="0"/>
              <w:marTop w:val="0"/>
              <w:marBottom w:val="0"/>
              <w:divBdr>
                <w:top w:val="none" w:sz="0" w:space="0" w:color="auto"/>
                <w:left w:val="none" w:sz="0" w:space="0" w:color="auto"/>
                <w:bottom w:val="none" w:sz="0" w:space="0" w:color="auto"/>
                <w:right w:val="none" w:sz="0" w:space="0" w:color="auto"/>
              </w:divBdr>
            </w:div>
          </w:divsChild>
        </w:div>
        <w:div w:id="1935438571">
          <w:marLeft w:val="0"/>
          <w:marRight w:val="0"/>
          <w:marTop w:val="0"/>
          <w:marBottom w:val="0"/>
          <w:divBdr>
            <w:top w:val="none" w:sz="0" w:space="0" w:color="auto"/>
            <w:left w:val="none" w:sz="0" w:space="0" w:color="auto"/>
            <w:bottom w:val="none" w:sz="0" w:space="0" w:color="auto"/>
            <w:right w:val="none" w:sz="0" w:space="0" w:color="auto"/>
          </w:divBdr>
          <w:divsChild>
            <w:div w:id="1990480538">
              <w:marLeft w:val="0"/>
              <w:marRight w:val="0"/>
              <w:marTop w:val="0"/>
              <w:marBottom w:val="0"/>
              <w:divBdr>
                <w:top w:val="none" w:sz="0" w:space="0" w:color="auto"/>
                <w:left w:val="none" w:sz="0" w:space="0" w:color="auto"/>
                <w:bottom w:val="none" w:sz="0" w:space="0" w:color="auto"/>
                <w:right w:val="none" w:sz="0" w:space="0" w:color="auto"/>
              </w:divBdr>
            </w:div>
          </w:divsChild>
        </w:div>
        <w:div w:id="1946451774">
          <w:marLeft w:val="0"/>
          <w:marRight w:val="0"/>
          <w:marTop w:val="0"/>
          <w:marBottom w:val="0"/>
          <w:divBdr>
            <w:top w:val="none" w:sz="0" w:space="0" w:color="auto"/>
            <w:left w:val="none" w:sz="0" w:space="0" w:color="auto"/>
            <w:bottom w:val="none" w:sz="0" w:space="0" w:color="auto"/>
            <w:right w:val="none" w:sz="0" w:space="0" w:color="auto"/>
          </w:divBdr>
          <w:divsChild>
            <w:div w:id="989557951">
              <w:marLeft w:val="0"/>
              <w:marRight w:val="0"/>
              <w:marTop w:val="0"/>
              <w:marBottom w:val="0"/>
              <w:divBdr>
                <w:top w:val="none" w:sz="0" w:space="0" w:color="auto"/>
                <w:left w:val="none" w:sz="0" w:space="0" w:color="auto"/>
                <w:bottom w:val="none" w:sz="0" w:space="0" w:color="auto"/>
                <w:right w:val="none" w:sz="0" w:space="0" w:color="auto"/>
              </w:divBdr>
            </w:div>
          </w:divsChild>
        </w:div>
        <w:div w:id="1950166035">
          <w:marLeft w:val="0"/>
          <w:marRight w:val="0"/>
          <w:marTop w:val="0"/>
          <w:marBottom w:val="0"/>
          <w:divBdr>
            <w:top w:val="none" w:sz="0" w:space="0" w:color="auto"/>
            <w:left w:val="none" w:sz="0" w:space="0" w:color="auto"/>
            <w:bottom w:val="none" w:sz="0" w:space="0" w:color="auto"/>
            <w:right w:val="none" w:sz="0" w:space="0" w:color="auto"/>
          </w:divBdr>
          <w:divsChild>
            <w:div w:id="2012219669">
              <w:marLeft w:val="0"/>
              <w:marRight w:val="0"/>
              <w:marTop w:val="0"/>
              <w:marBottom w:val="0"/>
              <w:divBdr>
                <w:top w:val="none" w:sz="0" w:space="0" w:color="auto"/>
                <w:left w:val="none" w:sz="0" w:space="0" w:color="auto"/>
                <w:bottom w:val="none" w:sz="0" w:space="0" w:color="auto"/>
                <w:right w:val="none" w:sz="0" w:space="0" w:color="auto"/>
              </w:divBdr>
            </w:div>
          </w:divsChild>
        </w:div>
        <w:div w:id="1951353624">
          <w:marLeft w:val="0"/>
          <w:marRight w:val="0"/>
          <w:marTop w:val="0"/>
          <w:marBottom w:val="0"/>
          <w:divBdr>
            <w:top w:val="none" w:sz="0" w:space="0" w:color="auto"/>
            <w:left w:val="none" w:sz="0" w:space="0" w:color="auto"/>
            <w:bottom w:val="none" w:sz="0" w:space="0" w:color="auto"/>
            <w:right w:val="none" w:sz="0" w:space="0" w:color="auto"/>
          </w:divBdr>
          <w:divsChild>
            <w:div w:id="1483156669">
              <w:marLeft w:val="0"/>
              <w:marRight w:val="0"/>
              <w:marTop w:val="0"/>
              <w:marBottom w:val="0"/>
              <w:divBdr>
                <w:top w:val="none" w:sz="0" w:space="0" w:color="auto"/>
                <w:left w:val="none" w:sz="0" w:space="0" w:color="auto"/>
                <w:bottom w:val="none" w:sz="0" w:space="0" w:color="auto"/>
                <w:right w:val="none" w:sz="0" w:space="0" w:color="auto"/>
              </w:divBdr>
            </w:div>
          </w:divsChild>
        </w:div>
        <w:div w:id="1952473193">
          <w:marLeft w:val="0"/>
          <w:marRight w:val="0"/>
          <w:marTop w:val="0"/>
          <w:marBottom w:val="0"/>
          <w:divBdr>
            <w:top w:val="none" w:sz="0" w:space="0" w:color="auto"/>
            <w:left w:val="none" w:sz="0" w:space="0" w:color="auto"/>
            <w:bottom w:val="none" w:sz="0" w:space="0" w:color="auto"/>
            <w:right w:val="none" w:sz="0" w:space="0" w:color="auto"/>
          </w:divBdr>
          <w:divsChild>
            <w:div w:id="2137598211">
              <w:marLeft w:val="0"/>
              <w:marRight w:val="0"/>
              <w:marTop w:val="0"/>
              <w:marBottom w:val="0"/>
              <w:divBdr>
                <w:top w:val="none" w:sz="0" w:space="0" w:color="auto"/>
                <w:left w:val="none" w:sz="0" w:space="0" w:color="auto"/>
                <w:bottom w:val="none" w:sz="0" w:space="0" w:color="auto"/>
                <w:right w:val="none" w:sz="0" w:space="0" w:color="auto"/>
              </w:divBdr>
            </w:div>
          </w:divsChild>
        </w:div>
        <w:div w:id="1953777419">
          <w:marLeft w:val="0"/>
          <w:marRight w:val="0"/>
          <w:marTop w:val="0"/>
          <w:marBottom w:val="0"/>
          <w:divBdr>
            <w:top w:val="none" w:sz="0" w:space="0" w:color="auto"/>
            <w:left w:val="none" w:sz="0" w:space="0" w:color="auto"/>
            <w:bottom w:val="none" w:sz="0" w:space="0" w:color="auto"/>
            <w:right w:val="none" w:sz="0" w:space="0" w:color="auto"/>
          </w:divBdr>
          <w:divsChild>
            <w:div w:id="663630414">
              <w:marLeft w:val="0"/>
              <w:marRight w:val="0"/>
              <w:marTop w:val="0"/>
              <w:marBottom w:val="0"/>
              <w:divBdr>
                <w:top w:val="none" w:sz="0" w:space="0" w:color="auto"/>
                <w:left w:val="none" w:sz="0" w:space="0" w:color="auto"/>
                <w:bottom w:val="none" w:sz="0" w:space="0" w:color="auto"/>
                <w:right w:val="none" w:sz="0" w:space="0" w:color="auto"/>
              </w:divBdr>
            </w:div>
          </w:divsChild>
        </w:div>
        <w:div w:id="1960527471">
          <w:marLeft w:val="0"/>
          <w:marRight w:val="0"/>
          <w:marTop w:val="0"/>
          <w:marBottom w:val="0"/>
          <w:divBdr>
            <w:top w:val="none" w:sz="0" w:space="0" w:color="auto"/>
            <w:left w:val="none" w:sz="0" w:space="0" w:color="auto"/>
            <w:bottom w:val="none" w:sz="0" w:space="0" w:color="auto"/>
            <w:right w:val="none" w:sz="0" w:space="0" w:color="auto"/>
          </w:divBdr>
          <w:divsChild>
            <w:div w:id="1309674626">
              <w:marLeft w:val="0"/>
              <w:marRight w:val="0"/>
              <w:marTop w:val="0"/>
              <w:marBottom w:val="0"/>
              <w:divBdr>
                <w:top w:val="none" w:sz="0" w:space="0" w:color="auto"/>
                <w:left w:val="none" w:sz="0" w:space="0" w:color="auto"/>
                <w:bottom w:val="none" w:sz="0" w:space="0" w:color="auto"/>
                <w:right w:val="none" w:sz="0" w:space="0" w:color="auto"/>
              </w:divBdr>
            </w:div>
          </w:divsChild>
        </w:div>
        <w:div w:id="1965194488">
          <w:marLeft w:val="0"/>
          <w:marRight w:val="0"/>
          <w:marTop w:val="0"/>
          <w:marBottom w:val="0"/>
          <w:divBdr>
            <w:top w:val="none" w:sz="0" w:space="0" w:color="auto"/>
            <w:left w:val="none" w:sz="0" w:space="0" w:color="auto"/>
            <w:bottom w:val="none" w:sz="0" w:space="0" w:color="auto"/>
            <w:right w:val="none" w:sz="0" w:space="0" w:color="auto"/>
          </w:divBdr>
          <w:divsChild>
            <w:div w:id="1083068051">
              <w:marLeft w:val="0"/>
              <w:marRight w:val="0"/>
              <w:marTop w:val="0"/>
              <w:marBottom w:val="0"/>
              <w:divBdr>
                <w:top w:val="none" w:sz="0" w:space="0" w:color="auto"/>
                <w:left w:val="none" w:sz="0" w:space="0" w:color="auto"/>
                <w:bottom w:val="none" w:sz="0" w:space="0" w:color="auto"/>
                <w:right w:val="none" w:sz="0" w:space="0" w:color="auto"/>
              </w:divBdr>
            </w:div>
          </w:divsChild>
        </w:div>
        <w:div w:id="1975284348">
          <w:marLeft w:val="0"/>
          <w:marRight w:val="0"/>
          <w:marTop w:val="0"/>
          <w:marBottom w:val="0"/>
          <w:divBdr>
            <w:top w:val="none" w:sz="0" w:space="0" w:color="auto"/>
            <w:left w:val="none" w:sz="0" w:space="0" w:color="auto"/>
            <w:bottom w:val="none" w:sz="0" w:space="0" w:color="auto"/>
            <w:right w:val="none" w:sz="0" w:space="0" w:color="auto"/>
          </w:divBdr>
          <w:divsChild>
            <w:div w:id="1093165680">
              <w:marLeft w:val="0"/>
              <w:marRight w:val="0"/>
              <w:marTop w:val="0"/>
              <w:marBottom w:val="0"/>
              <w:divBdr>
                <w:top w:val="none" w:sz="0" w:space="0" w:color="auto"/>
                <w:left w:val="none" w:sz="0" w:space="0" w:color="auto"/>
                <w:bottom w:val="none" w:sz="0" w:space="0" w:color="auto"/>
                <w:right w:val="none" w:sz="0" w:space="0" w:color="auto"/>
              </w:divBdr>
            </w:div>
          </w:divsChild>
        </w:div>
        <w:div w:id="1977754089">
          <w:marLeft w:val="0"/>
          <w:marRight w:val="0"/>
          <w:marTop w:val="0"/>
          <w:marBottom w:val="0"/>
          <w:divBdr>
            <w:top w:val="none" w:sz="0" w:space="0" w:color="auto"/>
            <w:left w:val="none" w:sz="0" w:space="0" w:color="auto"/>
            <w:bottom w:val="none" w:sz="0" w:space="0" w:color="auto"/>
            <w:right w:val="none" w:sz="0" w:space="0" w:color="auto"/>
          </w:divBdr>
          <w:divsChild>
            <w:div w:id="1929192307">
              <w:marLeft w:val="0"/>
              <w:marRight w:val="0"/>
              <w:marTop w:val="0"/>
              <w:marBottom w:val="0"/>
              <w:divBdr>
                <w:top w:val="none" w:sz="0" w:space="0" w:color="auto"/>
                <w:left w:val="none" w:sz="0" w:space="0" w:color="auto"/>
                <w:bottom w:val="none" w:sz="0" w:space="0" w:color="auto"/>
                <w:right w:val="none" w:sz="0" w:space="0" w:color="auto"/>
              </w:divBdr>
            </w:div>
          </w:divsChild>
        </w:div>
        <w:div w:id="1981960066">
          <w:marLeft w:val="0"/>
          <w:marRight w:val="0"/>
          <w:marTop w:val="0"/>
          <w:marBottom w:val="0"/>
          <w:divBdr>
            <w:top w:val="none" w:sz="0" w:space="0" w:color="auto"/>
            <w:left w:val="none" w:sz="0" w:space="0" w:color="auto"/>
            <w:bottom w:val="none" w:sz="0" w:space="0" w:color="auto"/>
            <w:right w:val="none" w:sz="0" w:space="0" w:color="auto"/>
          </w:divBdr>
          <w:divsChild>
            <w:div w:id="192110508">
              <w:marLeft w:val="0"/>
              <w:marRight w:val="0"/>
              <w:marTop w:val="0"/>
              <w:marBottom w:val="0"/>
              <w:divBdr>
                <w:top w:val="none" w:sz="0" w:space="0" w:color="auto"/>
                <w:left w:val="none" w:sz="0" w:space="0" w:color="auto"/>
                <w:bottom w:val="none" w:sz="0" w:space="0" w:color="auto"/>
                <w:right w:val="none" w:sz="0" w:space="0" w:color="auto"/>
              </w:divBdr>
            </w:div>
          </w:divsChild>
        </w:div>
        <w:div w:id="1989749882">
          <w:marLeft w:val="0"/>
          <w:marRight w:val="0"/>
          <w:marTop w:val="0"/>
          <w:marBottom w:val="0"/>
          <w:divBdr>
            <w:top w:val="none" w:sz="0" w:space="0" w:color="auto"/>
            <w:left w:val="none" w:sz="0" w:space="0" w:color="auto"/>
            <w:bottom w:val="none" w:sz="0" w:space="0" w:color="auto"/>
            <w:right w:val="none" w:sz="0" w:space="0" w:color="auto"/>
          </w:divBdr>
          <w:divsChild>
            <w:div w:id="719355025">
              <w:marLeft w:val="0"/>
              <w:marRight w:val="0"/>
              <w:marTop w:val="0"/>
              <w:marBottom w:val="0"/>
              <w:divBdr>
                <w:top w:val="none" w:sz="0" w:space="0" w:color="auto"/>
                <w:left w:val="none" w:sz="0" w:space="0" w:color="auto"/>
                <w:bottom w:val="none" w:sz="0" w:space="0" w:color="auto"/>
                <w:right w:val="none" w:sz="0" w:space="0" w:color="auto"/>
              </w:divBdr>
            </w:div>
          </w:divsChild>
        </w:div>
        <w:div w:id="1992715807">
          <w:marLeft w:val="0"/>
          <w:marRight w:val="0"/>
          <w:marTop w:val="0"/>
          <w:marBottom w:val="0"/>
          <w:divBdr>
            <w:top w:val="none" w:sz="0" w:space="0" w:color="auto"/>
            <w:left w:val="none" w:sz="0" w:space="0" w:color="auto"/>
            <w:bottom w:val="none" w:sz="0" w:space="0" w:color="auto"/>
            <w:right w:val="none" w:sz="0" w:space="0" w:color="auto"/>
          </w:divBdr>
          <w:divsChild>
            <w:div w:id="1832863545">
              <w:marLeft w:val="0"/>
              <w:marRight w:val="0"/>
              <w:marTop w:val="0"/>
              <w:marBottom w:val="0"/>
              <w:divBdr>
                <w:top w:val="none" w:sz="0" w:space="0" w:color="auto"/>
                <w:left w:val="none" w:sz="0" w:space="0" w:color="auto"/>
                <w:bottom w:val="none" w:sz="0" w:space="0" w:color="auto"/>
                <w:right w:val="none" w:sz="0" w:space="0" w:color="auto"/>
              </w:divBdr>
            </w:div>
          </w:divsChild>
        </w:div>
        <w:div w:id="1994941284">
          <w:marLeft w:val="0"/>
          <w:marRight w:val="0"/>
          <w:marTop w:val="0"/>
          <w:marBottom w:val="0"/>
          <w:divBdr>
            <w:top w:val="none" w:sz="0" w:space="0" w:color="auto"/>
            <w:left w:val="none" w:sz="0" w:space="0" w:color="auto"/>
            <w:bottom w:val="none" w:sz="0" w:space="0" w:color="auto"/>
            <w:right w:val="none" w:sz="0" w:space="0" w:color="auto"/>
          </w:divBdr>
          <w:divsChild>
            <w:div w:id="1522008457">
              <w:marLeft w:val="0"/>
              <w:marRight w:val="0"/>
              <w:marTop w:val="0"/>
              <w:marBottom w:val="0"/>
              <w:divBdr>
                <w:top w:val="none" w:sz="0" w:space="0" w:color="auto"/>
                <w:left w:val="none" w:sz="0" w:space="0" w:color="auto"/>
                <w:bottom w:val="none" w:sz="0" w:space="0" w:color="auto"/>
                <w:right w:val="none" w:sz="0" w:space="0" w:color="auto"/>
              </w:divBdr>
            </w:div>
          </w:divsChild>
        </w:div>
        <w:div w:id="1997413961">
          <w:marLeft w:val="0"/>
          <w:marRight w:val="0"/>
          <w:marTop w:val="0"/>
          <w:marBottom w:val="0"/>
          <w:divBdr>
            <w:top w:val="none" w:sz="0" w:space="0" w:color="auto"/>
            <w:left w:val="none" w:sz="0" w:space="0" w:color="auto"/>
            <w:bottom w:val="none" w:sz="0" w:space="0" w:color="auto"/>
            <w:right w:val="none" w:sz="0" w:space="0" w:color="auto"/>
          </w:divBdr>
          <w:divsChild>
            <w:div w:id="433717338">
              <w:marLeft w:val="0"/>
              <w:marRight w:val="0"/>
              <w:marTop w:val="0"/>
              <w:marBottom w:val="0"/>
              <w:divBdr>
                <w:top w:val="none" w:sz="0" w:space="0" w:color="auto"/>
                <w:left w:val="none" w:sz="0" w:space="0" w:color="auto"/>
                <w:bottom w:val="none" w:sz="0" w:space="0" w:color="auto"/>
                <w:right w:val="none" w:sz="0" w:space="0" w:color="auto"/>
              </w:divBdr>
            </w:div>
          </w:divsChild>
        </w:div>
        <w:div w:id="1999654194">
          <w:marLeft w:val="0"/>
          <w:marRight w:val="0"/>
          <w:marTop w:val="0"/>
          <w:marBottom w:val="0"/>
          <w:divBdr>
            <w:top w:val="none" w:sz="0" w:space="0" w:color="auto"/>
            <w:left w:val="none" w:sz="0" w:space="0" w:color="auto"/>
            <w:bottom w:val="none" w:sz="0" w:space="0" w:color="auto"/>
            <w:right w:val="none" w:sz="0" w:space="0" w:color="auto"/>
          </w:divBdr>
          <w:divsChild>
            <w:div w:id="1338925082">
              <w:marLeft w:val="0"/>
              <w:marRight w:val="0"/>
              <w:marTop w:val="0"/>
              <w:marBottom w:val="0"/>
              <w:divBdr>
                <w:top w:val="none" w:sz="0" w:space="0" w:color="auto"/>
                <w:left w:val="none" w:sz="0" w:space="0" w:color="auto"/>
                <w:bottom w:val="none" w:sz="0" w:space="0" w:color="auto"/>
                <w:right w:val="none" w:sz="0" w:space="0" w:color="auto"/>
              </w:divBdr>
            </w:div>
          </w:divsChild>
        </w:div>
        <w:div w:id="2002805509">
          <w:marLeft w:val="0"/>
          <w:marRight w:val="0"/>
          <w:marTop w:val="0"/>
          <w:marBottom w:val="0"/>
          <w:divBdr>
            <w:top w:val="none" w:sz="0" w:space="0" w:color="auto"/>
            <w:left w:val="none" w:sz="0" w:space="0" w:color="auto"/>
            <w:bottom w:val="none" w:sz="0" w:space="0" w:color="auto"/>
            <w:right w:val="none" w:sz="0" w:space="0" w:color="auto"/>
          </w:divBdr>
          <w:divsChild>
            <w:div w:id="1667704718">
              <w:marLeft w:val="0"/>
              <w:marRight w:val="0"/>
              <w:marTop w:val="0"/>
              <w:marBottom w:val="0"/>
              <w:divBdr>
                <w:top w:val="none" w:sz="0" w:space="0" w:color="auto"/>
                <w:left w:val="none" w:sz="0" w:space="0" w:color="auto"/>
                <w:bottom w:val="none" w:sz="0" w:space="0" w:color="auto"/>
                <w:right w:val="none" w:sz="0" w:space="0" w:color="auto"/>
              </w:divBdr>
            </w:div>
          </w:divsChild>
        </w:div>
        <w:div w:id="2010056617">
          <w:marLeft w:val="0"/>
          <w:marRight w:val="0"/>
          <w:marTop w:val="0"/>
          <w:marBottom w:val="0"/>
          <w:divBdr>
            <w:top w:val="none" w:sz="0" w:space="0" w:color="auto"/>
            <w:left w:val="none" w:sz="0" w:space="0" w:color="auto"/>
            <w:bottom w:val="none" w:sz="0" w:space="0" w:color="auto"/>
            <w:right w:val="none" w:sz="0" w:space="0" w:color="auto"/>
          </w:divBdr>
          <w:divsChild>
            <w:div w:id="1193574188">
              <w:marLeft w:val="0"/>
              <w:marRight w:val="0"/>
              <w:marTop w:val="0"/>
              <w:marBottom w:val="0"/>
              <w:divBdr>
                <w:top w:val="none" w:sz="0" w:space="0" w:color="auto"/>
                <w:left w:val="none" w:sz="0" w:space="0" w:color="auto"/>
                <w:bottom w:val="none" w:sz="0" w:space="0" w:color="auto"/>
                <w:right w:val="none" w:sz="0" w:space="0" w:color="auto"/>
              </w:divBdr>
            </w:div>
          </w:divsChild>
        </w:div>
        <w:div w:id="2010131408">
          <w:marLeft w:val="0"/>
          <w:marRight w:val="0"/>
          <w:marTop w:val="0"/>
          <w:marBottom w:val="0"/>
          <w:divBdr>
            <w:top w:val="none" w:sz="0" w:space="0" w:color="auto"/>
            <w:left w:val="none" w:sz="0" w:space="0" w:color="auto"/>
            <w:bottom w:val="none" w:sz="0" w:space="0" w:color="auto"/>
            <w:right w:val="none" w:sz="0" w:space="0" w:color="auto"/>
          </w:divBdr>
          <w:divsChild>
            <w:div w:id="829639715">
              <w:marLeft w:val="0"/>
              <w:marRight w:val="0"/>
              <w:marTop w:val="0"/>
              <w:marBottom w:val="0"/>
              <w:divBdr>
                <w:top w:val="none" w:sz="0" w:space="0" w:color="auto"/>
                <w:left w:val="none" w:sz="0" w:space="0" w:color="auto"/>
                <w:bottom w:val="none" w:sz="0" w:space="0" w:color="auto"/>
                <w:right w:val="none" w:sz="0" w:space="0" w:color="auto"/>
              </w:divBdr>
            </w:div>
          </w:divsChild>
        </w:div>
        <w:div w:id="2015914219">
          <w:marLeft w:val="0"/>
          <w:marRight w:val="0"/>
          <w:marTop w:val="0"/>
          <w:marBottom w:val="0"/>
          <w:divBdr>
            <w:top w:val="none" w:sz="0" w:space="0" w:color="auto"/>
            <w:left w:val="none" w:sz="0" w:space="0" w:color="auto"/>
            <w:bottom w:val="none" w:sz="0" w:space="0" w:color="auto"/>
            <w:right w:val="none" w:sz="0" w:space="0" w:color="auto"/>
          </w:divBdr>
          <w:divsChild>
            <w:div w:id="1206715369">
              <w:marLeft w:val="0"/>
              <w:marRight w:val="0"/>
              <w:marTop w:val="0"/>
              <w:marBottom w:val="0"/>
              <w:divBdr>
                <w:top w:val="none" w:sz="0" w:space="0" w:color="auto"/>
                <w:left w:val="none" w:sz="0" w:space="0" w:color="auto"/>
                <w:bottom w:val="none" w:sz="0" w:space="0" w:color="auto"/>
                <w:right w:val="none" w:sz="0" w:space="0" w:color="auto"/>
              </w:divBdr>
            </w:div>
          </w:divsChild>
        </w:div>
        <w:div w:id="2021617644">
          <w:marLeft w:val="0"/>
          <w:marRight w:val="0"/>
          <w:marTop w:val="0"/>
          <w:marBottom w:val="0"/>
          <w:divBdr>
            <w:top w:val="none" w:sz="0" w:space="0" w:color="auto"/>
            <w:left w:val="none" w:sz="0" w:space="0" w:color="auto"/>
            <w:bottom w:val="none" w:sz="0" w:space="0" w:color="auto"/>
            <w:right w:val="none" w:sz="0" w:space="0" w:color="auto"/>
          </w:divBdr>
          <w:divsChild>
            <w:div w:id="605816882">
              <w:marLeft w:val="0"/>
              <w:marRight w:val="0"/>
              <w:marTop w:val="0"/>
              <w:marBottom w:val="0"/>
              <w:divBdr>
                <w:top w:val="none" w:sz="0" w:space="0" w:color="auto"/>
                <w:left w:val="none" w:sz="0" w:space="0" w:color="auto"/>
                <w:bottom w:val="none" w:sz="0" w:space="0" w:color="auto"/>
                <w:right w:val="none" w:sz="0" w:space="0" w:color="auto"/>
              </w:divBdr>
            </w:div>
          </w:divsChild>
        </w:div>
        <w:div w:id="2027634164">
          <w:marLeft w:val="0"/>
          <w:marRight w:val="0"/>
          <w:marTop w:val="0"/>
          <w:marBottom w:val="0"/>
          <w:divBdr>
            <w:top w:val="none" w:sz="0" w:space="0" w:color="auto"/>
            <w:left w:val="none" w:sz="0" w:space="0" w:color="auto"/>
            <w:bottom w:val="none" w:sz="0" w:space="0" w:color="auto"/>
            <w:right w:val="none" w:sz="0" w:space="0" w:color="auto"/>
          </w:divBdr>
          <w:divsChild>
            <w:div w:id="1230504032">
              <w:marLeft w:val="0"/>
              <w:marRight w:val="0"/>
              <w:marTop w:val="0"/>
              <w:marBottom w:val="0"/>
              <w:divBdr>
                <w:top w:val="none" w:sz="0" w:space="0" w:color="auto"/>
                <w:left w:val="none" w:sz="0" w:space="0" w:color="auto"/>
                <w:bottom w:val="none" w:sz="0" w:space="0" w:color="auto"/>
                <w:right w:val="none" w:sz="0" w:space="0" w:color="auto"/>
              </w:divBdr>
            </w:div>
          </w:divsChild>
        </w:div>
        <w:div w:id="2029138383">
          <w:marLeft w:val="0"/>
          <w:marRight w:val="0"/>
          <w:marTop w:val="0"/>
          <w:marBottom w:val="0"/>
          <w:divBdr>
            <w:top w:val="none" w:sz="0" w:space="0" w:color="auto"/>
            <w:left w:val="none" w:sz="0" w:space="0" w:color="auto"/>
            <w:bottom w:val="none" w:sz="0" w:space="0" w:color="auto"/>
            <w:right w:val="none" w:sz="0" w:space="0" w:color="auto"/>
          </w:divBdr>
          <w:divsChild>
            <w:div w:id="591084755">
              <w:marLeft w:val="0"/>
              <w:marRight w:val="0"/>
              <w:marTop w:val="0"/>
              <w:marBottom w:val="0"/>
              <w:divBdr>
                <w:top w:val="none" w:sz="0" w:space="0" w:color="auto"/>
                <w:left w:val="none" w:sz="0" w:space="0" w:color="auto"/>
                <w:bottom w:val="none" w:sz="0" w:space="0" w:color="auto"/>
                <w:right w:val="none" w:sz="0" w:space="0" w:color="auto"/>
              </w:divBdr>
            </w:div>
          </w:divsChild>
        </w:div>
        <w:div w:id="2029943538">
          <w:marLeft w:val="0"/>
          <w:marRight w:val="0"/>
          <w:marTop w:val="0"/>
          <w:marBottom w:val="0"/>
          <w:divBdr>
            <w:top w:val="none" w:sz="0" w:space="0" w:color="auto"/>
            <w:left w:val="none" w:sz="0" w:space="0" w:color="auto"/>
            <w:bottom w:val="none" w:sz="0" w:space="0" w:color="auto"/>
            <w:right w:val="none" w:sz="0" w:space="0" w:color="auto"/>
          </w:divBdr>
          <w:divsChild>
            <w:div w:id="2061594164">
              <w:marLeft w:val="0"/>
              <w:marRight w:val="0"/>
              <w:marTop w:val="0"/>
              <w:marBottom w:val="0"/>
              <w:divBdr>
                <w:top w:val="none" w:sz="0" w:space="0" w:color="auto"/>
                <w:left w:val="none" w:sz="0" w:space="0" w:color="auto"/>
                <w:bottom w:val="none" w:sz="0" w:space="0" w:color="auto"/>
                <w:right w:val="none" w:sz="0" w:space="0" w:color="auto"/>
              </w:divBdr>
            </w:div>
          </w:divsChild>
        </w:div>
        <w:div w:id="2041204411">
          <w:marLeft w:val="0"/>
          <w:marRight w:val="0"/>
          <w:marTop w:val="0"/>
          <w:marBottom w:val="0"/>
          <w:divBdr>
            <w:top w:val="none" w:sz="0" w:space="0" w:color="auto"/>
            <w:left w:val="none" w:sz="0" w:space="0" w:color="auto"/>
            <w:bottom w:val="none" w:sz="0" w:space="0" w:color="auto"/>
            <w:right w:val="none" w:sz="0" w:space="0" w:color="auto"/>
          </w:divBdr>
          <w:divsChild>
            <w:div w:id="1899047865">
              <w:marLeft w:val="0"/>
              <w:marRight w:val="0"/>
              <w:marTop w:val="0"/>
              <w:marBottom w:val="0"/>
              <w:divBdr>
                <w:top w:val="none" w:sz="0" w:space="0" w:color="auto"/>
                <w:left w:val="none" w:sz="0" w:space="0" w:color="auto"/>
                <w:bottom w:val="none" w:sz="0" w:space="0" w:color="auto"/>
                <w:right w:val="none" w:sz="0" w:space="0" w:color="auto"/>
              </w:divBdr>
            </w:div>
          </w:divsChild>
        </w:div>
        <w:div w:id="2042365512">
          <w:marLeft w:val="0"/>
          <w:marRight w:val="0"/>
          <w:marTop w:val="0"/>
          <w:marBottom w:val="0"/>
          <w:divBdr>
            <w:top w:val="none" w:sz="0" w:space="0" w:color="auto"/>
            <w:left w:val="none" w:sz="0" w:space="0" w:color="auto"/>
            <w:bottom w:val="none" w:sz="0" w:space="0" w:color="auto"/>
            <w:right w:val="none" w:sz="0" w:space="0" w:color="auto"/>
          </w:divBdr>
          <w:divsChild>
            <w:div w:id="1549344483">
              <w:marLeft w:val="0"/>
              <w:marRight w:val="0"/>
              <w:marTop w:val="0"/>
              <w:marBottom w:val="0"/>
              <w:divBdr>
                <w:top w:val="none" w:sz="0" w:space="0" w:color="auto"/>
                <w:left w:val="none" w:sz="0" w:space="0" w:color="auto"/>
                <w:bottom w:val="none" w:sz="0" w:space="0" w:color="auto"/>
                <w:right w:val="none" w:sz="0" w:space="0" w:color="auto"/>
              </w:divBdr>
            </w:div>
          </w:divsChild>
        </w:div>
        <w:div w:id="2042706320">
          <w:marLeft w:val="0"/>
          <w:marRight w:val="0"/>
          <w:marTop w:val="0"/>
          <w:marBottom w:val="0"/>
          <w:divBdr>
            <w:top w:val="none" w:sz="0" w:space="0" w:color="auto"/>
            <w:left w:val="none" w:sz="0" w:space="0" w:color="auto"/>
            <w:bottom w:val="none" w:sz="0" w:space="0" w:color="auto"/>
            <w:right w:val="none" w:sz="0" w:space="0" w:color="auto"/>
          </w:divBdr>
          <w:divsChild>
            <w:div w:id="748502063">
              <w:marLeft w:val="0"/>
              <w:marRight w:val="0"/>
              <w:marTop w:val="0"/>
              <w:marBottom w:val="0"/>
              <w:divBdr>
                <w:top w:val="none" w:sz="0" w:space="0" w:color="auto"/>
                <w:left w:val="none" w:sz="0" w:space="0" w:color="auto"/>
                <w:bottom w:val="none" w:sz="0" w:space="0" w:color="auto"/>
                <w:right w:val="none" w:sz="0" w:space="0" w:color="auto"/>
              </w:divBdr>
            </w:div>
          </w:divsChild>
        </w:div>
        <w:div w:id="2042902278">
          <w:marLeft w:val="0"/>
          <w:marRight w:val="0"/>
          <w:marTop w:val="0"/>
          <w:marBottom w:val="0"/>
          <w:divBdr>
            <w:top w:val="none" w:sz="0" w:space="0" w:color="auto"/>
            <w:left w:val="none" w:sz="0" w:space="0" w:color="auto"/>
            <w:bottom w:val="none" w:sz="0" w:space="0" w:color="auto"/>
            <w:right w:val="none" w:sz="0" w:space="0" w:color="auto"/>
          </w:divBdr>
          <w:divsChild>
            <w:div w:id="1701471863">
              <w:marLeft w:val="0"/>
              <w:marRight w:val="0"/>
              <w:marTop w:val="0"/>
              <w:marBottom w:val="0"/>
              <w:divBdr>
                <w:top w:val="none" w:sz="0" w:space="0" w:color="auto"/>
                <w:left w:val="none" w:sz="0" w:space="0" w:color="auto"/>
                <w:bottom w:val="none" w:sz="0" w:space="0" w:color="auto"/>
                <w:right w:val="none" w:sz="0" w:space="0" w:color="auto"/>
              </w:divBdr>
            </w:div>
          </w:divsChild>
        </w:div>
        <w:div w:id="2049376423">
          <w:marLeft w:val="0"/>
          <w:marRight w:val="0"/>
          <w:marTop w:val="0"/>
          <w:marBottom w:val="0"/>
          <w:divBdr>
            <w:top w:val="none" w:sz="0" w:space="0" w:color="auto"/>
            <w:left w:val="none" w:sz="0" w:space="0" w:color="auto"/>
            <w:bottom w:val="none" w:sz="0" w:space="0" w:color="auto"/>
            <w:right w:val="none" w:sz="0" w:space="0" w:color="auto"/>
          </w:divBdr>
          <w:divsChild>
            <w:div w:id="612597315">
              <w:marLeft w:val="0"/>
              <w:marRight w:val="0"/>
              <w:marTop w:val="0"/>
              <w:marBottom w:val="0"/>
              <w:divBdr>
                <w:top w:val="none" w:sz="0" w:space="0" w:color="auto"/>
                <w:left w:val="none" w:sz="0" w:space="0" w:color="auto"/>
                <w:bottom w:val="none" w:sz="0" w:space="0" w:color="auto"/>
                <w:right w:val="none" w:sz="0" w:space="0" w:color="auto"/>
              </w:divBdr>
            </w:div>
          </w:divsChild>
        </w:div>
        <w:div w:id="2050060946">
          <w:marLeft w:val="0"/>
          <w:marRight w:val="0"/>
          <w:marTop w:val="0"/>
          <w:marBottom w:val="0"/>
          <w:divBdr>
            <w:top w:val="none" w:sz="0" w:space="0" w:color="auto"/>
            <w:left w:val="none" w:sz="0" w:space="0" w:color="auto"/>
            <w:bottom w:val="none" w:sz="0" w:space="0" w:color="auto"/>
            <w:right w:val="none" w:sz="0" w:space="0" w:color="auto"/>
          </w:divBdr>
          <w:divsChild>
            <w:div w:id="9140903">
              <w:marLeft w:val="0"/>
              <w:marRight w:val="0"/>
              <w:marTop w:val="0"/>
              <w:marBottom w:val="0"/>
              <w:divBdr>
                <w:top w:val="none" w:sz="0" w:space="0" w:color="auto"/>
                <w:left w:val="none" w:sz="0" w:space="0" w:color="auto"/>
                <w:bottom w:val="none" w:sz="0" w:space="0" w:color="auto"/>
                <w:right w:val="none" w:sz="0" w:space="0" w:color="auto"/>
              </w:divBdr>
            </w:div>
          </w:divsChild>
        </w:div>
        <w:div w:id="2052336121">
          <w:marLeft w:val="0"/>
          <w:marRight w:val="0"/>
          <w:marTop w:val="0"/>
          <w:marBottom w:val="0"/>
          <w:divBdr>
            <w:top w:val="none" w:sz="0" w:space="0" w:color="auto"/>
            <w:left w:val="none" w:sz="0" w:space="0" w:color="auto"/>
            <w:bottom w:val="none" w:sz="0" w:space="0" w:color="auto"/>
            <w:right w:val="none" w:sz="0" w:space="0" w:color="auto"/>
          </w:divBdr>
          <w:divsChild>
            <w:div w:id="627013697">
              <w:marLeft w:val="0"/>
              <w:marRight w:val="0"/>
              <w:marTop w:val="0"/>
              <w:marBottom w:val="0"/>
              <w:divBdr>
                <w:top w:val="none" w:sz="0" w:space="0" w:color="auto"/>
                <w:left w:val="none" w:sz="0" w:space="0" w:color="auto"/>
                <w:bottom w:val="none" w:sz="0" w:space="0" w:color="auto"/>
                <w:right w:val="none" w:sz="0" w:space="0" w:color="auto"/>
              </w:divBdr>
            </w:div>
          </w:divsChild>
        </w:div>
        <w:div w:id="2054572922">
          <w:marLeft w:val="0"/>
          <w:marRight w:val="0"/>
          <w:marTop w:val="0"/>
          <w:marBottom w:val="0"/>
          <w:divBdr>
            <w:top w:val="none" w:sz="0" w:space="0" w:color="auto"/>
            <w:left w:val="none" w:sz="0" w:space="0" w:color="auto"/>
            <w:bottom w:val="none" w:sz="0" w:space="0" w:color="auto"/>
            <w:right w:val="none" w:sz="0" w:space="0" w:color="auto"/>
          </w:divBdr>
          <w:divsChild>
            <w:div w:id="399796251">
              <w:marLeft w:val="0"/>
              <w:marRight w:val="0"/>
              <w:marTop w:val="0"/>
              <w:marBottom w:val="0"/>
              <w:divBdr>
                <w:top w:val="none" w:sz="0" w:space="0" w:color="auto"/>
                <w:left w:val="none" w:sz="0" w:space="0" w:color="auto"/>
                <w:bottom w:val="none" w:sz="0" w:space="0" w:color="auto"/>
                <w:right w:val="none" w:sz="0" w:space="0" w:color="auto"/>
              </w:divBdr>
            </w:div>
          </w:divsChild>
        </w:div>
        <w:div w:id="2067483566">
          <w:marLeft w:val="0"/>
          <w:marRight w:val="0"/>
          <w:marTop w:val="0"/>
          <w:marBottom w:val="0"/>
          <w:divBdr>
            <w:top w:val="none" w:sz="0" w:space="0" w:color="auto"/>
            <w:left w:val="none" w:sz="0" w:space="0" w:color="auto"/>
            <w:bottom w:val="none" w:sz="0" w:space="0" w:color="auto"/>
            <w:right w:val="none" w:sz="0" w:space="0" w:color="auto"/>
          </w:divBdr>
          <w:divsChild>
            <w:div w:id="455950220">
              <w:marLeft w:val="0"/>
              <w:marRight w:val="0"/>
              <w:marTop w:val="0"/>
              <w:marBottom w:val="0"/>
              <w:divBdr>
                <w:top w:val="none" w:sz="0" w:space="0" w:color="auto"/>
                <w:left w:val="none" w:sz="0" w:space="0" w:color="auto"/>
                <w:bottom w:val="none" w:sz="0" w:space="0" w:color="auto"/>
                <w:right w:val="none" w:sz="0" w:space="0" w:color="auto"/>
              </w:divBdr>
            </w:div>
          </w:divsChild>
        </w:div>
        <w:div w:id="2069448838">
          <w:marLeft w:val="0"/>
          <w:marRight w:val="0"/>
          <w:marTop w:val="0"/>
          <w:marBottom w:val="0"/>
          <w:divBdr>
            <w:top w:val="none" w:sz="0" w:space="0" w:color="auto"/>
            <w:left w:val="none" w:sz="0" w:space="0" w:color="auto"/>
            <w:bottom w:val="none" w:sz="0" w:space="0" w:color="auto"/>
            <w:right w:val="none" w:sz="0" w:space="0" w:color="auto"/>
          </w:divBdr>
          <w:divsChild>
            <w:div w:id="2116174846">
              <w:marLeft w:val="0"/>
              <w:marRight w:val="0"/>
              <w:marTop w:val="0"/>
              <w:marBottom w:val="0"/>
              <w:divBdr>
                <w:top w:val="none" w:sz="0" w:space="0" w:color="auto"/>
                <w:left w:val="none" w:sz="0" w:space="0" w:color="auto"/>
                <w:bottom w:val="none" w:sz="0" w:space="0" w:color="auto"/>
                <w:right w:val="none" w:sz="0" w:space="0" w:color="auto"/>
              </w:divBdr>
            </w:div>
          </w:divsChild>
        </w:div>
        <w:div w:id="2090618965">
          <w:marLeft w:val="0"/>
          <w:marRight w:val="0"/>
          <w:marTop w:val="0"/>
          <w:marBottom w:val="0"/>
          <w:divBdr>
            <w:top w:val="none" w:sz="0" w:space="0" w:color="auto"/>
            <w:left w:val="none" w:sz="0" w:space="0" w:color="auto"/>
            <w:bottom w:val="none" w:sz="0" w:space="0" w:color="auto"/>
            <w:right w:val="none" w:sz="0" w:space="0" w:color="auto"/>
          </w:divBdr>
          <w:divsChild>
            <w:div w:id="748769799">
              <w:marLeft w:val="0"/>
              <w:marRight w:val="0"/>
              <w:marTop w:val="0"/>
              <w:marBottom w:val="0"/>
              <w:divBdr>
                <w:top w:val="none" w:sz="0" w:space="0" w:color="auto"/>
                <w:left w:val="none" w:sz="0" w:space="0" w:color="auto"/>
                <w:bottom w:val="none" w:sz="0" w:space="0" w:color="auto"/>
                <w:right w:val="none" w:sz="0" w:space="0" w:color="auto"/>
              </w:divBdr>
            </w:div>
          </w:divsChild>
        </w:div>
        <w:div w:id="2090954728">
          <w:marLeft w:val="0"/>
          <w:marRight w:val="0"/>
          <w:marTop w:val="0"/>
          <w:marBottom w:val="0"/>
          <w:divBdr>
            <w:top w:val="none" w:sz="0" w:space="0" w:color="auto"/>
            <w:left w:val="none" w:sz="0" w:space="0" w:color="auto"/>
            <w:bottom w:val="none" w:sz="0" w:space="0" w:color="auto"/>
            <w:right w:val="none" w:sz="0" w:space="0" w:color="auto"/>
          </w:divBdr>
          <w:divsChild>
            <w:div w:id="1888449247">
              <w:marLeft w:val="0"/>
              <w:marRight w:val="0"/>
              <w:marTop w:val="0"/>
              <w:marBottom w:val="0"/>
              <w:divBdr>
                <w:top w:val="none" w:sz="0" w:space="0" w:color="auto"/>
                <w:left w:val="none" w:sz="0" w:space="0" w:color="auto"/>
                <w:bottom w:val="none" w:sz="0" w:space="0" w:color="auto"/>
                <w:right w:val="none" w:sz="0" w:space="0" w:color="auto"/>
              </w:divBdr>
            </w:div>
          </w:divsChild>
        </w:div>
        <w:div w:id="2097511123">
          <w:marLeft w:val="0"/>
          <w:marRight w:val="0"/>
          <w:marTop w:val="0"/>
          <w:marBottom w:val="0"/>
          <w:divBdr>
            <w:top w:val="none" w:sz="0" w:space="0" w:color="auto"/>
            <w:left w:val="none" w:sz="0" w:space="0" w:color="auto"/>
            <w:bottom w:val="none" w:sz="0" w:space="0" w:color="auto"/>
            <w:right w:val="none" w:sz="0" w:space="0" w:color="auto"/>
          </w:divBdr>
          <w:divsChild>
            <w:div w:id="1504205029">
              <w:marLeft w:val="0"/>
              <w:marRight w:val="0"/>
              <w:marTop w:val="0"/>
              <w:marBottom w:val="0"/>
              <w:divBdr>
                <w:top w:val="none" w:sz="0" w:space="0" w:color="auto"/>
                <w:left w:val="none" w:sz="0" w:space="0" w:color="auto"/>
                <w:bottom w:val="none" w:sz="0" w:space="0" w:color="auto"/>
                <w:right w:val="none" w:sz="0" w:space="0" w:color="auto"/>
              </w:divBdr>
            </w:div>
          </w:divsChild>
        </w:div>
        <w:div w:id="2098549405">
          <w:marLeft w:val="0"/>
          <w:marRight w:val="0"/>
          <w:marTop w:val="0"/>
          <w:marBottom w:val="0"/>
          <w:divBdr>
            <w:top w:val="none" w:sz="0" w:space="0" w:color="auto"/>
            <w:left w:val="none" w:sz="0" w:space="0" w:color="auto"/>
            <w:bottom w:val="none" w:sz="0" w:space="0" w:color="auto"/>
            <w:right w:val="none" w:sz="0" w:space="0" w:color="auto"/>
          </w:divBdr>
          <w:divsChild>
            <w:div w:id="1641037958">
              <w:marLeft w:val="0"/>
              <w:marRight w:val="0"/>
              <w:marTop w:val="0"/>
              <w:marBottom w:val="0"/>
              <w:divBdr>
                <w:top w:val="none" w:sz="0" w:space="0" w:color="auto"/>
                <w:left w:val="none" w:sz="0" w:space="0" w:color="auto"/>
                <w:bottom w:val="none" w:sz="0" w:space="0" w:color="auto"/>
                <w:right w:val="none" w:sz="0" w:space="0" w:color="auto"/>
              </w:divBdr>
            </w:div>
          </w:divsChild>
        </w:div>
        <w:div w:id="2102872997">
          <w:marLeft w:val="0"/>
          <w:marRight w:val="0"/>
          <w:marTop w:val="0"/>
          <w:marBottom w:val="0"/>
          <w:divBdr>
            <w:top w:val="none" w:sz="0" w:space="0" w:color="auto"/>
            <w:left w:val="none" w:sz="0" w:space="0" w:color="auto"/>
            <w:bottom w:val="none" w:sz="0" w:space="0" w:color="auto"/>
            <w:right w:val="none" w:sz="0" w:space="0" w:color="auto"/>
          </w:divBdr>
          <w:divsChild>
            <w:div w:id="1580092585">
              <w:marLeft w:val="0"/>
              <w:marRight w:val="0"/>
              <w:marTop w:val="0"/>
              <w:marBottom w:val="0"/>
              <w:divBdr>
                <w:top w:val="none" w:sz="0" w:space="0" w:color="auto"/>
                <w:left w:val="none" w:sz="0" w:space="0" w:color="auto"/>
                <w:bottom w:val="none" w:sz="0" w:space="0" w:color="auto"/>
                <w:right w:val="none" w:sz="0" w:space="0" w:color="auto"/>
              </w:divBdr>
            </w:div>
          </w:divsChild>
        </w:div>
        <w:div w:id="2106800798">
          <w:marLeft w:val="0"/>
          <w:marRight w:val="0"/>
          <w:marTop w:val="0"/>
          <w:marBottom w:val="0"/>
          <w:divBdr>
            <w:top w:val="none" w:sz="0" w:space="0" w:color="auto"/>
            <w:left w:val="none" w:sz="0" w:space="0" w:color="auto"/>
            <w:bottom w:val="none" w:sz="0" w:space="0" w:color="auto"/>
            <w:right w:val="none" w:sz="0" w:space="0" w:color="auto"/>
          </w:divBdr>
          <w:divsChild>
            <w:div w:id="1962035385">
              <w:marLeft w:val="0"/>
              <w:marRight w:val="0"/>
              <w:marTop w:val="0"/>
              <w:marBottom w:val="0"/>
              <w:divBdr>
                <w:top w:val="none" w:sz="0" w:space="0" w:color="auto"/>
                <w:left w:val="none" w:sz="0" w:space="0" w:color="auto"/>
                <w:bottom w:val="none" w:sz="0" w:space="0" w:color="auto"/>
                <w:right w:val="none" w:sz="0" w:space="0" w:color="auto"/>
              </w:divBdr>
            </w:div>
          </w:divsChild>
        </w:div>
        <w:div w:id="2108844370">
          <w:marLeft w:val="0"/>
          <w:marRight w:val="0"/>
          <w:marTop w:val="0"/>
          <w:marBottom w:val="0"/>
          <w:divBdr>
            <w:top w:val="none" w:sz="0" w:space="0" w:color="auto"/>
            <w:left w:val="none" w:sz="0" w:space="0" w:color="auto"/>
            <w:bottom w:val="none" w:sz="0" w:space="0" w:color="auto"/>
            <w:right w:val="none" w:sz="0" w:space="0" w:color="auto"/>
          </w:divBdr>
          <w:divsChild>
            <w:div w:id="257295030">
              <w:marLeft w:val="0"/>
              <w:marRight w:val="0"/>
              <w:marTop w:val="0"/>
              <w:marBottom w:val="0"/>
              <w:divBdr>
                <w:top w:val="none" w:sz="0" w:space="0" w:color="auto"/>
                <w:left w:val="none" w:sz="0" w:space="0" w:color="auto"/>
                <w:bottom w:val="none" w:sz="0" w:space="0" w:color="auto"/>
                <w:right w:val="none" w:sz="0" w:space="0" w:color="auto"/>
              </w:divBdr>
            </w:div>
          </w:divsChild>
        </w:div>
        <w:div w:id="2109497005">
          <w:marLeft w:val="0"/>
          <w:marRight w:val="0"/>
          <w:marTop w:val="0"/>
          <w:marBottom w:val="0"/>
          <w:divBdr>
            <w:top w:val="none" w:sz="0" w:space="0" w:color="auto"/>
            <w:left w:val="none" w:sz="0" w:space="0" w:color="auto"/>
            <w:bottom w:val="none" w:sz="0" w:space="0" w:color="auto"/>
            <w:right w:val="none" w:sz="0" w:space="0" w:color="auto"/>
          </w:divBdr>
          <w:divsChild>
            <w:div w:id="1010909215">
              <w:marLeft w:val="0"/>
              <w:marRight w:val="0"/>
              <w:marTop w:val="0"/>
              <w:marBottom w:val="0"/>
              <w:divBdr>
                <w:top w:val="none" w:sz="0" w:space="0" w:color="auto"/>
                <w:left w:val="none" w:sz="0" w:space="0" w:color="auto"/>
                <w:bottom w:val="none" w:sz="0" w:space="0" w:color="auto"/>
                <w:right w:val="none" w:sz="0" w:space="0" w:color="auto"/>
              </w:divBdr>
            </w:div>
          </w:divsChild>
        </w:div>
        <w:div w:id="2111319618">
          <w:marLeft w:val="0"/>
          <w:marRight w:val="0"/>
          <w:marTop w:val="0"/>
          <w:marBottom w:val="0"/>
          <w:divBdr>
            <w:top w:val="none" w:sz="0" w:space="0" w:color="auto"/>
            <w:left w:val="none" w:sz="0" w:space="0" w:color="auto"/>
            <w:bottom w:val="none" w:sz="0" w:space="0" w:color="auto"/>
            <w:right w:val="none" w:sz="0" w:space="0" w:color="auto"/>
          </w:divBdr>
          <w:divsChild>
            <w:div w:id="213856329">
              <w:marLeft w:val="0"/>
              <w:marRight w:val="0"/>
              <w:marTop w:val="0"/>
              <w:marBottom w:val="0"/>
              <w:divBdr>
                <w:top w:val="none" w:sz="0" w:space="0" w:color="auto"/>
                <w:left w:val="none" w:sz="0" w:space="0" w:color="auto"/>
                <w:bottom w:val="none" w:sz="0" w:space="0" w:color="auto"/>
                <w:right w:val="none" w:sz="0" w:space="0" w:color="auto"/>
              </w:divBdr>
            </w:div>
          </w:divsChild>
        </w:div>
        <w:div w:id="2113209706">
          <w:marLeft w:val="0"/>
          <w:marRight w:val="0"/>
          <w:marTop w:val="0"/>
          <w:marBottom w:val="0"/>
          <w:divBdr>
            <w:top w:val="none" w:sz="0" w:space="0" w:color="auto"/>
            <w:left w:val="none" w:sz="0" w:space="0" w:color="auto"/>
            <w:bottom w:val="none" w:sz="0" w:space="0" w:color="auto"/>
            <w:right w:val="none" w:sz="0" w:space="0" w:color="auto"/>
          </w:divBdr>
          <w:divsChild>
            <w:div w:id="555630213">
              <w:marLeft w:val="0"/>
              <w:marRight w:val="0"/>
              <w:marTop w:val="0"/>
              <w:marBottom w:val="0"/>
              <w:divBdr>
                <w:top w:val="none" w:sz="0" w:space="0" w:color="auto"/>
                <w:left w:val="none" w:sz="0" w:space="0" w:color="auto"/>
                <w:bottom w:val="none" w:sz="0" w:space="0" w:color="auto"/>
                <w:right w:val="none" w:sz="0" w:space="0" w:color="auto"/>
              </w:divBdr>
            </w:div>
          </w:divsChild>
        </w:div>
        <w:div w:id="2113547198">
          <w:marLeft w:val="0"/>
          <w:marRight w:val="0"/>
          <w:marTop w:val="0"/>
          <w:marBottom w:val="0"/>
          <w:divBdr>
            <w:top w:val="none" w:sz="0" w:space="0" w:color="auto"/>
            <w:left w:val="none" w:sz="0" w:space="0" w:color="auto"/>
            <w:bottom w:val="none" w:sz="0" w:space="0" w:color="auto"/>
            <w:right w:val="none" w:sz="0" w:space="0" w:color="auto"/>
          </w:divBdr>
          <w:divsChild>
            <w:div w:id="2002350438">
              <w:marLeft w:val="0"/>
              <w:marRight w:val="0"/>
              <w:marTop w:val="0"/>
              <w:marBottom w:val="0"/>
              <w:divBdr>
                <w:top w:val="none" w:sz="0" w:space="0" w:color="auto"/>
                <w:left w:val="none" w:sz="0" w:space="0" w:color="auto"/>
                <w:bottom w:val="none" w:sz="0" w:space="0" w:color="auto"/>
                <w:right w:val="none" w:sz="0" w:space="0" w:color="auto"/>
              </w:divBdr>
            </w:div>
          </w:divsChild>
        </w:div>
        <w:div w:id="2116897217">
          <w:marLeft w:val="0"/>
          <w:marRight w:val="0"/>
          <w:marTop w:val="0"/>
          <w:marBottom w:val="0"/>
          <w:divBdr>
            <w:top w:val="none" w:sz="0" w:space="0" w:color="auto"/>
            <w:left w:val="none" w:sz="0" w:space="0" w:color="auto"/>
            <w:bottom w:val="none" w:sz="0" w:space="0" w:color="auto"/>
            <w:right w:val="none" w:sz="0" w:space="0" w:color="auto"/>
          </w:divBdr>
          <w:divsChild>
            <w:div w:id="612978880">
              <w:marLeft w:val="0"/>
              <w:marRight w:val="0"/>
              <w:marTop w:val="0"/>
              <w:marBottom w:val="0"/>
              <w:divBdr>
                <w:top w:val="none" w:sz="0" w:space="0" w:color="auto"/>
                <w:left w:val="none" w:sz="0" w:space="0" w:color="auto"/>
                <w:bottom w:val="none" w:sz="0" w:space="0" w:color="auto"/>
                <w:right w:val="none" w:sz="0" w:space="0" w:color="auto"/>
              </w:divBdr>
            </w:div>
          </w:divsChild>
        </w:div>
        <w:div w:id="2124879083">
          <w:marLeft w:val="0"/>
          <w:marRight w:val="0"/>
          <w:marTop w:val="0"/>
          <w:marBottom w:val="0"/>
          <w:divBdr>
            <w:top w:val="none" w:sz="0" w:space="0" w:color="auto"/>
            <w:left w:val="none" w:sz="0" w:space="0" w:color="auto"/>
            <w:bottom w:val="none" w:sz="0" w:space="0" w:color="auto"/>
            <w:right w:val="none" w:sz="0" w:space="0" w:color="auto"/>
          </w:divBdr>
          <w:divsChild>
            <w:div w:id="904294534">
              <w:marLeft w:val="0"/>
              <w:marRight w:val="0"/>
              <w:marTop w:val="0"/>
              <w:marBottom w:val="0"/>
              <w:divBdr>
                <w:top w:val="none" w:sz="0" w:space="0" w:color="auto"/>
                <w:left w:val="none" w:sz="0" w:space="0" w:color="auto"/>
                <w:bottom w:val="none" w:sz="0" w:space="0" w:color="auto"/>
                <w:right w:val="none" w:sz="0" w:space="0" w:color="auto"/>
              </w:divBdr>
            </w:div>
          </w:divsChild>
        </w:div>
        <w:div w:id="2125297358">
          <w:marLeft w:val="0"/>
          <w:marRight w:val="0"/>
          <w:marTop w:val="0"/>
          <w:marBottom w:val="0"/>
          <w:divBdr>
            <w:top w:val="none" w:sz="0" w:space="0" w:color="auto"/>
            <w:left w:val="none" w:sz="0" w:space="0" w:color="auto"/>
            <w:bottom w:val="none" w:sz="0" w:space="0" w:color="auto"/>
            <w:right w:val="none" w:sz="0" w:space="0" w:color="auto"/>
          </w:divBdr>
          <w:divsChild>
            <w:div w:id="2135440862">
              <w:marLeft w:val="0"/>
              <w:marRight w:val="0"/>
              <w:marTop w:val="0"/>
              <w:marBottom w:val="0"/>
              <w:divBdr>
                <w:top w:val="none" w:sz="0" w:space="0" w:color="auto"/>
                <w:left w:val="none" w:sz="0" w:space="0" w:color="auto"/>
                <w:bottom w:val="none" w:sz="0" w:space="0" w:color="auto"/>
                <w:right w:val="none" w:sz="0" w:space="0" w:color="auto"/>
              </w:divBdr>
            </w:div>
          </w:divsChild>
        </w:div>
        <w:div w:id="2128306572">
          <w:marLeft w:val="0"/>
          <w:marRight w:val="0"/>
          <w:marTop w:val="0"/>
          <w:marBottom w:val="0"/>
          <w:divBdr>
            <w:top w:val="none" w:sz="0" w:space="0" w:color="auto"/>
            <w:left w:val="none" w:sz="0" w:space="0" w:color="auto"/>
            <w:bottom w:val="none" w:sz="0" w:space="0" w:color="auto"/>
            <w:right w:val="none" w:sz="0" w:space="0" w:color="auto"/>
          </w:divBdr>
          <w:divsChild>
            <w:div w:id="220335468">
              <w:marLeft w:val="0"/>
              <w:marRight w:val="0"/>
              <w:marTop w:val="0"/>
              <w:marBottom w:val="0"/>
              <w:divBdr>
                <w:top w:val="none" w:sz="0" w:space="0" w:color="auto"/>
                <w:left w:val="none" w:sz="0" w:space="0" w:color="auto"/>
                <w:bottom w:val="none" w:sz="0" w:space="0" w:color="auto"/>
                <w:right w:val="none" w:sz="0" w:space="0" w:color="auto"/>
              </w:divBdr>
            </w:div>
          </w:divsChild>
        </w:div>
        <w:div w:id="2133404757">
          <w:marLeft w:val="0"/>
          <w:marRight w:val="0"/>
          <w:marTop w:val="0"/>
          <w:marBottom w:val="0"/>
          <w:divBdr>
            <w:top w:val="none" w:sz="0" w:space="0" w:color="auto"/>
            <w:left w:val="none" w:sz="0" w:space="0" w:color="auto"/>
            <w:bottom w:val="none" w:sz="0" w:space="0" w:color="auto"/>
            <w:right w:val="none" w:sz="0" w:space="0" w:color="auto"/>
          </w:divBdr>
          <w:divsChild>
            <w:div w:id="1915897647">
              <w:marLeft w:val="0"/>
              <w:marRight w:val="0"/>
              <w:marTop w:val="0"/>
              <w:marBottom w:val="0"/>
              <w:divBdr>
                <w:top w:val="none" w:sz="0" w:space="0" w:color="auto"/>
                <w:left w:val="none" w:sz="0" w:space="0" w:color="auto"/>
                <w:bottom w:val="none" w:sz="0" w:space="0" w:color="auto"/>
                <w:right w:val="none" w:sz="0" w:space="0" w:color="auto"/>
              </w:divBdr>
            </w:div>
          </w:divsChild>
        </w:div>
        <w:div w:id="2138333176">
          <w:marLeft w:val="0"/>
          <w:marRight w:val="0"/>
          <w:marTop w:val="0"/>
          <w:marBottom w:val="0"/>
          <w:divBdr>
            <w:top w:val="none" w:sz="0" w:space="0" w:color="auto"/>
            <w:left w:val="none" w:sz="0" w:space="0" w:color="auto"/>
            <w:bottom w:val="none" w:sz="0" w:space="0" w:color="auto"/>
            <w:right w:val="none" w:sz="0" w:space="0" w:color="auto"/>
          </w:divBdr>
          <w:divsChild>
            <w:div w:id="1028457746">
              <w:marLeft w:val="0"/>
              <w:marRight w:val="0"/>
              <w:marTop w:val="0"/>
              <w:marBottom w:val="0"/>
              <w:divBdr>
                <w:top w:val="none" w:sz="0" w:space="0" w:color="auto"/>
                <w:left w:val="none" w:sz="0" w:space="0" w:color="auto"/>
                <w:bottom w:val="none" w:sz="0" w:space="0" w:color="auto"/>
                <w:right w:val="none" w:sz="0" w:space="0" w:color="auto"/>
              </w:divBdr>
            </w:div>
          </w:divsChild>
        </w:div>
        <w:div w:id="2142113297">
          <w:marLeft w:val="0"/>
          <w:marRight w:val="0"/>
          <w:marTop w:val="0"/>
          <w:marBottom w:val="0"/>
          <w:divBdr>
            <w:top w:val="none" w:sz="0" w:space="0" w:color="auto"/>
            <w:left w:val="none" w:sz="0" w:space="0" w:color="auto"/>
            <w:bottom w:val="none" w:sz="0" w:space="0" w:color="auto"/>
            <w:right w:val="none" w:sz="0" w:space="0" w:color="auto"/>
          </w:divBdr>
          <w:divsChild>
            <w:div w:id="201071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43347512">
      <w:bodyDiv w:val="1"/>
      <w:marLeft w:val="0"/>
      <w:marRight w:val="0"/>
      <w:marTop w:val="0"/>
      <w:marBottom w:val="0"/>
      <w:divBdr>
        <w:top w:val="none" w:sz="0" w:space="0" w:color="auto"/>
        <w:left w:val="none" w:sz="0" w:space="0" w:color="auto"/>
        <w:bottom w:val="none" w:sz="0" w:space="0" w:color="auto"/>
        <w:right w:val="none" w:sz="0" w:space="0" w:color="auto"/>
      </w:divBdr>
      <w:divsChild>
        <w:div w:id="1223905094">
          <w:marLeft w:val="0"/>
          <w:marRight w:val="0"/>
          <w:marTop w:val="0"/>
          <w:marBottom w:val="0"/>
          <w:divBdr>
            <w:top w:val="none" w:sz="0" w:space="0" w:color="auto"/>
            <w:left w:val="none" w:sz="0" w:space="0" w:color="auto"/>
            <w:bottom w:val="none" w:sz="0" w:space="0" w:color="auto"/>
            <w:right w:val="none" w:sz="0" w:space="0" w:color="auto"/>
          </w:divBdr>
        </w:div>
        <w:div w:id="1239512556">
          <w:marLeft w:val="0"/>
          <w:marRight w:val="0"/>
          <w:marTop w:val="0"/>
          <w:marBottom w:val="0"/>
          <w:divBdr>
            <w:top w:val="none" w:sz="0" w:space="0" w:color="auto"/>
            <w:left w:val="none" w:sz="0" w:space="0" w:color="auto"/>
            <w:bottom w:val="none" w:sz="0" w:space="0" w:color="auto"/>
            <w:right w:val="none" w:sz="0" w:space="0" w:color="auto"/>
          </w:divBdr>
        </w:div>
      </w:divsChild>
    </w:div>
    <w:div w:id="258223976">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305429285">
      <w:bodyDiv w:val="1"/>
      <w:marLeft w:val="0"/>
      <w:marRight w:val="0"/>
      <w:marTop w:val="0"/>
      <w:marBottom w:val="0"/>
      <w:divBdr>
        <w:top w:val="none" w:sz="0" w:space="0" w:color="auto"/>
        <w:left w:val="none" w:sz="0" w:space="0" w:color="auto"/>
        <w:bottom w:val="none" w:sz="0" w:space="0" w:color="auto"/>
        <w:right w:val="none" w:sz="0" w:space="0" w:color="auto"/>
      </w:divBdr>
    </w:div>
    <w:div w:id="325136489">
      <w:bodyDiv w:val="1"/>
      <w:marLeft w:val="0"/>
      <w:marRight w:val="0"/>
      <w:marTop w:val="0"/>
      <w:marBottom w:val="0"/>
      <w:divBdr>
        <w:top w:val="none" w:sz="0" w:space="0" w:color="auto"/>
        <w:left w:val="none" w:sz="0" w:space="0" w:color="auto"/>
        <w:bottom w:val="none" w:sz="0" w:space="0" w:color="auto"/>
        <w:right w:val="none" w:sz="0" w:space="0" w:color="auto"/>
      </w:divBdr>
    </w:div>
    <w:div w:id="366681770">
      <w:bodyDiv w:val="1"/>
      <w:marLeft w:val="0"/>
      <w:marRight w:val="0"/>
      <w:marTop w:val="0"/>
      <w:marBottom w:val="0"/>
      <w:divBdr>
        <w:top w:val="none" w:sz="0" w:space="0" w:color="auto"/>
        <w:left w:val="none" w:sz="0" w:space="0" w:color="auto"/>
        <w:bottom w:val="none" w:sz="0" w:space="0" w:color="auto"/>
        <w:right w:val="none" w:sz="0" w:space="0" w:color="auto"/>
      </w:divBdr>
      <w:divsChild>
        <w:div w:id="1901027">
          <w:marLeft w:val="0"/>
          <w:marRight w:val="0"/>
          <w:marTop w:val="0"/>
          <w:marBottom w:val="0"/>
          <w:divBdr>
            <w:top w:val="none" w:sz="0" w:space="0" w:color="auto"/>
            <w:left w:val="none" w:sz="0" w:space="0" w:color="auto"/>
            <w:bottom w:val="none" w:sz="0" w:space="0" w:color="auto"/>
            <w:right w:val="none" w:sz="0" w:space="0" w:color="auto"/>
          </w:divBdr>
          <w:divsChild>
            <w:div w:id="2080861382">
              <w:marLeft w:val="0"/>
              <w:marRight w:val="0"/>
              <w:marTop w:val="0"/>
              <w:marBottom w:val="0"/>
              <w:divBdr>
                <w:top w:val="none" w:sz="0" w:space="0" w:color="auto"/>
                <w:left w:val="none" w:sz="0" w:space="0" w:color="auto"/>
                <w:bottom w:val="none" w:sz="0" w:space="0" w:color="auto"/>
                <w:right w:val="none" w:sz="0" w:space="0" w:color="auto"/>
              </w:divBdr>
            </w:div>
          </w:divsChild>
        </w:div>
        <w:div w:id="7371890">
          <w:marLeft w:val="0"/>
          <w:marRight w:val="0"/>
          <w:marTop w:val="0"/>
          <w:marBottom w:val="0"/>
          <w:divBdr>
            <w:top w:val="none" w:sz="0" w:space="0" w:color="auto"/>
            <w:left w:val="none" w:sz="0" w:space="0" w:color="auto"/>
            <w:bottom w:val="none" w:sz="0" w:space="0" w:color="auto"/>
            <w:right w:val="none" w:sz="0" w:space="0" w:color="auto"/>
          </w:divBdr>
          <w:divsChild>
            <w:div w:id="1204050630">
              <w:marLeft w:val="0"/>
              <w:marRight w:val="0"/>
              <w:marTop w:val="0"/>
              <w:marBottom w:val="0"/>
              <w:divBdr>
                <w:top w:val="none" w:sz="0" w:space="0" w:color="auto"/>
                <w:left w:val="none" w:sz="0" w:space="0" w:color="auto"/>
                <w:bottom w:val="none" w:sz="0" w:space="0" w:color="auto"/>
                <w:right w:val="none" w:sz="0" w:space="0" w:color="auto"/>
              </w:divBdr>
            </w:div>
          </w:divsChild>
        </w:div>
        <w:div w:id="9183733">
          <w:marLeft w:val="0"/>
          <w:marRight w:val="0"/>
          <w:marTop w:val="0"/>
          <w:marBottom w:val="0"/>
          <w:divBdr>
            <w:top w:val="none" w:sz="0" w:space="0" w:color="auto"/>
            <w:left w:val="none" w:sz="0" w:space="0" w:color="auto"/>
            <w:bottom w:val="none" w:sz="0" w:space="0" w:color="auto"/>
            <w:right w:val="none" w:sz="0" w:space="0" w:color="auto"/>
          </w:divBdr>
          <w:divsChild>
            <w:div w:id="569850037">
              <w:marLeft w:val="0"/>
              <w:marRight w:val="0"/>
              <w:marTop w:val="0"/>
              <w:marBottom w:val="0"/>
              <w:divBdr>
                <w:top w:val="none" w:sz="0" w:space="0" w:color="auto"/>
                <w:left w:val="none" w:sz="0" w:space="0" w:color="auto"/>
                <w:bottom w:val="none" w:sz="0" w:space="0" w:color="auto"/>
                <w:right w:val="none" w:sz="0" w:space="0" w:color="auto"/>
              </w:divBdr>
            </w:div>
          </w:divsChild>
        </w:div>
        <w:div w:id="10183728">
          <w:marLeft w:val="0"/>
          <w:marRight w:val="0"/>
          <w:marTop w:val="0"/>
          <w:marBottom w:val="0"/>
          <w:divBdr>
            <w:top w:val="none" w:sz="0" w:space="0" w:color="auto"/>
            <w:left w:val="none" w:sz="0" w:space="0" w:color="auto"/>
            <w:bottom w:val="none" w:sz="0" w:space="0" w:color="auto"/>
            <w:right w:val="none" w:sz="0" w:space="0" w:color="auto"/>
          </w:divBdr>
          <w:divsChild>
            <w:div w:id="1579945711">
              <w:marLeft w:val="0"/>
              <w:marRight w:val="0"/>
              <w:marTop w:val="0"/>
              <w:marBottom w:val="0"/>
              <w:divBdr>
                <w:top w:val="none" w:sz="0" w:space="0" w:color="auto"/>
                <w:left w:val="none" w:sz="0" w:space="0" w:color="auto"/>
                <w:bottom w:val="none" w:sz="0" w:space="0" w:color="auto"/>
                <w:right w:val="none" w:sz="0" w:space="0" w:color="auto"/>
              </w:divBdr>
            </w:div>
          </w:divsChild>
        </w:div>
        <w:div w:id="17435014">
          <w:marLeft w:val="0"/>
          <w:marRight w:val="0"/>
          <w:marTop w:val="0"/>
          <w:marBottom w:val="0"/>
          <w:divBdr>
            <w:top w:val="none" w:sz="0" w:space="0" w:color="auto"/>
            <w:left w:val="none" w:sz="0" w:space="0" w:color="auto"/>
            <w:bottom w:val="none" w:sz="0" w:space="0" w:color="auto"/>
            <w:right w:val="none" w:sz="0" w:space="0" w:color="auto"/>
          </w:divBdr>
          <w:divsChild>
            <w:div w:id="281570672">
              <w:marLeft w:val="0"/>
              <w:marRight w:val="0"/>
              <w:marTop w:val="0"/>
              <w:marBottom w:val="0"/>
              <w:divBdr>
                <w:top w:val="none" w:sz="0" w:space="0" w:color="auto"/>
                <w:left w:val="none" w:sz="0" w:space="0" w:color="auto"/>
                <w:bottom w:val="none" w:sz="0" w:space="0" w:color="auto"/>
                <w:right w:val="none" w:sz="0" w:space="0" w:color="auto"/>
              </w:divBdr>
            </w:div>
          </w:divsChild>
        </w:div>
        <w:div w:id="22362051">
          <w:marLeft w:val="0"/>
          <w:marRight w:val="0"/>
          <w:marTop w:val="0"/>
          <w:marBottom w:val="0"/>
          <w:divBdr>
            <w:top w:val="none" w:sz="0" w:space="0" w:color="auto"/>
            <w:left w:val="none" w:sz="0" w:space="0" w:color="auto"/>
            <w:bottom w:val="none" w:sz="0" w:space="0" w:color="auto"/>
            <w:right w:val="none" w:sz="0" w:space="0" w:color="auto"/>
          </w:divBdr>
          <w:divsChild>
            <w:div w:id="1174808685">
              <w:marLeft w:val="0"/>
              <w:marRight w:val="0"/>
              <w:marTop w:val="0"/>
              <w:marBottom w:val="0"/>
              <w:divBdr>
                <w:top w:val="none" w:sz="0" w:space="0" w:color="auto"/>
                <w:left w:val="none" w:sz="0" w:space="0" w:color="auto"/>
                <w:bottom w:val="none" w:sz="0" w:space="0" w:color="auto"/>
                <w:right w:val="none" w:sz="0" w:space="0" w:color="auto"/>
              </w:divBdr>
            </w:div>
          </w:divsChild>
        </w:div>
        <w:div w:id="22561751">
          <w:marLeft w:val="0"/>
          <w:marRight w:val="0"/>
          <w:marTop w:val="0"/>
          <w:marBottom w:val="0"/>
          <w:divBdr>
            <w:top w:val="none" w:sz="0" w:space="0" w:color="auto"/>
            <w:left w:val="none" w:sz="0" w:space="0" w:color="auto"/>
            <w:bottom w:val="none" w:sz="0" w:space="0" w:color="auto"/>
            <w:right w:val="none" w:sz="0" w:space="0" w:color="auto"/>
          </w:divBdr>
          <w:divsChild>
            <w:div w:id="1263226252">
              <w:marLeft w:val="0"/>
              <w:marRight w:val="0"/>
              <w:marTop w:val="0"/>
              <w:marBottom w:val="0"/>
              <w:divBdr>
                <w:top w:val="none" w:sz="0" w:space="0" w:color="auto"/>
                <w:left w:val="none" w:sz="0" w:space="0" w:color="auto"/>
                <w:bottom w:val="none" w:sz="0" w:space="0" w:color="auto"/>
                <w:right w:val="none" w:sz="0" w:space="0" w:color="auto"/>
              </w:divBdr>
            </w:div>
          </w:divsChild>
        </w:div>
        <w:div w:id="22942105">
          <w:marLeft w:val="0"/>
          <w:marRight w:val="0"/>
          <w:marTop w:val="0"/>
          <w:marBottom w:val="0"/>
          <w:divBdr>
            <w:top w:val="none" w:sz="0" w:space="0" w:color="auto"/>
            <w:left w:val="none" w:sz="0" w:space="0" w:color="auto"/>
            <w:bottom w:val="none" w:sz="0" w:space="0" w:color="auto"/>
            <w:right w:val="none" w:sz="0" w:space="0" w:color="auto"/>
          </w:divBdr>
          <w:divsChild>
            <w:div w:id="109470003">
              <w:marLeft w:val="0"/>
              <w:marRight w:val="0"/>
              <w:marTop w:val="0"/>
              <w:marBottom w:val="0"/>
              <w:divBdr>
                <w:top w:val="none" w:sz="0" w:space="0" w:color="auto"/>
                <w:left w:val="none" w:sz="0" w:space="0" w:color="auto"/>
                <w:bottom w:val="none" w:sz="0" w:space="0" w:color="auto"/>
                <w:right w:val="none" w:sz="0" w:space="0" w:color="auto"/>
              </w:divBdr>
            </w:div>
          </w:divsChild>
        </w:div>
        <w:div w:id="23137023">
          <w:marLeft w:val="0"/>
          <w:marRight w:val="0"/>
          <w:marTop w:val="0"/>
          <w:marBottom w:val="0"/>
          <w:divBdr>
            <w:top w:val="none" w:sz="0" w:space="0" w:color="auto"/>
            <w:left w:val="none" w:sz="0" w:space="0" w:color="auto"/>
            <w:bottom w:val="none" w:sz="0" w:space="0" w:color="auto"/>
            <w:right w:val="none" w:sz="0" w:space="0" w:color="auto"/>
          </w:divBdr>
          <w:divsChild>
            <w:div w:id="963539539">
              <w:marLeft w:val="0"/>
              <w:marRight w:val="0"/>
              <w:marTop w:val="0"/>
              <w:marBottom w:val="0"/>
              <w:divBdr>
                <w:top w:val="none" w:sz="0" w:space="0" w:color="auto"/>
                <w:left w:val="none" w:sz="0" w:space="0" w:color="auto"/>
                <w:bottom w:val="none" w:sz="0" w:space="0" w:color="auto"/>
                <w:right w:val="none" w:sz="0" w:space="0" w:color="auto"/>
              </w:divBdr>
            </w:div>
          </w:divsChild>
        </w:div>
        <w:div w:id="30111552">
          <w:marLeft w:val="0"/>
          <w:marRight w:val="0"/>
          <w:marTop w:val="0"/>
          <w:marBottom w:val="0"/>
          <w:divBdr>
            <w:top w:val="none" w:sz="0" w:space="0" w:color="auto"/>
            <w:left w:val="none" w:sz="0" w:space="0" w:color="auto"/>
            <w:bottom w:val="none" w:sz="0" w:space="0" w:color="auto"/>
            <w:right w:val="none" w:sz="0" w:space="0" w:color="auto"/>
          </w:divBdr>
          <w:divsChild>
            <w:div w:id="714812095">
              <w:marLeft w:val="0"/>
              <w:marRight w:val="0"/>
              <w:marTop w:val="0"/>
              <w:marBottom w:val="0"/>
              <w:divBdr>
                <w:top w:val="none" w:sz="0" w:space="0" w:color="auto"/>
                <w:left w:val="none" w:sz="0" w:space="0" w:color="auto"/>
                <w:bottom w:val="none" w:sz="0" w:space="0" w:color="auto"/>
                <w:right w:val="none" w:sz="0" w:space="0" w:color="auto"/>
              </w:divBdr>
            </w:div>
          </w:divsChild>
        </w:div>
        <w:div w:id="39982839">
          <w:marLeft w:val="0"/>
          <w:marRight w:val="0"/>
          <w:marTop w:val="0"/>
          <w:marBottom w:val="0"/>
          <w:divBdr>
            <w:top w:val="none" w:sz="0" w:space="0" w:color="auto"/>
            <w:left w:val="none" w:sz="0" w:space="0" w:color="auto"/>
            <w:bottom w:val="none" w:sz="0" w:space="0" w:color="auto"/>
            <w:right w:val="none" w:sz="0" w:space="0" w:color="auto"/>
          </w:divBdr>
          <w:divsChild>
            <w:div w:id="1530029447">
              <w:marLeft w:val="0"/>
              <w:marRight w:val="0"/>
              <w:marTop w:val="0"/>
              <w:marBottom w:val="0"/>
              <w:divBdr>
                <w:top w:val="none" w:sz="0" w:space="0" w:color="auto"/>
                <w:left w:val="none" w:sz="0" w:space="0" w:color="auto"/>
                <w:bottom w:val="none" w:sz="0" w:space="0" w:color="auto"/>
                <w:right w:val="none" w:sz="0" w:space="0" w:color="auto"/>
              </w:divBdr>
            </w:div>
          </w:divsChild>
        </w:div>
        <w:div w:id="40594489">
          <w:marLeft w:val="0"/>
          <w:marRight w:val="0"/>
          <w:marTop w:val="0"/>
          <w:marBottom w:val="0"/>
          <w:divBdr>
            <w:top w:val="none" w:sz="0" w:space="0" w:color="auto"/>
            <w:left w:val="none" w:sz="0" w:space="0" w:color="auto"/>
            <w:bottom w:val="none" w:sz="0" w:space="0" w:color="auto"/>
            <w:right w:val="none" w:sz="0" w:space="0" w:color="auto"/>
          </w:divBdr>
          <w:divsChild>
            <w:div w:id="246154063">
              <w:marLeft w:val="0"/>
              <w:marRight w:val="0"/>
              <w:marTop w:val="0"/>
              <w:marBottom w:val="0"/>
              <w:divBdr>
                <w:top w:val="none" w:sz="0" w:space="0" w:color="auto"/>
                <w:left w:val="none" w:sz="0" w:space="0" w:color="auto"/>
                <w:bottom w:val="none" w:sz="0" w:space="0" w:color="auto"/>
                <w:right w:val="none" w:sz="0" w:space="0" w:color="auto"/>
              </w:divBdr>
            </w:div>
          </w:divsChild>
        </w:div>
        <w:div w:id="41370977">
          <w:marLeft w:val="0"/>
          <w:marRight w:val="0"/>
          <w:marTop w:val="0"/>
          <w:marBottom w:val="0"/>
          <w:divBdr>
            <w:top w:val="none" w:sz="0" w:space="0" w:color="auto"/>
            <w:left w:val="none" w:sz="0" w:space="0" w:color="auto"/>
            <w:bottom w:val="none" w:sz="0" w:space="0" w:color="auto"/>
            <w:right w:val="none" w:sz="0" w:space="0" w:color="auto"/>
          </w:divBdr>
          <w:divsChild>
            <w:div w:id="1268850226">
              <w:marLeft w:val="0"/>
              <w:marRight w:val="0"/>
              <w:marTop w:val="0"/>
              <w:marBottom w:val="0"/>
              <w:divBdr>
                <w:top w:val="none" w:sz="0" w:space="0" w:color="auto"/>
                <w:left w:val="none" w:sz="0" w:space="0" w:color="auto"/>
                <w:bottom w:val="none" w:sz="0" w:space="0" w:color="auto"/>
                <w:right w:val="none" w:sz="0" w:space="0" w:color="auto"/>
              </w:divBdr>
            </w:div>
          </w:divsChild>
        </w:div>
        <w:div w:id="42484389">
          <w:marLeft w:val="0"/>
          <w:marRight w:val="0"/>
          <w:marTop w:val="0"/>
          <w:marBottom w:val="0"/>
          <w:divBdr>
            <w:top w:val="none" w:sz="0" w:space="0" w:color="auto"/>
            <w:left w:val="none" w:sz="0" w:space="0" w:color="auto"/>
            <w:bottom w:val="none" w:sz="0" w:space="0" w:color="auto"/>
            <w:right w:val="none" w:sz="0" w:space="0" w:color="auto"/>
          </w:divBdr>
          <w:divsChild>
            <w:div w:id="260332911">
              <w:marLeft w:val="0"/>
              <w:marRight w:val="0"/>
              <w:marTop w:val="0"/>
              <w:marBottom w:val="0"/>
              <w:divBdr>
                <w:top w:val="none" w:sz="0" w:space="0" w:color="auto"/>
                <w:left w:val="none" w:sz="0" w:space="0" w:color="auto"/>
                <w:bottom w:val="none" w:sz="0" w:space="0" w:color="auto"/>
                <w:right w:val="none" w:sz="0" w:space="0" w:color="auto"/>
              </w:divBdr>
            </w:div>
          </w:divsChild>
        </w:div>
        <w:div w:id="42558913">
          <w:marLeft w:val="0"/>
          <w:marRight w:val="0"/>
          <w:marTop w:val="0"/>
          <w:marBottom w:val="0"/>
          <w:divBdr>
            <w:top w:val="none" w:sz="0" w:space="0" w:color="auto"/>
            <w:left w:val="none" w:sz="0" w:space="0" w:color="auto"/>
            <w:bottom w:val="none" w:sz="0" w:space="0" w:color="auto"/>
            <w:right w:val="none" w:sz="0" w:space="0" w:color="auto"/>
          </w:divBdr>
          <w:divsChild>
            <w:div w:id="1125736231">
              <w:marLeft w:val="0"/>
              <w:marRight w:val="0"/>
              <w:marTop w:val="0"/>
              <w:marBottom w:val="0"/>
              <w:divBdr>
                <w:top w:val="none" w:sz="0" w:space="0" w:color="auto"/>
                <w:left w:val="none" w:sz="0" w:space="0" w:color="auto"/>
                <w:bottom w:val="none" w:sz="0" w:space="0" w:color="auto"/>
                <w:right w:val="none" w:sz="0" w:space="0" w:color="auto"/>
              </w:divBdr>
            </w:div>
          </w:divsChild>
        </w:div>
        <w:div w:id="45761631">
          <w:marLeft w:val="0"/>
          <w:marRight w:val="0"/>
          <w:marTop w:val="0"/>
          <w:marBottom w:val="0"/>
          <w:divBdr>
            <w:top w:val="none" w:sz="0" w:space="0" w:color="auto"/>
            <w:left w:val="none" w:sz="0" w:space="0" w:color="auto"/>
            <w:bottom w:val="none" w:sz="0" w:space="0" w:color="auto"/>
            <w:right w:val="none" w:sz="0" w:space="0" w:color="auto"/>
          </w:divBdr>
          <w:divsChild>
            <w:div w:id="1595745052">
              <w:marLeft w:val="0"/>
              <w:marRight w:val="0"/>
              <w:marTop w:val="0"/>
              <w:marBottom w:val="0"/>
              <w:divBdr>
                <w:top w:val="none" w:sz="0" w:space="0" w:color="auto"/>
                <w:left w:val="none" w:sz="0" w:space="0" w:color="auto"/>
                <w:bottom w:val="none" w:sz="0" w:space="0" w:color="auto"/>
                <w:right w:val="none" w:sz="0" w:space="0" w:color="auto"/>
              </w:divBdr>
            </w:div>
          </w:divsChild>
        </w:div>
        <w:div w:id="50008654">
          <w:marLeft w:val="0"/>
          <w:marRight w:val="0"/>
          <w:marTop w:val="0"/>
          <w:marBottom w:val="0"/>
          <w:divBdr>
            <w:top w:val="none" w:sz="0" w:space="0" w:color="auto"/>
            <w:left w:val="none" w:sz="0" w:space="0" w:color="auto"/>
            <w:bottom w:val="none" w:sz="0" w:space="0" w:color="auto"/>
            <w:right w:val="none" w:sz="0" w:space="0" w:color="auto"/>
          </w:divBdr>
          <w:divsChild>
            <w:div w:id="1543439907">
              <w:marLeft w:val="0"/>
              <w:marRight w:val="0"/>
              <w:marTop w:val="0"/>
              <w:marBottom w:val="0"/>
              <w:divBdr>
                <w:top w:val="none" w:sz="0" w:space="0" w:color="auto"/>
                <w:left w:val="none" w:sz="0" w:space="0" w:color="auto"/>
                <w:bottom w:val="none" w:sz="0" w:space="0" w:color="auto"/>
                <w:right w:val="none" w:sz="0" w:space="0" w:color="auto"/>
              </w:divBdr>
            </w:div>
          </w:divsChild>
        </w:div>
        <w:div w:id="52394001">
          <w:marLeft w:val="0"/>
          <w:marRight w:val="0"/>
          <w:marTop w:val="0"/>
          <w:marBottom w:val="0"/>
          <w:divBdr>
            <w:top w:val="none" w:sz="0" w:space="0" w:color="auto"/>
            <w:left w:val="none" w:sz="0" w:space="0" w:color="auto"/>
            <w:bottom w:val="none" w:sz="0" w:space="0" w:color="auto"/>
            <w:right w:val="none" w:sz="0" w:space="0" w:color="auto"/>
          </w:divBdr>
          <w:divsChild>
            <w:div w:id="1339889352">
              <w:marLeft w:val="0"/>
              <w:marRight w:val="0"/>
              <w:marTop w:val="0"/>
              <w:marBottom w:val="0"/>
              <w:divBdr>
                <w:top w:val="none" w:sz="0" w:space="0" w:color="auto"/>
                <w:left w:val="none" w:sz="0" w:space="0" w:color="auto"/>
                <w:bottom w:val="none" w:sz="0" w:space="0" w:color="auto"/>
                <w:right w:val="none" w:sz="0" w:space="0" w:color="auto"/>
              </w:divBdr>
            </w:div>
          </w:divsChild>
        </w:div>
        <w:div w:id="64881425">
          <w:marLeft w:val="0"/>
          <w:marRight w:val="0"/>
          <w:marTop w:val="0"/>
          <w:marBottom w:val="0"/>
          <w:divBdr>
            <w:top w:val="none" w:sz="0" w:space="0" w:color="auto"/>
            <w:left w:val="none" w:sz="0" w:space="0" w:color="auto"/>
            <w:bottom w:val="none" w:sz="0" w:space="0" w:color="auto"/>
            <w:right w:val="none" w:sz="0" w:space="0" w:color="auto"/>
          </w:divBdr>
          <w:divsChild>
            <w:div w:id="1392657826">
              <w:marLeft w:val="0"/>
              <w:marRight w:val="0"/>
              <w:marTop w:val="0"/>
              <w:marBottom w:val="0"/>
              <w:divBdr>
                <w:top w:val="none" w:sz="0" w:space="0" w:color="auto"/>
                <w:left w:val="none" w:sz="0" w:space="0" w:color="auto"/>
                <w:bottom w:val="none" w:sz="0" w:space="0" w:color="auto"/>
                <w:right w:val="none" w:sz="0" w:space="0" w:color="auto"/>
              </w:divBdr>
            </w:div>
          </w:divsChild>
        </w:div>
        <w:div w:id="72747140">
          <w:marLeft w:val="0"/>
          <w:marRight w:val="0"/>
          <w:marTop w:val="0"/>
          <w:marBottom w:val="0"/>
          <w:divBdr>
            <w:top w:val="none" w:sz="0" w:space="0" w:color="auto"/>
            <w:left w:val="none" w:sz="0" w:space="0" w:color="auto"/>
            <w:bottom w:val="none" w:sz="0" w:space="0" w:color="auto"/>
            <w:right w:val="none" w:sz="0" w:space="0" w:color="auto"/>
          </w:divBdr>
          <w:divsChild>
            <w:div w:id="702677769">
              <w:marLeft w:val="0"/>
              <w:marRight w:val="0"/>
              <w:marTop w:val="0"/>
              <w:marBottom w:val="0"/>
              <w:divBdr>
                <w:top w:val="none" w:sz="0" w:space="0" w:color="auto"/>
                <w:left w:val="none" w:sz="0" w:space="0" w:color="auto"/>
                <w:bottom w:val="none" w:sz="0" w:space="0" w:color="auto"/>
                <w:right w:val="none" w:sz="0" w:space="0" w:color="auto"/>
              </w:divBdr>
            </w:div>
          </w:divsChild>
        </w:div>
        <w:div w:id="75591705">
          <w:marLeft w:val="0"/>
          <w:marRight w:val="0"/>
          <w:marTop w:val="0"/>
          <w:marBottom w:val="0"/>
          <w:divBdr>
            <w:top w:val="none" w:sz="0" w:space="0" w:color="auto"/>
            <w:left w:val="none" w:sz="0" w:space="0" w:color="auto"/>
            <w:bottom w:val="none" w:sz="0" w:space="0" w:color="auto"/>
            <w:right w:val="none" w:sz="0" w:space="0" w:color="auto"/>
          </w:divBdr>
          <w:divsChild>
            <w:div w:id="1270312694">
              <w:marLeft w:val="0"/>
              <w:marRight w:val="0"/>
              <w:marTop w:val="0"/>
              <w:marBottom w:val="0"/>
              <w:divBdr>
                <w:top w:val="none" w:sz="0" w:space="0" w:color="auto"/>
                <w:left w:val="none" w:sz="0" w:space="0" w:color="auto"/>
                <w:bottom w:val="none" w:sz="0" w:space="0" w:color="auto"/>
                <w:right w:val="none" w:sz="0" w:space="0" w:color="auto"/>
              </w:divBdr>
            </w:div>
          </w:divsChild>
        </w:div>
        <w:div w:id="76631440">
          <w:marLeft w:val="0"/>
          <w:marRight w:val="0"/>
          <w:marTop w:val="0"/>
          <w:marBottom w:val="0"/>
          <w:divBdr>
            <w:top w:val="none" w:sz="0" w:space="0" w:color="auto"/>
            <w:left w:val="none" w:sz="0" w:space="0" w:color="auto"/>
            <w:bottom w:val="none" w:sz="0" w:space="0" w:color="auto"/>
            <w:right w:val="none" w:sz="0" w:space="0" w:color="auto"/>
          </w:divBdr>
          <w:divsChild>
            <w:div w:id="233470141">
              <w:marLeft w:val="0"/>
              <w:marRight w:val="0"/>
              <w:marTop w:val="0"/>
              <w:marBottom w:val="0"/>
              <w:divBdr>
                <w:top w:val="none" w:sz="0" w:space="0" w:color="auto"/>
                <w:left w:val="none" w:sz="0" w:space="0" w:color="auto"/>
                <w:bottom w:val="none" w:sz="0" w:space="0" w:color="auto"/>
                <w:right w:val="none" w:sz="0" w:space="0" w:color="auto"/>
              </w:divBdr>
            </w:div>
          </w:divsChild>
        </w:div>
        <w:div w:id="77017543">
          <w:marLeft w:val="0"/>
          <w:marRight w:val="0"/>
          <w:marTop w:val="0"/>
          <w:marBottom w:val="0"/>
          <w:divBdr>
            <w:top w:val="none" w:sz="0" w:space="0" w:color="auto"/>
            <w:left w:val="none" w:sz="0" w:space="0" w:color="auto"/>
            <w:bottom w:val="none" w:sz="0" w:space="0" w:color="auto"/>
            <w:right w:val="none" w:sz="0" w:space="0" w:color="auto"/>
          </w:divBdr>
          <w:divsChild>
            <w:div w:id="1569874961">
              <w:marLeft w:val="0"/>
              <w:marRight w:val="0"/>
              <w:marTop w:val="0"/>
              <w:marBottom w:val="0"/>
              <w:divBdr>
                <w:top w:val="none" w:sz="0" w:space="0" w:color="auto"/>
                <w:left w:val="none" w:sz="0" w:space="0" w:color="auto"/>
                <w:bottom w:val="none" w:sz="0" w:space="0" w:color="auto"/>
                <w:right w:val="none" w:sz="0" w:space="0" w:color="auto"/>
              </w:divBdr>
            </w:div>
          </w:divsChild>
        </w:div>
        <w:div w:id="81992554">
          <w:marLeft w:val="0"/>
          <w:marRight w:val="0"/>
          <w:marTop w:val="0"/>
          <w:marBottom w:val="0"/>
          <w:divBdr>
            <w:top w:val="none" w:sz="0" w:space="0" w:color="auto"/>
            <w:left w:val="none" w:sz="0" w:space="0" w:color="auto"/>
            <w:bottom w:val="none" w:sz="0" w:space="0" w:color="auto"/>
            <w:right w:val="none" w:sz="0" w:space="0" w:color="auto"/>
          </w:divBdr>
          <w:divsChild>
            <w:div w:id="1895581487">
              <w:marLeft w:val="0"/>
              <w:marRight w:val="0"/>
              <w:marTop w:val="0"/>
              <w:marBottom w:val="0"/>
              <w:divBdr>
                <w:top w:val="none" w:sz="0" w:space="0" w:color="auto"/>
                <w:left w:val="none" w:sz="0" w:space="0" w:color="auto"/>
                <w:bottom w:val="none" w:sz="0" w:space="0" w:color="auto"/>
                <w:right w:val="none" w:sz="0" w:space="0" w:color="auto"/>
              </w:divBdr>
            </w:div>
          </w:divsChild>
        </w:div>
        <w:div w:id="92092305">
          <w:marLeft w:val="0"/>
          <w:marRight w:val="0"/>
          <w:marTop w:val="0"/>
          <w:marBottom w:val="0"/>
          <w:divBdr>
            <w:top w:val="none" w:sz="0" w:space="0" w:color="auto"/>
            <w:left w:val="none" w:sz="0" w:space="0" w:color="auto"/>
            <w:bottom w:val="none" w:sz="0" w:space="0" w:color="auto"/>
            <w:right w:val="none" w:sz="0" w:space="0" w:color="auto"/>
          </w:divBdr>
          <w:divsChild>
            <w:div w:id="1186864490">
              <w:marLeft w:val="0"/>
              <w:marRight w:val="0"/>
              <w:marTop w:val="0"/>
              <w:marBottom w:val="0"/>
              <w:divBdr>
                <w:top w:val="none" w:sz="0" w:space="0" w:color="auto"/>
                <w:left w:val="none" w:sz="0" w:space="0" w:color="auto"/>
                <w:bottom w:val="none" w:sz="0" w:space="0" w:color="auto"/>
                <w:right w:val="none" w:sz="0" w:space="0" w:color="auto"/>
              </w:divBdr>
            </w:div>
          </w:divsChild>
        </w:div>
        <w:div w:id="96876404">
          <w:marLeft w:val="0"/>
          <w:marRight w:val="0"/>
          <w:marTop w:val="0"/>
          <w:marBottom w:val="0"/>
          <w:divBdr>
            <w:top w:val="none" w:sz="0" w:space="0" w:color="auto"/>
            <w:left w:val="none" w:sz="0" w:space="0" w:color="auto"/>
            <w:bottom w:val="none" w:sz="0" w:space="0" w:color="auto"/>
            <w:right w:val="none" w:sz="0" w:space="0" w:color="auto"/>
          </w:divBdr>
          <w:divsChild>
            <w:div w:id="1568111204">
              <w:marLeft w:val="0"/>
              <w:marRight w:val="0"/>
              <w:marTop w:val="0"/>
              <w:marBottom w:val="0"/>
              <w:divBdr>
                <w:top w:val="none" w:sz="0" w:space="0" w:color="auto"/>
                <w:left w:val="none" w:sz="0" w:space="0" w:color="auto"/>
                <w:bottom w:val="none" w:sz="0" w:space="0" w:color="auto"/>
                <w:right w:val="none" w:sz="0" w:space="0" w:color="auto"/>
              </w:divBdr>
            </w:div>
          </w:divsChild>
        </w:div>
        <w:div w:id="97410847">
          <w:marLeft w:val="0"/>
          <w:marRight w:val="0"/>
          <w:marTop w:val="0"/>
          <w:marBottom w:val="0"/>
          <w:divBdr>
            <w:top w:val="none" w:sz="0" w:space="0" w:color="auto"/>
            <w:left w:val="none" w:sz="0" w:space="0" w:color="auto"/>
            <w:bottom w:val="none" w:sz="0" w:space="0" w:color="auto"/>
            <w:right w:val="none" w:sz="0" w:space="0" w:color="auto"/>
          </w:divBdr>
          <w:divsChild>
            <w:div w:id="1675499271">
              <w:marLeft w:val="0"/>
              <w:marRight w:val="0"/>
              <w:marTop w:val="0"/>
              <w:marBottom w:val="0"/>
              <w:divBdr>
                <w:top w:val="none" w:sz="0" w:space="0" w:color="auto"/>
                <w:left w:val="none" w:sz="0" w:space="0" w:color="auto"/>
                <w:bottom w:val="none" w:sz="0" w:space="0" w:color="auto"/>
                <w:right w:val="none" w:sz="0" w:space="0" w:color="auto"/>
              </w:divBdr>
            </w:div>
          </w:divsChild>
        </w:div>
        <w:div w:id="97915704">
          <w:marLeft w:val="0"/>
          <w:marRight w:val="0"/>
          <w:marTop w:val="0"/>
          <w:marBottom w:val="0"/>
          <w:divBdr>
            <w:top w:val="none" w:sz="0" w:space="0" w:color="auto"/>
            <w:left w:val="none" w:sz="0" w:space="0" w:color="auto"/>
            <w:bottom w:val="none" w:sz="0" w:space="0" w:color="auto"/>
            <w:right w:val="none" w:sz="0" w:space="0" w:color="auto"/>
          </w:divBdr>
          <w:divsChild>
            <w:div w:id="1981887435">
              <w:marLeft w:val="0"/>
              <w:marRight w:val="0"/>
              <w:marTop w:val="0"/>
              <w:marBottom w:val="0"/>
              <w:divBdr>
                <w:top w:val="none" w:sz="0" w:space="0" w:color="auto"/>
                <w:left w:val="none" w:sz="0" w:space="0" w:color="auto"/>
                <w:bottom w:val="none" w:sz="0" w:space="0" w:color="auto"/>
                <w:right w:val="none" w:sz="0" w:space="0" w:color="auto"/>
              </w:divBdr>
            </w:div>
          </w:divsChild>
        </w:div>
        <w:div w:id="115877968">
          <w:marLeft w:val="0"/>
          <w:marRight w:val="0"/>
          <w:marTop w:val="0"/>
          <w:marBottom w:val="0"/>
          <w:divBdr>
            <w:top w:val="none" w:sz="0" w:space="0" w:color="auto"/>
            <w:left w:val="none" w:sz="0" w:space="0" w:color="auto"/>
            <w:bottom w:val="none" w:sz="0" w:space="0" w:color="auto"/>
            <w:right w:val="none" w:sz="0" w:space="0" w:color="auto"/>
          </w:divBdr>
          <w:divsChild>
            <w:div w:id="1681085820">
              <w:marLeft w:val="0"/>
              <w:marRight w:val="0"/>
              <w:marTop w:val="0"/>
              <w:marBottom w:val="0"/>
              <w:divBdr>
                <w:top w:val="none" w:sz="0" w:space="0" w:color="auto"/>
                <w:left w:val="none" w:sz="0" w:space="0" w:color="auto"/>
                <w:bottom w:val="none" w:sz="0" w:space="0" w:color="auto"/>
                <w:right w:val="none" w:sz="0" w:space="0" w:color="auto"/>
              </w:divBdr>
            </w:div>
          </w:divsChild>
        </w:div>
        <w:div w:id="122701717">
          <w:marLeft w:val="0"/>
          <w:marRight w:val="0"/>
          <w:marTop w:val="0"/>
          <w:marBottom w:val="0"/>
          <w:divBdr>
            <w:top w:val="none" w:sz="0" w:space="0" w:color="auto"/>
            <w:left w:val="none" w:sz="0" w:space="0" w:color="auto"/>
            <w:bottom w:val="none" w:sz="0" w:space="0" w:color="auto"/>
            <w:right w:val="none" w:sz="0" w:space="0" w:color="auto"/>
          </w:divBdr>
          <w:divsChild>
            <w:div w:id="537202786">
              <w:marLeft w:val="0"/>
              <w:marRight w:val="0"/>
              <w:marTop w:val="0"/>
              <w:marBottom w:val="0"/>
              <w:divBdr>
                <w:top w:val="none" w:sz="0" w:space="0" w:color="auto"/>
                <w:left w:val="none" w:sz="0" w:space="0" w:color="auto"/>
                <w:bottom w:val="none" w:sz="0" w:space="0" w:color="auto"/>
                <w:right w:val="none" w:sz="0" w:space="0" w:color="auto"/>
              </w:divBdr>
            </w:div>
          </w:divsChild>
        </w:div>
        <w:div w:id="123428904">
          <w:marLeft w:val="0"/>
          <w:marRight w:val="0"/>
          <w:marTop w:val="0"/>
          <w:marBottom w:val="0"/>
          <w:divBdr>
            <w:top w:val="none" w:sz="0" w:space="0" w:color="auto"/>
            <w:left w:val="none" w:sz="0" w:space="0" w:color="auto"/>
            <w:bottom w:val="none" w:sz="0" w:space="0" w:color="auto"/>
            <w:right w:val="none" w:sz="0" w:space="0" w:color="auto"/>
          </w:divBdr>
          <w:divsChild>
            <w:div w:id="596134430">
              <w:marLeft w:val="0"/>
              <w:marRight w:val="0"/>
              <w:marTop w:val="0"/>
              <w:marBottom w:val="0"/>
              <w:divBdr>
                <w:top w:val="none" w:sz="0" w:space="0" w:color="auto"/>
                <w:left w:val="none" w:sz="0" w:space="0" w:color="auto"/>
                <w:bottom w:val="none" w:sz="0" w:space="0" w:color="auto"/>
                <w:right w:val="none" w:sz="0" w:space="0" w:color="auto"/>
              </w:divBdr>
            </w:div>
          </w:divsChild>
        </w:div>
        <w:div w:id="127019124">
          <w:marLeft w:val="0"/>
          <w:marRight w:val="0"/>
          <w:marTop w:val="0"/>
          <w:marBottom w:val="0"/>
          <w:divBdr>
            <w:top w:val="none" w:sz="0" w:space="0" w:color="auto"/>
            <w:left w:val="none" w:sz="0" w:space="0" w:color="auto"/>
            <w:bottom w:val="none" w:sz="0" w:space="0" w:color="auto"/>
            <w:right w:val="none" w:sz="0" w:space="0" w:color="auto"/>
          </w:divBdr>
          <w:divsChild>
            <w:div w:id="431975645">
              <w:marLeft w:val="0"/>
              <w:marRight w:val="0"/>
              <w:marTop w:val="0"/>
              <w:marBottom w:val="0"/>
              <w:divBdr>
                <w:top w:val="none" w:sz="0" w:space="0" w:color="auto"/>
                <w:left w:val="none" w:sz="0" w:space="0" w:color="auto"/>
                <w:bottom w:val="none" w:sz="0" w:space="0" w:color="auto"/>
                <w:right w:val="none" w:sz="0" w:space="0" w:color="auto"/>
              </w:divBdr>
            </w:div>
          </w:divsChild>
        </w:div>
        <w:div w:id="144392869">
          <w:marLeft w:val="0"/>
          <w:marRight w:val="0"/>
          <w:marTop w:val="0"/>
          <w:marBottom w:val="0"/>
          <w:divBdr>
            <w:top w:val="none" w:sz="0" w:space="0" w:color="auto"/>
            <w:left w:val="none" w:sz="0" w:space="0" w:color="auto"/>
            <w:bottom w:val="none" w:sz="0" w:space="0" w:color="auto"/>
            <w:right w:val="none" w:sz="0" w:space="0" w:color="auto"/>
          </w:divBdr>
          <w:divsChild>
            <w:div w:id="1414476974">
              <w:marLeft w:val="0"/>
              <w:marRight w:val="0"/>
              <w:marTop w:val="0"/>
              <w:marBottom w:val="0"/>
              <w:divBdr>
                <w:top w:val="none" w:sz="0" w:space="0" w:color="auto"/>
                <w:left w:val="none" w:sz="0" w:space="0" w:color="auto"/>
                <w:bottom w:val="none" w:sz="0" w:space="0" w:color="auto"/>
                <w:right w:val="none" w:sz="0" w:space="0" w:color="auto"/>
              </w:divBdr>
            </w:div>
          </w:divsChild>
        </w:div>
        <w:div w:id="145320009">
          <w:marLeft w:val="0"/>
          <w:marRight w:val="0"/>
          <w:marTop w:val="0"/>
          <w:marBottom w:val="0"/>
          <w:divBdr>
            <w:top w:val="none" w:sz="0" w:space="0" w:color="auto"/>
            <w:left w:val="none" w:sz="0" w:space="0" w:color="auto"/>
            <w:bottom w:val="none" w:sz="0" w:space="0" w:color="auto"/>
            <w:right w:val="none" w:sz="0" w:space="0" w:color="auto"/>
          </w:divBdr>
          <w:divsChild>
            <w:div w:id="1953634779">
              <w:marLeft w:val="0"/>
              <w:marRight w:val="0"/>
              <w:marTop w:val="0"/>
              <w:marBottom w:val="0"/>
              <w:divBdr>
                <w:top w:val="none" w:sz="0" w:space="0" w:color="auto"/>
                <w:left w:val="none" w:sz="0" w:space="0" w:color="auto"/>
                <w:bottom w:val="none" w:sz="0" w:space="0" w:color="auto"/>
                <w:right w:val="none" w:sz="0" w:space="0" w:color="auto"/>
              </w:divBdr>
            </w:div>
          </w:divsChild>
        </w:div>
        <w:div w:id="147749703">
          <w:marLeft w:val="0"/>
          <w:marRight w:val="0"/>
          <w:marTop w:val="0"/>
          <w:marBottom w:val="0"/>
          <w:divBdr>
            <w:top w:val="none" w:sz="0" w:space="0" w:color="auto"/>
            <w:left w:val="none" w:sz="0" w:space="0" w:color="auto"/>
            <w:bottom w:val="none" w:sz="0" w:space="0" w:color="auto"/>
            <w:right w:val="none" w:sz="0" w:space="0" w:color="auto"/>
          </w:divBdr>
          <w:divsChild>
            <w:div w:id="1152408426">
              <w:marLeft w:val="0"/>
              <w:marRight w:val="0"/>
              <w:marTop w:val="0"/>
              <w:marBottom w:val="0"/>
              <w:divBdr>
                <w:top w:val="none" w:sz="0" w:space="0" w:color="auto"/>
                <w:left w:val="none" w:sz="0" w:space="0" w:color="auto"/>
                <w:bottom w:val="none" w:sz="0" w:space="0" w:color="auto"/>
                <w:right w:val="none" w:sz="0" w:space="0" w:color="auto"/>
              </w:divBdr>
            </w:div>
          </w:divsChild>
        </w:div>
        <w:div w:id="147982128">
          <w:marLeft w:val="0"/>
          <w:marRight w:val="0"/>
          <w:marTop w:val="0"/>
          <w:marBottom w:val="0"/>
          <w:divBdr>
            <w:top w:val="none" w:sz="0" w:space="0" w:color="auto"/>
            <w:left w:val="none" w:sz="0" w:space="0" w:color="auto"/>
            <w:bottom w:val="none" w:sz="0" w:space="0" w:color="auto"/>
            <w:right w:val="none" w:sz="0" w:space="0" w:color="auto"/>
          </w:divBdr>
          <w:divsChild>
            <w:div w:id="613369067">
              <w:marLeft w:val="0"/>
              <w:marRight w:val="0"/>
              <w:marTop w:val="0"/>
              <w:marBottom w:val="0"/>
              <w:divBdr>
                <w:top w:val="none" w:sz="0" w:space="0" w:color="auto"/>
                <w:left w:val="none" w:sz="0" w:space="0" w:color="auto"/>
                <w:bottom w:val="none" w:sz="0" w:space="0" w:color="auto"/>
                <w:right w:val="none" w:sz="0" w:space="0" w:color="auto"/>
              </w:divBdr>
            </w:div>
          </w:divsChild>
        </w:div>
        <w:div w:id="156847051">
          <w:marLeft w:val="0"/>
          <w:marRight w:val="0"/>
          <w:marTop w:val="0"/>
          <w:marBottom w:val="0"/>
          <w:divBdr>
            <w:top w:val="none" w:sz="0" w:space="0" w:color="auto"/>
            <w:left w:val="none" w:sz="0" w:space="0" w:color="auto"/>
            <w:bottom w:val="none" w:sz="0" w:space="0" w:color="auto"/>
            <w:right w:val="none" w:sz="0" w:space="0" w:color="auto"/>
          </w:divBdr>
          <w:divsChild>
            <w:div w:id="1136876634">
              <w:marLeft w:val="0"/>
              <w:marRight w:val="0"/>
              <w:marTop w:val="0"/>
              <w:marBottom w:val="0"/>
              <w:divBdr>
                <w:top w:val="none" w:sz="0" w:space="0" w:color="auto"/>
                <w:left w:val="none" w:sz="0" w:space="0" w:color="auto"/>
                <w:bottom w:val="none" w:sz="0" w:space="0" w:color="auto"/>
                <w:right w:val="none" w:sz="0" w:space="0" w:color="auto"/>
              </w:divBdr>
            </w:div>
          </w:divsChild>
        </w:div>
        <w:div w:id="158540327">
          <w:marLeft w:val="0"/>
          <w:marRight w:val="0"/>
          <w:marTop w:val="0"/>
          <w:marBottom w:val="0"/>
          <w:divBdr>
            <w:top w:val="none" w:sz="0" w:space="0" w:color="auto"/>
            <w:left w:val="none" w:sz="0" w:space="0" w:color="auto"/>
            <w:bottom w:val="none" w:sz="0" w:space="0" w:color="auto"/>
            <w:right w:val="none" w:sz="0" w:space="0" w:color="auto"/>
          </w:divBdr>
          <w:divsChild>
            <w:div w:id="947005540">
              <w:marLeft w:val="0"/>
              <w:marRight w:val="0"/>
              <w:marTop w:val="0"/>
              <w:marBottom w:val="0"/>
              <w:divBdr>
                <w:top w:val="none" w:sz="0" w:space="0" w:color="auto"/>
                <w:left w:val="none" w:sz="0" w:space="0" w:color="auto"/>
                <w:bottom w:val="none" w:sz="0" w:space="0" w:color="auto"/>
                <w:right w:val="none" w:sz="0" w:space="0" w:color="auto"/>
              </w:divBdr>
            </w:div>
          </w:divsChild>
        </w:div>
        <w:div w:id="159784337">
          <w:marLeft w:val="0"/>
          <w:marRight w:val="0"/>
          <w:marTop w:val="0"/>
          <w:marBottom w:val="0"/>
          <w:divBdr>
            <w:top w:val="none" w:sz="0" w:space="0" w:color="auto"/>
            <w:left w:val="none" w:sz="0" w:space="0" w:color="auto"/>
            <w:bottom w:val="none" w:sz="0" w:space="0" w:color="auto"/>
            <w:right w:val="none" w:sz="0" w:space="0" w:color="auto"/>
          </w:divBdr>
          <w:divsChild>
            <w:div w:id="911163710">
              <w:marLeft w:val="0"/>
              <w:marRight w:val="0"/>
              <w:marTop w:val="0"/>
              <w:marBottom w:val="0"/>
              <w:divBdr>
                <w:top w:val="none" w:sz="0" w:space="0" w:color="auto"/>
                <w:left w:val="none" w:sz="0" w:space="0" w:color="auto"/>
                <w:bottom w:val="none" w:sz="0" w:space="0" w:color="auto"/>
                <w:right w:val="none" w:sz="0" w:space="0" w:color="auto"/>
              </w:divBdr>
            </w:div>
          </w:divsChild>
        </w:div>
        <w:div w:id="160319152">
          <w:marLeft w:val="0"/>
          <w:marRight w:val="0"/>
          <w:marTop w:val="0"/>
          <w:marBottom w:val="0"/>
          <w:divBdr>
            <w:top w:val="none" w:sz="0" w:space="0" w:color="auto"/>
            <w:left w:val="none" w:sz="0" w:space="0" w:color="auto"/>
            <w:bottom w:val="none" w:sz="0" w:space="0" w:color="auto"/>
            <w:right w:val="none" w:sz="0" w:space="0" w:color="auto"/>
          </w:divBdr>
          <w:divsChild>
            <w:div w:id="860823071">
              <w:marLeft w:val="0"/>
              <w:marRight w:val="0"/>
              <w:marTop w:val="0"/>
              <w:marBottom w:val="0"/>
              <w:divBdr>
                <w:top w:val="none" w:sz="0" w:space="0" w:color="auto"/>
                <w:left w:val="none" w:sz="0" w:space="0" w:color="auto"/>
                <w:bottom w:val="none" w:sz="0" w:space="0" w:color="auto"/>
                <w:right w:val="none" w:sz="0" w:space="0" w:color="auto"/>
              </w:divBdr>
            </w:div>
          </w:divsChild>
        </w:div>
        <w:div w:id="162400285">
          <w:marLeft w:val="0"/>
          <w:marRight w:val="0"/>
          <w:marTop w:val="0"/>
          <w:marBottom w:val="0"/>
          <w:divBdr>
            <w:top w:val="none" w:sz="0" w:space="0" w:color="auto"/>
            <w:left w:val="none" w:sz="0" w:space="0" w:color="auto"/>
            <w:bottom w:val="none" w:sz="0" w:space="0" w:color="auto"/>
            <w:right w:val="none" w:sz="0" w:space="0" w:color="auto"/>
          </w:divBdr>
          <w:divsChild>
            <w:div w:id="1010565340">
              <w:marLeft w:val="0"/>
              <w:marRight w:val="0"/>
              <w:marTop w:val="0"/>
              <w:marBottom w:val="0"/>
              <w:divBdr>
                <w:top w:val="none" w:sz="0" w:space="0" w:color="auto"/>
                <w:left w:val="none" w:sz="0" w:space="0" w:color="auto"/>
                <w:bottom w:val="none" w:sz="0" w:space="0" w:color="auto"/>
                <w:right w:val="none" w:sz="0" w:space="0" w:color="auto"/>
              </w:divBdr>
            </w:div>
          </w:divsChild>
        </w:div>
        <w:div w:id="180246867">
          <w:marLeft w:val="0"/>
          <w:marRight w:val="0"/>
          <w:marTop w:val="0"/>
          <w:marBottom w:val="0"/>
          <w:divBdr>
            <w:top w:val="none" w:sz="0" w:space="0" w:color="auto"/>
            <w:left w:val="none" w:sz="0" w:space="0" w:color="auto"/>
            <w:bottom w:val="none" w:sz="0" w:space="0" w:color="auto"/>
            <w:right w:val="none" w:sz="0" w:space="0" w:color="auto"/>
          </w:divBdr>
          <w:divsChild>
            <w:div w:id="405500222">
              <w:marLeft w:val="0"/>
              <w:marRight w:val="0"/>
              <w:marTop w:val="0"/>
              <w:marBottom w:val="0"/>
              <w:divBdr>
                <w:top w:val="none" w:sz="0" w:space="0" w:color="auto"/>
                <w:left w:val="none" w:sz="0" w:space="0" w:color="auto"/>
                <w:bottom w:val="none" w:sz="0" w:space="0" w:color="auto"/>
                <w:right w:val="none" w:sz="0" w:space="0" w:color="auto"/>
              </w:divBdr>
            </w:div>
          </w:divsChild>
        </w:div>
        <w:div w:id="190460819">
          <w:marLeft w:val="0"/>
          <w:marRight w:val="0"/>
          <w:marTop w:val="0"/>
          <w:marBottom w:val="0"/>
          <w:divBdr>
            <w:top w:val="none" w:sz="0" w:space="0" w:color="auto"/>
            <w:left w:val="none" w:sz="0" w:space="0" w:color="auto"/>
            <w:bottom w:val="none" w:sz="0" w:space="0" w:color="auto"/>
            <w:right w:val="none" w:sz="0" w:space="0" w:color="auto"/>
          </w:divBdr>
          <w:divsChild>
            <w:div w:id="1328361425">
              <w:marLeft w:val="0"/>
              <w:marRight w:val="0"/>
              <w:marTop w:val="0"/>
              <w:marBottom w:val="0"/>
              <w:divBdr>
                <w:top w:val="none" w:sz="0" w:space="0" w:color="auto"/>
                <w:left w:val="none" w:sz="0" w:space="0" w:color="auto"/>
                <w:bottom w:val="none" w:sz="0" w:space="0" w:color="auto"/>
                <w:right w:val="none" w:sz="0" w:space="0" w:color="auto"/>
              </w:divBdr>
            </w:div>
          </w:divsChild>
        </w:div>
        <w:div w:id="204755247">
          <w:marLeft w:val="0"/>
          <w:marRight w:val="0"/>
          <w:marTop w:val="0"/>
          <w:marBottom w:val="0"/>
          <w:divBdr>
            <w:top w:val="none" w:sz="0" w:space="0" w:color="auto"/>
            <w:left w:val="none" w:sz="0" w:space="0" w:color="auto"/>
            <w:bottom w:val="none" w:sz="0" w:space="0" w:color="auto"/>
            <w:right w:val="none" w:sz="0" w:space="0" w:color="auto"/>
          </w:divBdr>
          <w:divsChild>
            <w:div w:id="44183899">
              <w:marLeft w:val="0"/>
              <w:marRight w:val="0"/>
              <w:marTop w:val="0"/>
              <w:marBottom w:val="0"/>
              <w:divBdr>
                <w:top w:val="none" w:sz="0" w:space="0" w:color="auto"/>
                <w:left w:val="none" w:sz="0" w:space="0" w:color="auto"/>
                <w:bottom w:val="none" w:sz="0" w:space="0" w:color="auto"/>
                <w:right w:val="none" w:sz="0" w:space="0" w:color="auto"/>
              </w:divBdr>
            </w:div>
          </w:divsChild>
        </w:div>
        <w:div w:id="205676473">
          <w:marLeft w:val="0"/>
          <w:marRight w:val="0"/>
          <w:marTop w:val="0"/>
          <w:marBottom w:val="0"/>
          <w:divBdr>
            <w:top w:val="none" w:sz="0" w:space="0" w:color="auto"/>
            <w:left w:val="none" w:sz="0" w:space="0" w:color="auto"/>
            <w:bottom w:val="none" w:sz="0" w:space="0" w:color="auto"/>
            <w:right w:val="none" w:sz="0" w:space="0" w:color="auto"/>
          </w:divBdr>
          <w:divsChild>
            <w:div w:id="623776393">
              <w:marLeft w:val="0"/>
              <w:marRight w:val="0"/>
              <w:marTop w:val="0"/>
              <w:marBottom w:val="0"/>
              <w:divBdr>
                <w:top w:val="none" w:sz="0" w:space="0" w:color="auto"/>
                <w:left w:val="none" w:sz="0" w:space="0" w:color="auto"/>
                <w:bottom w:val="none" w:sz="0" w:space="0" w:color="auto"/>
                <w:right w:val="none" w:sz="0" w:space="0" w:color="auto"/>
              </w:divBdr>
            </w:div>
          </w:divsChild>
        </w:div>
        <w:div w:id="210264510">
          <w:marLeft w:val="0"/>
          <w:marRight w:val="0"/>
          <w:marTop w:val="0"/>
          <w:marBottom w:val="0"/>
          <w:divBdr>
            <w:top w:val="none" w:sz="0" w:space="0" w:color="auto"/>
            <w:left w:val="none" w:sz="0" w:space="0" w:color="auto"/>
            <w:bottom w:val="none" w:sz="0" w:space="0" w:color="auto"/>
            <w:right w:val="none" w:sz="0" w:space="0" w:color="auto"/>
          </w:divBdr>
          <w:divsChild>
            <w:div w:id="887497494">
              <w:marLeft w:val="0"/>
              <w:marRight w:val="0"/>
              <w:marTop w:val="0"/>
              <w:marBottom w:val="0"/>
              <w:divBdr>
                <w:top w:val="none" w:sz="0" w:space="0" w:color="auto"/>
                <w:left w:val="none" w:sz="0" w:space="0" w:color="auto"/>
                <w:bottom w:val="none" w:sz="0" w:space="0" w:color="auto"/>
                <w:right w:val="none" w:sz="0" w:space="0" w:color="auto"/>
              </w:divBdr>
            </w:div>
          </w:divsChild>
        </w:div>
        <w:div w:id="213008825">
          <w:marLeft w:val="0"/>
          <w:marRight w:val="0"/>
          <w:marTop w:val="0"/>
          <w:marBottom w:val="0"/>
          <w:divBdr>
            <w:top w:val="none" w:sz="0" w:space="0" w:color="auto"/>
            <w:left w:val="none" w:sz="0" w:space="0" w:color="auto"/>
            <w:bottom w:val="none" w:sz="0" w:space="0" w:color="auto"/>
            <w:right w:val="none" w:sz="0" w:space="0" w:color="auto"/>
          </w:divBdr>
          <w:divsChild>
            <w:div w:id="1259412679">
              <w:marLeft w:val="0"/>
              <w:marRight w:val="0"/>
              <w:marTop w:val="0"/>
              <w:marBottom w:val="0"/>
              <w:divBdr>
                <w:top w:val="none" w:sz="0" w:space="0" w:color="auto"/>
                <w:left w:val="none" w:sz="0" w:space="0" w:color="auto"/>
                <w:bottom w:val="none" w:sz="0" w:space="0" w:color="auto"/>
                <w:right w:val="none" w:sz="0" w:space="0" w:color="auto"/>
              </w:divBdr>
            </w:div>
          </w:divsChild>
        </w:div>
        <w:div w:id="224683333">
          <w:marLeft w:val="0"/>
          <w:marRight w:val="0"/>
          <w:marTop w:val="0"/>
          <w:marBottom w:val="0"/>
          <w:divBdr>
            <w:top w:val="none" w:sz="0" w:space="0" w:color="auto"/>
            <w:left w:val="none" w:sz="0" w:space="0" w:color="auto"/>
            <w:bottom w:val="none" w:sz="0" w:space="0" w:color="auto"/>
            <w:right w:val="none" w:sz="0" w:space="0" w:color="auto"/>
          </w:divBdr>
          <w:divsChild>
            <w:div w:id="32703749">
              <w:marLeft w:val="0"/>
              <w:marRight w:val="0"/>
              <w:marTop w:val="0"/>
              <w:marBottom w:val="0"/>
              <w:divBdr>
                <w:top w:val="none" w:sz="0" w:space="0" w:color="auto"/>
                <w:left w:val="none" w:sz="0" w:space="0" w:color="auto"/>
                <w:bottom w:val="none" w:sz="0" w:space="0" w:color="auto"/>
                <w:right w:val="none" w:sz="0" w:space="0" w:color="auto"/>
              </w:divBdr>
            </w:div>
          </w:divsChild>
        </w:div>
        <w:div w:id="225527840">
          <w:marLeft w:val="0"/>
          <w:marRight w:val="0"/>
          <w:marTop w:val="0"/>
          <w:marBottom w:val="0"/>
          <w:divBdr>
            <w:top w:val="none" w:sz="0" w:space="0" w:color="auto"/>
            <w:left w:val="none" w:sz="0" w:space="0" w:color="auto"/>
            <w:bottom w:val="none" w:sz="0" w:space="0" w:color="auto"/>
            <w:right w:val="none" w:sz="0" w:space="0" w:color="auto"/>
          </w:divBdr>
          <w:divsChild>
            <w:div w:id="1439057648">
              <w:marLeft w:val="0"/>
              <w:marRight w:val="0"/>
              <w:marTop w:val="0"/>
              <w:marBottom w:val="0"/>
              <w:divBdr>
                <w:top w:val="none" w:sz="0" w:space="0" w:color="auto"/>
                <w:left w:val="none" w:sz="0" w:space="0" w:color="auto"/>
                <w:bottom w:val="none" w:sz="0" w:space="0" w:color="auto"/>
                <w:right w:val="none" w:sz="0" w:space="0" w:color="auto"/>
              </w:divBdr>
            </w:div>
          </w:divsChild>
        </w:div>
        <w:div w:id="234046804">
          <w:marLeft w:val="0"/>
          <w:marRight w:val="0"/>
          <w:marTop w:val="0"/>
          <w:marBottom w:val="0"/>
          <w:divBdr>
            <w:top w:val="none" w:sz="0" w:space="0" w:color="auto"/>
            <w:left w:val="none" w:sz="0" w:space="0" w:color="auto"/>
            <w:bottom w:val="none" w:sz="0" w:space="0" w:color="auto"/>
            <w:right w:val="none" w:sz="0" w:space="0" w:color="auto"/>
          </w:divBdr>
          <w:divsChild>
            <w:div w:id="1510022033">
              <w:marLeft w:val="0"/>
              <w:marRight w:val="0"/>
              <w:marTop w:val="0"/>
              <w:marBottom w:val="0"/>
              <w:divBdr>
                <w:top w:val="none" w:sz="0" w:space="0" w:color="auto"/>
                <w:left w:val="none" w:sz="0" w:space="0" w:color="auto"/>
                <w:bottom w:val="none" w:sz="0" w:space="0" w:color="auto"/>
                <w:right w:val="none" w:sz="0" w:space="0" w:color="auto"/>
              </w:divBdr>
            </w:div>
          </w:divsChild>
        </w:div>
        <w:div w:id="235553220">
          <w:marLeft w:val="0"/>
          <w:marRight w:val="0"/>
          <w:marTop w:val="0"/>
          <w:marBottom w:val="0"/>
          <w:divBdr>
            <w:top w:val="none" w:sz="0" w:space="0" w:color="auto"/>
            <w:left w:val="none" w:sz="0" w:space="0" w:color="auto"/>
            <w:bottom w:val="none" w:sz="0" w:space="0" w:color="auto"/>
            <w:right w:val="none" w:sz="0" w:space="0" w:color="auto"/>
          </w:divBdr>
          <w:divsChild>
            <w:div w:id="1577398716">
              <w:marLeft w:val="0"/>
              <w:marRight w:val="0"/>
              <w:marTop w:val="0"/>
              <w:marBottom w:val="0"/>
              <w:divBdr>
                <w:top w:val="none" w:sz="0" w:space="0" w:color="auto"/>
                <w:left w:val="none" w:sz="0" w:space="0" w:color="auto"/>
                <w:bottom w:val="none" w:sz="0" w:space="0" w:color="auto"/>
                <w:right w:val="none" w:sz="0" w:space="0" w:color="auto"/>
              </w:divBdr>
            </w:div>
          </w:divsChild>
        </w:div>
        <w:div w:id="237057666">
          <w:marLeft w:val="0"/>
          <w:marRight w:val="0"/>
          <w:marTop w:val="0"/>
          <w:marBottom w:val="0"/>
          <w:divBdr>
            <w:top w:val="none" w:sz="0" w:space="0" w:color="auto"/>
            <w:left w:val="none" w:sz="0" w:space="0" w:color="auto"/>
            <w:bottom w:val="none" w:sz="0" w:space="0" w:color="auto"/>
            <w:right w:val="none" w:sz="0" w:space="0" w:color="auto"/>
          </w:divBdr>
          <w:divsChild>
            <w:div w:id="2072607716">
              <w:marLeft w:val="0"/>
              <w:marRight w:val="0"/>
              <w:marTop w:val="0"/>
              <w:marBottom w:val="0"/>
              <w:divBdr>
                <w:top w:val="none" w:sz="0" w:space="0" w:color="auto"/>
                <w:left w:val="none" w:sz="0" w:space="0" w:color="auto"/>
                <w:bottom w:val="none" w:sz="0" w:space="0" w:color="auto"/>
                <w:right w:val="none" w:sz="0" w:space="0" w:color="auto"/>
              </w:divBdr>
            </w:div>
          </w:divsChild>
        </w:div>
        <w:div w:id="243614292">
          <w:marLeft w:val="0"/>
          <w:marRight w:val="0"/>
          <w:marTop w:val="0"/>
          <w:marBottom w:val="0"/>
          <w:divBdr>
            <w:top w:val="none" w:sz="0" w:space="0" w:color="auto"/>
            <w:left w:val="none" w:sz="0" w:space="0" w:color="auto"/>
            <w:bottom w:val="none" w:sz="0" w:space="0" w:color="auto"/>
            <w:right w:val="none" w:sz="0" w:space="0" w:color="auto"/>
          </w:divBdr>
          <w:divsChild>
            <w:div w:id="794256635">
              <w:marLeft w:val="0"/>
              <w:marRight w:val="0"/>
              <w:marTop w:val="0"/>
              <w:marBottom w:val="0"/>
              <w:divBdr>
                <w:top w:val="none" w:sz="0" w:space="0" w:color="auto"/>
                <w:left w:val="none" w:sz="0" w:space="0" w:color="auto"/>
                <w:bottom w:val="none" w:sz="0" w:space="0" w:color="auto"/>
                <w:right w:val="none" w:sz="0" w:space="0" w:color="auto"/>
              </w:divBdr>
            </w:div>
          </w:divsChild>
        </w:div>
        <w:div w:id="259023233">
          <w:marLeft w:val="0"/>
          <w:marRight w:val="0"/>
          <w:marTop w:val="0"/>
          <w:marBottom w:val="0"/>
          <w:divBdr>
            <w:top w:val="none" w:sz="0" w:space="0" w:color="auto"/>
            <w:left w:val="none" w:sz="0" w:space="0" w:color="auto"/>
            <w:bottom w:val="none" w:sz="0" w:space="0" w:color="auto"/>
            <w:right w:val="none" w:sz="0" w:space="0" w:color="auto"/>
          </w:divBdr>
          <w:divsChild>
            <w:div w:id="278337655">
              <w:marLeft w:val="0"/>
              <w:marRight w:val="0"/>
              <w:marTop w:val="0"/>
              <w:marBottom w:val="0"/>
              <w:divBdr>
                <w:top w:val="none" w:sz="0" w:space="0" w:color="auto"/>
                <w:left w:val="none" w:sz="0" w:space="0" w:color="auto"/>
                <w:bottom w:val="none" w:sz="0" w:space="0" w:color="auto"/>
                <w:right w:val="none" w:sz="0" w:space="0" w:color="auto"/>
              </w:divBdr>
            </w:div>
          </w:divsChild>
        </w:div>
        <w:div w:id="262223964">
          <w:marLeft w:val="0"/>
          <w:marRight w:val="0"/>
          <w:marTop w:val="0"/>
          <w:marBottom w:val="0"/>
          <w:divBdr>
            <w:top w:val="none" w:sz="0" w:space="0" w:color="auto"/>
            <w:left w:val="none" w:sz="0" w:space="0" w:color="auto"/>
            <w:bottom w:val="none" w:sz="0" w:space="0" w:color="auto"/>
            <w:right w:val="none" w:sz="0" w:space="0" w:color="auto"/>
          </w:divBdr>
          <w:divsChild>
            <w:div w:id="421685873">
              <w:marLeft w:val="0"/>
              <w:marRight w:val="0"/>
              <w:marTop w:val="0"/>
              <w:marBottom w:val="0"/>
              <w:divBdr>
                <w:top w:val="none" w:sz="0" w:space="0" w:color="auto"/>
                <w:left w:val="none" w:sz="0" w:space="0" w:color="auto"/>
                <w:bottom w:val="none" w:sz="0" w:space="0" w:color="auto"/>
                <w:right w:val="none" w:sz="0" w:space="0" w:color="auto"/>
              </w:divBdr>
            </w:div>
          </w:divsChild>
        </w:div>
        <w:div w:id="270934711">
          <w:marLeft w:val="0"/>
          <w:marRight w:val="0"/>
          <w:marTop w:val="0"/>
          <w:marBottom w:val="0"/>
          <w:divBdr>
            <w:top w:val="none" w:sz="0" w:space="0" w:color="auto"/>
            <w:left w:val="none" w:sz="0" w:space="0" w:color="auto"/>
            <w:bottom w:val="none" w:sz="0" w:space="0" w:color="auto"/>
            <w:right w:val="none" w:sz="0" w:space="0" w:color="auto"/>
          </w:divBdr>
          <w:divsChild>
            <w:div w:id="1036347209">
              <w:marLeft w:val="0"/>
              <w:marRight w:val="0"/>
              <w:marTop w:val="0"/>
              <w:marBottom w:val="0"/>
              <w:divBdr>
                <w:top w:val="none" w:sz="0" w:space="0" w:color="auto"/>
                <w:left w:val="none" w:sz="0" w:space="0" w:color="auto"/>
                <w:bottom w:val="none" w:sz="0" w:space="0" w:color="auto"/>
                <w:right w:val="none" w:sz="0" w:space="0" w:color="auto"/>
              </w:divBdr>
            </w:div>
          </w:divsChild>
        </w:div>
        <w:div w:id="275017745">
          <w:marLeft w:val="0"/>
          <w:marRight w:val="0"/>
          <w:marTop w:val="0"/>
          <w:marBottom w:val="0"/>
          <w:divBdr>
            <w:top w:val="none" w:sz="0" w:space="0" w:color="auto"/>
            <w:left w:val="none" w:sz="0" w:space="0" w:color="auto"/>
            <w:bottom w:val="none" w:sz="0" w:space="0" w:color="auto"/>
            <w:right w:val="none" w:sz="0" w:space="0" w:color="auto"/>
          </w:divBdr>
          <w:divsChild>
            <w:div w:id="2136175057">
              <w:marLeft w:val="0"/>
              <w:marRight w:val="0"/>
              <w:marTop w:val="0"/>
              <w:marBottom w:val="0"/>
              <w:divBdr>
                <w:top w:val="none" w:sz="0" w:space="0" w:color="auto"/>
                <w:left w:val="none" w:sz="0" w:space="0" w:color="auto"/>
                <w:bottom w:val="none" w:sz="0" w:space="0" w:color="auto"/>
                <w:right w:val="none" w:sz="0" w:space="0" w:color="auto"/>
              </w:divBdr>
            </w:div>
          </w:divsChild>
        </w:div>
        <w:div w:id="281812652">
          <w:marLeft w:val="0"/>
          <w:marRight w:val="0"/>
          <w:marTop w:val="0"/>
          <w:marBottom w:val="0"/>
          <w:divBdr>
            <w:top w:val="none" w:sz="0" w:space="0" w:color="auto"/>
            <w:left w:val="none" w:sz="0" w:space="0" w:color="auto"/>
            <w:bottom w:val="none" w:sz="0" w:space="0" w:color="auto"/>
            <w:right w:val="none" w:sz="0" w:space="0" w:color="auto"/>
          </w:divBdr>
          <w:divsChild>
            <w:div w:id="991372538">
              <w:marLeft w:val="0"/>
              <w:marRight w:val="0"/>
              <w:marTop w:val="0"/>
              <w:marBottom w:val="0"/>
              <w:divBdr>
                <w:top w:val="none" w:sz="0" w:space="0" w:color="auto"/>
                <w:left w:val="none" w:sz="0" w:space="0" w:color="auto"/>
                <w:bottom w:val="none" w:sz="0" w:space="0" w:color="auto"/>
                <w:right w:val="none" w:sz="0" w:space="0" w:color="auto"/>
              </w:divBdr>
            </w:div>
          </w:divsChild>
        </w:div>
        <w:div w:id="290092997">
          <w:marLeft w:val="0"/>
          <w:marRight w:val="0"/>
          <w:marTop w:val="0"/>
          <w:marBottom w:val="0"/>
          <w:divBdr>
            <w:top w:val="none" w:sz="0" w:space="0" w:color="auto"/>
            <w:left w:val="none" w:sz="0" w:space="0" w:color="auto"/>
            <w:bottom w:val="none" w:sz="0" w:space="0" w:color="auto"/>
            <w:right w:val="none" w:sz="0" w:space="0" w:color="auto"/>
          </w:divBdr>
          <w:divsChild>
            <w:div w:id="464276646">
              <w:marLeft w:val="0"/>
              <w:marRight w:val="0"/>
              <w:marTop w:val="0"/>
              <w:marBottom w:val="0"/>
              <w:divBdr>
                <w:top w:val="none" w:sz="0" w:space="0" w:color="auto"/>
                <w:left w:val="none" w:sz="0" w:space="0" w:color="auto"/>
                <w:bottom w:val="none" w:sz="0" w:space="0" w:color="auto"/>
                <w:right w:val="none" w:sz="0" w:space="0" w:color="auto"/>
              </w:divBdr>
            </w:div>
          </w:divsChild>
        </w:div>
        <w:div w:id="295527952">
          <w:marLeft w:val="0"/>
          <w:marRight w:val="0"/>
          <w:marTop w:val="0"/>
          <w:marBottom w:val="0"/>
          <w:divBdr>
            <w:top w:val="none" w:sz="0" w:space="0" w:color="auto"/>
            <w:left w:val="none" w:sz="0" w:space="0" w:color="auto"/>
            <w:bottom w:val="none" w:sz="0" w:space="0" w:color="auto"/>
            <w:right w:val="none" w:sz="0" w:space="0" w:color="auto"/>
          </w:divBdr>
          <w:divsChild>
            <w:div w:id="629173109">
              <w:marLeft w:val="0"/>
              <w:marRight w:val="0"/>
              <w:marTop w:val="0"/>
              <w:marBottom w:val="0"/>
              <w:divBdr>
                <w:top w:val="none" w:sz="0" w:space="0" w:color="auto"/>
                <w:left w:val="none" w:sz="0" w:space="0" w:color="auto"/>
                <w:bottom w:val="none" w:sz="0" w:space="0" w:color="auto"/>
                <w:right w:val="none" w:sz="0" w:space="0" w:color="auto"/>
              </w:divBdr>
            </w:div>
          </w:divsChild>
        </w:div>
        <w:div w:id="298724553">
          <w:marLeft w:val="0"/>
          <w:marRight w:val="0"/>
          <w:marTop w:val="0"/>
          <w:marBottom w:val="0"/>
          <w:divBdr>
            <w:top w:val="none" w:sz="0" w:space="0" w:color="auto"/>
            <w:left w:val="none" w:sz="0" w:space="0" w:color="auto"/>
            <w:bottom w:val="none" w:sz="0" w:space="0" w:color="auto"/>
            <w:right w:val="none" w:sz="0" w:space="0" w:color="auto"/>
          </w:divBdr>
          <w:divsChild>
            <w:div w:id="1929149502">
              <w:marLeft w:val="0"/>
              <w:marRight w:val="0"/>
              <w:marTop w:val="0"/>
              <w:marBottom w:val="0"/>
              <w:divBdr>
                <w:top w:val="none" w:sz="0" w:space="0" w:color="auto"/>
                <w:left w:val="none" w:sz="0" w:space="0" w:color="auto"/>
                <w:bottom w:val="none" w:sz="0" w:space="0" w:color="auto"/>
                <w:right w:val="none" w:sz="0" w:space="0" w:color="auto"/>
              </w:divBdr>
            </w:div>
          </w:divsChild>
        </w:div>
        <w:div w:id="299380108">
          <w:marLeft w:val="0"/>
          <w:marRight w:val="0"/>
          <w:marTop w:val="0"/>
          <w:marBottom w:val="0"/>
          <w:divBdr>
            <w:top w:val="none" w:sz="0" w:space="0" w:color="auto"/>
            <w:left w:val="none" w:sz="0" w:space="0" w:color="auto"/>
            <w:bottom w:val="none" w:sz="0" w:space="0" w:color="auto"/>
            <w:right w:val="none" w:sz="0" w:space="0" w:color="auto"/>
          </w:divBdr>
          <w:divsChild>
            <w:div w:id="1435901070">
              <w:marLeft w:val="0"/>
              <w:marRight w:val="0"/>
              <w:marTop w:val="0"/>
              <w:marBottom w:val="0"/>
              <w:divBdr>
                <w:top w:val="none" w:sz="0" w:space="0" w:color="auto"/>
                <w:left w:val="none" w:sz="0" w:space="0" w:color="auto"/>
                <w:bottom w:val="none" w:sz="0" w:space="0" w:color="auto"/>
                <w:right w:val="none" w:sz="0" w:space="0" w:color="auto"/>
              </w:divBdr>
            </w:div>
          </w:divsChild>
        </w:div>
        <w:div w:id="305818307">
          <w:marLeft w:val="0"/>
          <w:marRight w:val="0"/>
          <w:marTop w:val="0"/>
          <w:marBottom w:val="0"/>
          <w:divBdr>
            <w:top w:val="none" w:sz="0" w:space="0" w:color="auto"/>
            <w:left w:val="none" w:sz="0" w:space="0" w:color="auto"/>
            <w:bottom w:val="none" w:sz="0" w:space="0" w:color="auto"/>
            <w:right w:val="none" w:sz="0" w:space="0" w:color="auto"/>
          </w:divBdr>
          <w:divsChild>
            <w:div w:id="485247418">
              <w:marLeft w:val="0"/>
              <w:marRight w:val="0"/>
              <w:marTop w:val="0"/>
              <w:marBottom w:val="0"/>
              <w:divBdr>
                <w:top w:val="none" w:sz="0" w:space="0" w:color="auto"/>
                <w:left w:val="none" w:sz="0" w:space="0" w:color="auto"/>
                <w:bottom w:val="none" w:sz="0" w:space="0" w:color="auto"/>
                <w:right w:val="none" w:sz="0" w:space="0" w:color="auto"/>
              </w:divBdr>
            </w:div>
          </w:divsChild>
        </w:div>
        <w:div w:id="307321885">
          <w:marLeft w:val="0"/>
          <w:marRight w:val="0"/>
          <w:marTop w:val="0"/>
          <w:marBottom w:val="0"/>
          <w:divBdr>
            <w:top w:val="none" w:sz="0" w:space="0" w:color="auto"/>
            <w:left w:val="none" w:sz="0" w:space="0" w:color="auto"/>
            <w:bottom w:val="none" w:sz="0" w:space="0" w:color="auto"/>
            <w:right w:val="none" w:sz="0" w:space="0" w:color="auto"/>
          </w:divBdr>
          <w:divsChild>
            <w:div w:id="1122577578">
              <w:marLeft w:val="0"/>
              <w:marRight w:val="0"/>
              <w:marTop w:val="0"/>
              <w:marBottom w:val="0"/>
              <w:divBdr>
                <w:top w:val="none" w:sz="0" w:space="0" w:color="auto"/>
                <w:left w:val="none" w:sz="0" w:space="0" w:color="auto"/>
                <w:bottom w:val="none" w:sz="0" w:space="0" w:color="auto"/>
                <w:right w:val="none" w:sz="0" w:space="0" w:color="auto"/>
              </w:divBdr>
            </w:div>
          </w:divsChild>
        </w:div>
        <w:div w:id="313409188">
          <w:marLeft w:val="0"/>
          <w:marRight w:val="0"/>
          <w:marTop w:val="0"/>
          <w:marBottom w:val="0"/>
          <w:divBdr>
            <w:top w:val="none" w:sz="0" w:space="0" w:color="auto"/>
            <w:left w:val="none" w:sz="0" w:space="0" w:color="auto"/>
            <w:bottom w:val="none" w:sz="0" w:space="0" w:color="auto"/>
            <w:right w:val="none" w:sz="0" w:space="0" w:color="auto"/>
          </w:divBdr>
          <w:divsChild>
            <w:div w:id="518617377">
              <w:marLeft w:val="0"/>
              <w:marRight w:val="0"/>
              <w:marTop w:val="0"/>
              <w:marBottom w:val="0"/>
              <w:divBdr>
                <w:top w:val="none" w:sz="0" w:space="0" w:color="auto"/>
                <w:left w:val="none" w:sz="0" w:space="0" w:color="auto"/>
                <w:bottom w:val="none" w:sz="0" w:space="0" w:color="auto"/>
                <w:right w:val="none" w:sz="0" w:space="0" w:color="auto"/>
              </w:divBdr>
            </w:div>
          </w:divsChild>
        </w:div>
        <w:div w:id="319582089">
          <w:marLeft w:val="0"/>
          <w:marRight w:val="0"/>
          <w:marTop w:val="0"/>
          <w:marBottom w:val="0"/>
          <w:divBdr>
            <w:top w:val="none" w:sz="0" w:space="0" w:color="auto"/>
            <w:left w:val="none" w:sz="0" w:space="0" w:color="auto"/>
            <w:bottom w:val="none" w:sz="0" w:space="0" w:color="auto"/>
            <w:right w:val="none" w:sz="0" w:space="0" w:color="auto"/>
          </w:divBdr>
          <w:divsChild>
            <w:div w:id="736051538">
              <w:marLeft w:val="0"/>
              <w:marRight w:val="0"/>
              <w:marTop w:val="0"/>
              <w:marBottom w:val="0"/>
              <w:divBdr>
                <w:top w:val="none" w:sz="0" w:space="0" w:color="auto"/>
                <w:left w:val="none" w:sz="0" w:space="0" w:color="auto"/>
                <w:bottom w:val="none" w:sz="0" w:space="0" w:color="auto"/>
                <w:right w:val="none" w:sz="0" w:space="0" w:color="auto"/>
              </w:divBdr>
            </w:div>
          </w:divsChild>
        </w:div>
        <w:div w:id="319773221">
          <w:marLeft w:val="0"/>
          <w:marRight w:val="0"/>
          <w:marTop w:val="0"/>
          <w:marBottom w:val="0"/>
          <w:divBdr>
            <w:top w:val="none" w:sz="0" w:space="0" w:color="auto"/>
            <w:left w:val="none" w:sz="0" w:space="0" w:color="auto"/>
            <w:bottom w:val="none" w:sz="0" w:space="0" w:color="auto"/>
            <w:right w:val="none" w:sz="0" w:space="0" w:color="auto"/>
          </w:divBdr>
          <w:divsChild>
            <w:div w:id="863517567">
              <w:marLeft w:val="0"/>
              <w:marRight w:val="0"/>
              <w:marTop w:val="0"/>
              <w:marBottom w:val="0"/>
              <w:divBdr>
                <w:top w:val="none" w:sz="0" w:space="0" w:color="auto"/>
                <w:left w:val="none" w:sz="0" w:space="0" w:color="auto"/>
                <w:bottom w:val="none" w:sz="0" w:space="0" w:color="auto"/>
                <w:right w:val="none" w:sz="0" w:space="0" w:color="auto"/>
              </w:divBdr>
            </w:div>
          </w:divsChild>
        </w:div>
        <w:div w:id="321541265">
          <w:marLeft w:val="0"/>
          <w:marRight w:val="0"/>
          <w:marTop w:val="0"/>
          <w:marBottom w:val="0"/>
          <w:divBdr>
            <w:top w:val="none" w:sz="0" w:space="0" w:color="auto"/>
            <w:left w:val="none" w:sz="0" w:space="0" w:color="auto"/>
            <w:bottom w:val="none" w:sz="0" w:space="0" w:color="auto"/>
            <w:right w:val="none" w:sz="0" w:space="0" w:color="auto"/>
          </w:divBdr>
          <w:divsChild>
            <w:div w:id="1174150897">
              <w:marLeft w:val="0"/>
              <w:marRight w:val="0"/>
              <w:marTop w:val="0"/>
              <w:marBottom w:val="0"/>
              <w:divBdr>
                <w:top w:val="none" w:sz="0" w:space="0" w:color="auto"/>
                <w:left w:val="none" w:sz="0" w:space="0" w:color="auto"/>
                <w:bottom w:val="none" w:sz="0" w:space="0" w:color="auto"/>
                <w:right w:val="none" w:sz="0" w:space="0" w:color="auto"/>
              </w:divBdr>
            </w:div>
          </w:divsChild>
        </w:div>
        <w:div w:id="329719411">
          <w:marLeft w:val="0"/>
          <w:marRight w:val="0"/>
          <w:marTop w:val="0"/>
          <w:marBottom w:val="0"/>
          <w:divBdr>
            <w:top w:val="none" w:sz="0" w:space="0" w:color="auto"/>
            <w:left w:val="none" w:sz="0" w:space="0" w:color="auto"/>
            <w:bottom w:val="none" w:sz="0" w:space="0" w:color="auto"/>
            <w:right w:val="none" w:sz="0" w:space="0" w:color="auto"/>
          </w:divBdr>
          <w:divsChild>
            <w:div w:id="386539089">
              <w:marLeft w:val="0"/>
              <w:marRight w:val="0"/>
              <w:marTop w:val="0"/>
              <w:marBottom w:val="0"/>
              <w:divBdr>
                <w:top w:val="none" w:sz="0" w:space="0" w:color="auto"/>
                <w:left w:val="none" w:sz="0" w:space="0" w:color="auto"/>
                <w:bottom w:val="none" w:sz="0" w:space="0" w:color="auto"/>
                <w:right w:val="none" w:sz="0" w:space="0" w:color="auto"/>
              </w:divBdr>
            </w:div>
          </w:divsChild>
        </w:div>
        <w:div w:id="332805220">
          <w:marLeft w:val="0"/>
          <w:marRight w:val="0"/>
          <w:marTop w:val="0"/>
          <w:marBottom w:val="0"/>
          <w:divBdr>
            <w:top w:val="none" w:sz="0" w:space="0" w:color="auto"/>
            <w:left w:val="none" w:sz="0" w:space="0" w:color="auto"/>
            <w:bottom w:val="none" w:sz="0" w:space="0" w:color="auto"/>
            <w:right w:val="none" w:sz="0" w:space="0" w:color="auto"/>
          </w:divBdr>
          <w:divsChild>
            <w:div w:id="857892071">
              <w:marLeft w:val="0"/>
              <w:marRight w:val="0"/>
              <w:marTop w:val="0"/>
              <w:marBottom w:val="0"/>
              <w:divBdr>
                <w:top w:val="none" w:sz="0" w:space="0" w:color="auto"/>
                <w:left w:val="none" w:sz="0" w:space="0" w:color="auto"/>
                <w:bottom w:val="none" w:sz="0" w:space="0" w:color="auto"/>
                <w:right w:val="none" w:sz="0" w:space="0" w:color="auto"/>
              </w:divBdr>
            </w:div>
          </w:divsChild>
        </w:div>
        <w:div w:id="334459049">
          <w:marLeft w:val="0"/>
          <w:marRight w:val="0"/>
          <w:marTop w:val="0"/>
          <w:marBottom w:val="0"/>
          <w:divBdr>
            <w:top w:val="none" w:sz="0" w:space="0" w:color="auto"/>
            <w:left w:val="none" w:sz="0" w:space="0" w:color="auto"/>
            <w:bottom w:val="none" w:sz="0" w:space="0" w:color="auto"/>
            <w:right w:val="none" w:sz="0" w:space="0" w:color="auto"/>
          </w:divBdr>
          <w:divsChild>
            <w:div w:id="1172178761">
              <w:marLeft w:val="0"/>
              <w:marRight w:val="0"/>
              <w:marTop w:val="0"/>
              <w:marBottom w:val="0"/>
              <w:divBdr>
                <w:top w:val="none" w:sz="0" w:space="0" w:color="auto"/>
                <w:left w:val="none" w:sz="0" w:space="0" w:color="auto"/>
                <w:bottom w:val="none" w:sz="0" w:space="0" w:color="auto"/>
                <w:right w:val="none" w:sz="0" w:space="0" w:color="auto"/>
              </w:divBdr>
            </w:div>
          </w:divsChild>
        </w:div>
        <w:div w:id="336544521">
          <w:marLeft w:val="0"/>
          <w:marRight w:val="0"/>
          <w:marTop w:val="0"/>
          <w:marBottom w:val="0"/>
          <w:divBdr>
            <w:top w:val="none" w:sz="0" w:space="0" w:color="auto"/>
            <w:left w:val="none" w:sz="0" w:space="0" w:color="auto"/>
            <w:bottom w:val="none" w:sz="0" w:space="0" w:color="auto"/>
            <w:right w:val="none" w:sz="0" w:space="0" w:color="auto"/>
          </w:divBdr>
          <w:divsChild>
            <w:div w:id="826819169">
              <w:marLeft w:val="0"/>
              <w:marRight w:val="0"/>
              <w:marTop w:val="0"/>
              <w:marBottom w:val="0"/>
              <w:divBdr>
                <w:top w:val="none" w:sz="0" w:space="0" w:color="auto"/>
                <w:left w:val="none" w:sz="0" w:space="0" w:color="auto"/>
                <w:bottom w:val="none" w:sz="0" w:space="0" w:color="auto"/>
                <w:right w:val="none" w:sz="0" w:space="0" w:color="auto"/>
              </w:divBdr>
            </w:div>
          </w:divsChild>
        </w:div>
        <w:div w:id="341932951">
          <w:marLeft w:val="0"/>
          <w:marRight w:val="0"/>
          <w:marTop w:val="0"/>
          <w:marBottom w:val="0"/>
          <w:divBdr>
            <w:top w:val="none" w:sz="0" w:space="0" w:color="auto"/>
            <w:left w:val="none" w:sz="0" w:space="0" w:color="auto"/>
            <w:bottom w:val="none" w:sz="0" w:space="0" w:color="auto"/>
            <w:right w:val="none" w:sz="0" w:space="0" w:color="auto"/>
          </w:divBdr>
          <w:divsChild>
            <w:div w:id="2092307681">
              <w:marLeft w:val="0"/>
              <w:marRight w:val="0"/>
              <w:marTop w:val="0"/>
              <w:marBottom w:val="0"/>
              <w:divBdr>
                <w:top w:val="none" w:sz="0" w:space="0" w:color="auto"/>
                <w:left w:val="none" w:sz="0" w:space="0" w:color="auto"/>
                <w:bottom w:val="none" w:sz="0" w:space="0" w:color="auto"/>
                <w:right w:val="none" w:sz="0" w:space="0" w:color="auto"/>
              </w:divBdr>
            </w:div>
          </w:divsChild>
        </w:div>
        <w:div w:id="342631386">
          <w:marLeft w:val="0"/>
          <w:marRight w:val="0"/>
          <w:marTop w:val="0"/>
          <w:marBottom w:val="0"/>
          <w:divBdr>
            <w:top w:val="none" w:sz="0" w:space="0" w:color="auto"/>
            <w:left w:val="none" w:sz="0" w:space="0" w:color="auto"/>
            <w:bottom w:val="none" w:sz="0" w:space="0" w:color="auto"/>
            <w:right w:val="none" w:sz="0" w:space="0" w:color="auto"/>
          </w:divBdr>
          <w:divsChild>
            <w:div w:id="855315304">
              <w:marLeft w:val="0"/>
              <w:marRight w:val="0"/>
              <w:marTop w:val="0"/>
              <w:marBottom w:val="0"/>
              <w:divBdr>
                <w:top w:val="none" w:sz="0" w:space="0" w:color="auto"/>
                <w:left w:val="none" w:sz="0" w:space="0" w:color="auto"/>
                <w:bottom w:val="none" w:sz="0" w:space="0" w:color="auto"/>
                <w:right w:val="none" w:sz="0" w:space="0" w:color="auto"/>
              </w:divBdr>
            </w:div>
          </w:divsChild>
        </w:div>
        <w:div w:id="343556567">
          <w:marLeft w:val="0"/>
          <w:marRight w:val="0"/>
          <w:marTop w:val="0"/>
          <w:marBottom w:val="0"/>
          <w:divBdr>
            <w:top w:val="none" w:sz="0" w:space="0" w:color="auto"/>
            <w:left w:val="none" w:sz="0" w:space="0" w:color="auto"/>
            <w:bottom w:val="none" w:sz="0" w:space="0" w:color="auto"/>
            <w:right w:val="none" w:sz="0" w:space="0" w:color="auto"/>
          </w:divBdr>
          <w:divsChild>
            <w:div w:id="1372457198">
              <w:marLeft w:val="0"/>
              <w:marRight w:val="0"/>
              <w:marTop w:val="0"/>
              <w:marBottom w:val="0"/>
              <w:divBdr>
                <w:top w:val="none" w:sz="0" w:space="0" w:color="auto"/>
                <w:left w:val="none" w:sz="0" w:space="0" w:color="auto"/>
                <w:bottom w:val="none" w:sz="0" w:space="0" w:color="auto"/>
                <w:right w:val="none" w:sz="0" w:space="0" w:color="auto"/>
              </w:divBdr>
            </w:div>
          </w:divsChild>
        </w:div>
        <w:div w:id="343938423">
          <w:marLeft w:val="0"/>
          <w:marRight w:val="0"/>
          <w:marTop w:val="0"/>
          <w:marBottom w:val="0"/>
          <w:divBdr>
            <w:top w:val="none" w:sz="0" w:space="0" w:color="auto"/>
            <w:left w:val="none" w:sz="0" w:space="0" w:color="auto"/>
            <w:bottom w:val="none" w:sz="0" w:space="0" w:color="auto"/>
            <w:right w:val="none" w:sz="0" w:space="0" w:color="auto"/>
          </w:divBdr>
          <w:divsChild>
            <w:div w:id="1654290574">
              <w:marLeft w:val="0"/>
              <w:marRight w:val="0"/>
              <w:marTop w:val="0"/>
              <w:marBottom w:val="0"/>
              <w:divBdr>
                <w:top w:val="none" w:sz="0" w:space="0" w:color="auto"/>
                <w:left w:val="none" w:sz="0" w:space="0" w:color="auto"/>
                <w:bottom w:val="none" w:sz="0" w:space="0" w:color="auto"/>
                <w:right w:val="none" w:sz="0" w:space="0" w:color="auto"/>
              </w:divBdr>
            </w:div>
          </w:divsChild>
        </w:div>
        <w:div w:id="345012807">
          <w:marLeft w:val="0"/>
          <w:marRight w:val="0"/>
          <w:marTop w:val="0"/>
          <w:marBottom w:val="0"/>
          <w:divBdr>
            <w:top w:val="none" w:sz="0" w:space="0" w:color="auto"/>
            <w:left w:val="none" w:sz="0" w:space="0" w:color="auto"/>
            <w:bottom w:val="none" w:sz="0" w:space="0" w:color="auto"/>
            <w:right w:val="none" w:sz="0" w:space="0" w:color="auto"/>
          </w:divBdr>
          <w:divsChild>
            <w:div w:id="345404435">
              <w:marLeft w:val="0"/>
              <w:marRight w:val="0"/>
              <w:marTop w:val="0"/>
              <w:marBottom w:val="0"/>
              <w:divBdr>
                <w:top w:val="none" w:sz="0" w:space="0" w:color="auto"/>
                <w:left w:val="none" w:sz="0" w:space="0" w:color="auto"/>
                <w:bottom w:val="none" w:sz="0" w:space="0" w:color="auto"/>
                <w:right w:val="none" w:sz="0" w:space="0" w:color="auto"/>
              </w:divBdr>
            </w:div>
          </w:divsChild>
        </w:div>
        <w:div w:id="345251873">
          <w:marLeft w:val="0"/>
          <w:marRight w:val="0"/>
          <w:marTop w:val="0"/>
          <w:marBottom w:val="0"/>
          <w:divBdr>
            <w:top w:val="none" w:sz="0" w:space="0" w:color="auto"/>
            <w:left w:val="none" w:sz="0" w:space="0" w:color="auto"/>
            <w:bottom w:val="none" w:sz="0" w:space="0" w:color="auto"/>
            <w:right w:val="none" w:sz="0" w:space="0" w:color="auto"/>
          </w:divBdr>
          <w:divsChild>
            <w:div w:id="1270695801">
              <w:marLeft w:val="0"/>
              <w:marRight w:val="0"/>
              <w:marTop w:val="0"/>
              <w:marBottom w:val="0"/>
              <w:divBdr>
                <w:top w:val="none" w:sz="0" w:space="0" w:color="auto"/>
                <w:left w:val="none" w:sz="0" w:space="0" w:color="auto"/>
                <w:bottom w:val="none" w:sz="0" w:space="0" w:color="auto"/>
                <w:right w:val="none" w:sz="0" w:space="0" w:color="auto"/>
              </w:divBdr>
            </w:div>
          </w:divsChild>
        </w:div>
        <w:div w:id="349335215">
          <w:marLeft w:val="0"/>
          <w:marRight w:val="0"/>
          <w:marTop w:val="0"/>
          <w:marBottom w:val="0"/>
          <w:divBdr>
            <w:top w:val="none" w:sz="0" w:space="0" w:color="auto"/>
            <w:left w:val="none" w:sz="0" w:space="0" w:color="auto"/>
            <w:bottom w:val="none" w:sz="0" w:space="0" w:color="auto"/>
            <w:right w:val="none" w:sz="0" w:space="0" w:color="auto"/>
          </w:divBdr>
          <w:divsChild>
            <w:div w:id="887837829">
              <w:marLeft w:val="0"/>
              <w:marRight w:val="0"/>
              <w:marTop w:val="0"/>
              <w:marBottom w:val="0"/>
              <w:divBdr>
                <w:top w:val="none" w:sz="0" w:space="0" w:color="auto"/>
                <w:left w:val="none" w:sz="0" w:space="0" w:color="auto"/>
                <w:bottom w:val="none" w:sz="0" w:space="0" w:color="auto"/>
                <w:right w:val="none" w:sz="0" w:space="0" w:color="auto"/>
              </w:divBdr>
            </w:div>
          </w:divsChild>
        </w:div>
        <w:div w:id="349842149">
          <w:marLeft w:val="0"/>
          <w:marRight w:val="0"/>
          <w:marTop w:val="0"/>
          <w:marBottom w:val="0"/>
          <w:divBdr>
            <w:top w:val="none" w:sz="0" w:space="0" w:color="auto"/>
            <w:left w:val="none" w:sz="0" w:space="0" w:color="auto"/>
            <w:bottom w:val="none" w:sz="0" w:space="0" w:color="auto"/>
            <w:right w:val="none" w:sz="0" w:space="0" w:color="auto"/>
          </w:divBdr>
          <w:divsChild>
            <w:div w:id="1761440460">
              <w:marLeft w:val="0"/>
              <w:marRight w:val="0"/>
              <w:marTop w:val="0"/>
              <w:marBottom w:val="0"/>
              <w:divBdr>
                <w:top w:val="none" w:sz="0" w:space="0" w:color="auto"/>
                <w:left w:val="none" w:sz="0" w:space="0" w:color="auto"/>
                <w:bottom w:val="none" w:sz="0" w:space="0" w:color="auto"/>
                <w:right w:val="none" w:sz="0" w:space="0" w:color="auto"/>
              </w:divBdr>
            </w:div>
          </w:divsChild>
        </w:div>
        <w:div w:id="352340312">
          <w:marLeft w:val="0"/>
          <w:marRight w:val="0"/>
          <w:marTop w:val="0"/>
          <w:marBottom w:val="0"/>
          <w:divBdr>
            <w:top w:val="none" w:sz="0" w:space="0" w:color="auto"/>
            <w:left w:val="none" w:sz="0" w:space="0" w:color="auto"/>
            <w:bottom w:val="none" w:sz="0" w:space="0" w:color="auto"/>
            <w:right w:val="none" w:sz="0" w:space="0" w:color="auto"/>
          </w:divBdr>
          <w:divsChild>
            <w:div w:id="1809399362">
              <w:marLeft w:val="0"/>
              <w:marRight w:val="0"/>
              <w:marTop w:val="0"/>
              <w:marBottom w:val="0"/>
              <w:divBdr>
                <w:top w:val="none" w:sz="0" w:space="0" w:color="auto"/>
                <w:left w:val="none" w:sz="0" w:space="0" w:color="auto"/>
                <w:bottom w:val="none" w:sz="0" w:space="0" w:color="auto"/>
                <w:right w:val="none" w:sz="0" w:space="0" w:color="auto"/>
              </w:divBdr>
            </w:div>
          </w:divsChild>
        </w:div>
        <w:div w:id="356200052">
          <w:marLeft w:val="0"/>
          <w:marRight w:val="0"/>
          <w:marTop w:val="0"/>
          <w:marBottom w:val="0"/>
          <w:divBdr>
            <w:top w:val="none" w:sz="0" w:space="0" w:color="auto"/>
            <w:left w:val="none" w:sz="0" w:space="0" w:color="auto"/>
            <w:bottom w:val="none" w:sz="0" w:space="0" w:color="auto"/>
            <w:right w:val="none" w:sz="0" w:space="0" w:color="auto"/>
          </w:divBdr>
          <w:divsChild>
            <w:div w:id="1473450800">
              <w:marLeft w:val="0"/>
              <w:marRight w:val="0"/>
              <w:marTop w:val="0"/>
              <w:marBottom w:val="0"/>
              <w:divBdr>
                <w:top w:val="none" w:sz="0" w:space="0" w:color="auto"/>
                <w:left w:val="none" w:sz="0" w:space="0" w:color="auto"/>
                <w:bottom w:val="none" w:sz="0" w:space="0" w:color="auto"/>
                <w:right w:val="none" w:sz="0" w:space="0" w:color="auto"/>
              </w:divBdr>
            </w:div>
          </w:divsChild>
        </w:div>
        <w:div w:id="361709604">
          <w:marLeft w:val="0"/>
          <w:marRight w:val="0"/>
          <w:marTop w:val="0"/>
          <w:marBottom w:val="0"/>
          <w:divBdr>
            <w:top w:val="none" w:sz="0" w:space="0" w:color="auto"/>
            <w:left w:val="none" w:sz="0" w:space="0" w:color="auto"/>
            <w:bottom w:val="none" w:sz="0" w:space="0" w:color="auto"/>
            <w:right w:val="none" w:sz="0" w:space="0" w:color="auto"/>
          </w:divBdr>
          <w:divsChild>
            <w:div w:id="995108387">
              <w:marLeft w:val="0"/>
              <w:marRight w:val="0"/>
              <w:marTop w:val="0"/>
              <w:marBottom w:val="0"/>
              <w:divBdr>
                <w:top w:val="none" w:sz="0" w:space="0" w:color="auto"/>
                <w:left w:val="none" w:sz="0" w:space="0" w:color="auto"/>
                <w:bottom w:val="none" w:sz="0" w:space="0" w:color="auto"/>
                <w:right w:val="none" w:sz="0" w:space="0" w:color="auto"/>
              </w:divBdr>
            </w:div>
          </w:divsChild>
        </w:div>
        <w:div w:id="367265267">
          <w:marLeft w:val="0"/>
          <w:marRight w:val="0"/>
          <w:marTop w:val="0"/>
          <w:marBottom w:val="0"/>
          <w:divBdr>
            <w:top w:val="none" w:sz="0" w:space="0" w:color="auto"/>
            <w:left w:val="none" w:sz="0" w:space="0" w:color="auto"/>
            <w:bottom w:val="none" w:sz="0" w:space="0" w:color="auto"/>
            <w:right w:val="none" w:sz="0" w:space="0" w:color="auto"/>
          </w:divBdr>
          <w:divsChild>
            <w:div w:id="1980918091">
              <w:marLeft w:val="0"/>
              <w:marRight w:val="0"/>
              <w:marTop w:val="0"/>
              <w:marBottom w:val="0"/>
              <w:divBdr>
                <w:top w:val="none" w:sz="0" w:space="0" w:color="auto"/>
                <w:left w:val="none" w:sz="0" w:space="0" w:color="auto"/>
                <w:bottom w:val="none" w:sz="0" w:space="0" w:color="auto"/>
                <w:right w:val="none" w:sz="0" w:space="0" w:color="auto"/>
              </w:divBdr>
            </w:div>
          </w:divsChild>
        </w:div>
        <w:div w:id="367607814">
          <w:marLeft w:val="0"/>
          <w:marRight w:val="0"/>
          <w:marTop w:val="0"/>
          <w:marBottom w:val="0"/>
          <w:divBdr>
            <w:top w:val="none" w:sz="0" w:space="0" w:color="auto"/>
            <w:left w:val="none" w:sz="0" w:space="0" w:color="auto"/>
            <w:bottom w:val="none" w:sz="0" w:space="0" w:color="auto"/>
            <w:right w:val="none" w:sz="0" w:space="0" w:color="auto"/>
          </w:divBdr>
          <w:divsChild>
            <w:div w:id="1198129202">
              <w:marLeft w:val="0"/>
              <w:marRight w:val="0"/>
              <w:marTop w:val="0"/>
              <w:marBottom w:val="0"/>
              <w:divBdr>
                <w:top w:val="none" w:sz="0" w:space="0" w:color="auto"/>
                <w:left w:val="none" w:sz="0" w:space="0" w:color="auto"/>
                <w:bottom w:val="none" w:sz="0" w:space="0" w:color="auto"/>
                <w:right w:val="none" w:sz="0" w:space="0" w:color="auto"/>
              </w:divBdr>
            </w:div>
          </w:divsChild>
        </w:div>
        <w:div w:id="373965477">
          <w:marLeft w:val="0"/>
          <w:marRight w:val="0"/>
          <w:marTop w:val="0"/>
          <w:marBottom w:val="0"/>
          <w:divBdr>
            <w:top w:val="none" w:sz="0" w:space="0" w:color="auto"/>
            <w:left w:val="none" w:sz="0" w:space="0" w:color="auto"/>
            <w:bottom w:val="none" w:sz="0" w:space="0" w:color="auto"/>
            <w:right w:val="none" w:sz="0" w:space="0" w:color="auto"/>
          </w:divBdr>
          <w:divsChild>
            <w:div w:id="703094047">
              <w:marLeft w:val="0"/>
              <w:marRight w:val="0"/>
              <w:marTop w:val="0"/>
              <w:marBottom w:val="0"/>
              <w:divBdr>
                <w:top w:val="none" w:sz="0" w:space="0" w:color="auto"/>
                <w:left w:val="none" w:sz="0" w:space="0" w:color="auto"/>
                <w:bottom w:val="none" w:sz="0" w:space="0" w:color="auto"/>
                <w:right w:val="none" w:sz="0" w:space="0" w:color="auto"/>
              </w:divBdr>
            </w:div>
          </w:divsChild>
        </w:div>
        <w:div w:id="378282434">
          <w:marLeft w:val="0"/>
          <w:marRight w:val="0"/>
          <w:marTop w:val="0"/>
          <w:marBottom w:val="0"/>
          <w:divBdr>
            <w:top w:val="none" w:sz="0" w:space="0" w:color="auto"/>
            <w:left w:val="none" w:sz="0" w:space="0" w:color="auto"/>
            <w:bottom w:val="none" w:sz="0" w:space="0" w:color="auto"/>
            <w:right w:val="none" w:sz="0" w:space="0" w:color="auto"/>
          </w:divBdr>
          <w:divsChild>
            <w:div w:id="2020885906">
              <w:marLeft w:val="0"/>
              <w:marRight w:val="0"/>
              <w:marTop w:val="0"/>
              <w:marBottom w:val="0"/>
              <w:divBdr>
                <w:top w:val="none" w:sz="0" w:space="0" w:color="auto"/>
                <w:left w:val="none" w:sz="0" w:space="0" w:color="auto"/>
                <w:bottom w:val="none" w:sz="0" w:space="0" w:color="auto"/>
                <w:right w:val="none" w:sz="0" w:space="0" w:color="auto"/>
              </w:divBdr>
            </w:div>
          </w:divsChild>
        </w:div>
        <w:div w:id="383648774">
          <w:marLeft w:val="0"/>
          <w:marRight w:val="0"/>
          <w:marTop w:val="0"/>
          <w:marBottom w:val="0"/>
          <w:divBdr>
            <w:top w:val="none" w:sz="0" w:space="0" w:color="auto"/>
            <w:left w:val="none" w:sz="0" w:space="0" w:color="auto"/>
            <w:bottom w:val="none" w:sz="0" w:space="0" w:color="auto"/>
            <w:right w:val="none" w:sz="0" w:space="0" w:color="auto"/>
          </w:divBdr>
          <w:divsChild>
            <w:div w:id="761335242">
              <w:marLeft w:val="0"/>
              <w:marRight w:val="0"/>
              <w:marTop w:val="0"/>
              <w:marBottom w:val="0"/>
              <w:divBdr>
                <w:top w:val="none" w:sz="0" w:space="0" w:color="auto"/>
                <w:left w:val="none" w:sz="0" w:space="0" w:color="auto"/>
                <w:bottom w:val="none" w:sz="0" w:space="0" w:color="auto"/>
                <w:right w:val="none" w:sz="0" w:space="0" w:color="auto"/>
              </w:divBdr>
            </w:div>
          </w:divsChild>
        </w:div>
        <w:div w:id="391855138">
          <w:marLeft w:val="0"/>
          <w:marRight w:val="0"/>
          <w:marTop w:val="0"/>
          <w:marBottom w:val="0"/>
          <w:divBdr>
            <w:top w:val="none" w:sz="0" w:space="0" w:color="auto"/>
            <w:left w:val="none" w:sz="0" w:space="0" w:color="auto"/>
            <w:bottom w:val="none" w:sz="0" w:space="0" w:color="auto"/>
            <w:right w:val="none" w:sz="0" w:space="0" w:color="auto"/>
          </w:divBdr>
          <w:divsChild>
            <w:div w:id="1280801067">
              <w:marLeft w:val="0"/>
              <w:marRight w:val="0"/>
              <w:marTop w:val="0"/>
              <w:marBottom w:val="0"/>
              <w:divBdr>
                <w:top w:val="none" w:sz="0" w:space="0" w:color="auto"/>
                <w:left w:val="none" w:sz="0" w:space="0" w:color="auto"/>
                <w:bottom w:val="none" w:sz="0" w:space="0" w:color="auto"/>
                <w:right w:val="none" w:sz="0" w:space="0" w:color="auto"/>
              </w:divBdr>
            </w:div>
          </w:divsChild>
        </w:div>
        <w:div w:id="393741728">
          <w:marLeft w:val="0"/>
          <w:marRight w:val="0"/>
          <w:marTop w:val="0"/>
          <w:marBottom w:val="0"/>
          <w:divBdr>
            <w:top w:val="none" w:sz="0" w:space="0" w:color="auto"/>
            <w:left w:val="none" w:sz="0" w:space="0" w:color="auto"/>
            <w:bottom w:val="none" w:sz="0" w:space="0" w:color="auto"/>
            <w:right w:val="none" w:sz="0" w:space="0" w:color="auto"/>
          </w:divBdr>
          <w:divsChild>
            <w:div w:id="588275225">
              <w:marLeft w:val="0"/>
              <w:marRight w:val="0"/>
              <w:marTop w:val="0"/>
              <w:marBottom w:val="0"/>
              <w:divBdr>
                <w:top w:val="none" w:sz="0" w:space="0" w:color="auto"/>
                <w:left w:val="none" w:sz="0" w:space="0" w:color="auto"/>
                <w:bottom w:val="none" w:sz="0" w:space="0" w:color="auto"/>
                <w:right w:val="none" w:sz="0" w:space="0" w:color="auto"/>
              </w:divBdr>
            </w:div>
          </w:divsChild>
        </w:div>
        <w:div w:id="398283534">
          <w:marLeft w:val="0"/>
          <w:marRight w:val="0"/>
          <w:marTop w:val="0"/>
          <w:marBottom w:val="0"/>
          <w:divBdr>
            <w:top w:val="none" w:sz="0" w:space="0" w:color="auto"/>
            <w:left w:val="none" w:sz="0" w:space="0" w:color="auto"/>
            <w:bottom w:val="none" w:sz="0" w:space="0" w:color="auto"/>
            <w:right w:val="none" w:sz="0" w:space="0" w:color="auto"/>
          </w:divBdr>
          <w:divsChild>
            <w:div w:id="2034646358">
              <w:marLeft w:val="0"/>
              <w:marRight w:val="0"/>
              <w:marTop w:val="0"/>
              <w:marBottom w:val="0"/>
              <w:divBdr>
                <w:top w:val="none" w:sz="0" w:space="0" w:color="auto"/>
                <w:left w:val="none" w:sz="0" w:space="0" w:color="auto"/>
                <w:bottom w:val="none" w:sz="0" w:space="0" w:color="auto"/>
                <w:right w:val="none" w:sz="0" w:space="0" w:color="auto"/>
              </w:divBdr>
            </w:div>
          </w:divsChild>
        </w:div>
        <w:div w:id="398482083">
          <w:marLeft w:val="0"/>
          <w:marRight w:val="0"/>
          <w:marTop w:val="0"/>
          <w:marBottom w:val="0"/>
          <w:divBdr>
            <w:top w:val="none" w:sz="0" w:space="0" w:color="auto"/>
            <w:left w:val="none" w:sz="0" w:space="0" w:color="auto"/>
            <w:bottom w:val="none" w:sz="0" w:space="0" w:color="auto"/>
            <w:right w:val="none" w:sz="0" w:space="0" w:color="auto"/>
          </w:divBdr>
          <w:divsChild>
            <w:div w:id="350693566">
              <w:marLeft w:val="0"/>
              <w:marRight w:val="0"/>
              <w:marTop w:val="0"/>
              <w:marBottom w:val="0"/>
              <w:divBdr>
                <w:top w:val="none" w:sz="0" w:space="0" w:color="auto"/>
                <w:left w:val="none" w:sz="0" w:space="0" w:color="auto"/>
                <w:bottom w:val="none" w:sz="0" w:space="0" w:color="auto"/>
                <w:right w:val="none" w:sz="0" w:space="0" w:color="auto"/>
              </w:divBdr>
            </w:div>
          </w:divsChild>
        </w:div>
        <w:div w:id="399056477">
          <w:marLeft w:val="0"/>
          <w:marRight w:val="0"/>
          <w:marTop w:val="0"/>
          <w:marBottom w:val="0"/>
          <w:divBdr>
            <w:top w:val="none" w:sz="0" w:space="0" w:color="auto"/>
            <w:left w:val="none" w:sz="0" w:space="0" w:color="auto"/>
            <w:bottom w:val="none" w:sz="0" w:space="0" w:color="auto"/>
            <w:right w:val="none" w:sz="0" w:space="0" w:color="auto"/>
          </w:divBdr>
          <w:divsChild>
            <w:div w:id="1862476266">
              <w:marLeft w:val="0"/>
              <w:marRight w:val="0"/>
              <w:marTop w:val="0"/>
              <w:marBottom w:val="0"/>
              <w:divBdr>
                <w:top w:val="none" w:sz="0" w:space="0" w:color="auto"/>
                <w:left w:val="none" w:sz="0" w:space="0" w:color="auto"/>
                <w:bottom w:val="none" w:sz="0" w:space="0" w:color="auto"/>
                <w:right w:val="none" w:sz="0" w:space="0" w:color="auto"/>
              </w:divBdr>
            </w:div>
          </w:divsChild>
        </w:div>
        <w:div w:id="402263946">
          <w:marLeft w:val="0"/>
          <w:marRight w:val="0"/>
          <w:marTop w:val="0"/>
          <w:marBottom w:val="0"/>
          <w:divBdr>
            <w:top w:val="none" w:sz="0" w:space="0" w:color="auto"/>
            <w:left w:val="none" w:sz="0" w:space="0" w:color="auto"/>
            <w:bottom w:val="none" w:sz="0" w:space="0" w:color="auto"/>
            <w:right w:val="none" w:sz="0" w:space="0" w:color="auto"/>
          </w:divBdr>
          <w:divsChild>
            <w:div w:id="1902672251">
              <w:marLeft w:val="0"/>
              <w:marRight w:val="0"/>
              <w:marTop w:val="0"/>
              <w:marBottom w:val="0"/>
              <w:divBdr>
                <w:top w:val="none" w:sz="0" w:space="0" w:color="auto"/>
                <w:left w:val="none" w:sz="0" w:space="0" w:color="auto"/>
                <w:bottom w:val="none" w:sz="0" w:space="0" w:color="auto"/>
                <w:right w:val="none" w:sz="0" w:space="0" w:color="auto"/>
              </w:divBdr>
            </w:div>
          </w:divsChild>
        </w:div>
        <w:div w:id="405106558">
          <w:marLeft w:val="0"/>
          <w:marRight w:val="0"/>
          <w:marTop w:val="0"/>
          <w:marBottom w:val="0"/>
          <w:divBdr>
            <w:top w:val="none" w:sz="0" w:space="0" w:color="auto"/>
            <w:left w:val="none" w:sz="0" w:space="0" w:color="auto"/>
            <w:bottom w:val="none" w:sz="0" w:space="0" w:color="auto"/>
            <w:right w:val="none" w:sz="0" w:space="0" w:color="auto"/>
          </w:divBdr>
          <w:divsChild>
            <w:div w:id="510725782">
              <w:marLeft w:val="0"/>
              <w:marRight w:val="0"/>
              <w:marTop w:val="0"/>
              <w:marBottom w:val="0"/>
              <w:divBdr>
                <w:top w:val="none" w:sz="0" w:space="0" w:color="auto"/>
                <w:left w:val="none" w:sz="0" w:space="0" w:color="auto"/>
                <w:bottom w:val="none" w:sz="0" w:space="0" w:color="auto"/>
                <w:right w:val="none" w:sz="0" w:space="0" w:color="auto"/>
              </w:divBdr>
            </w:div>
          </w:divsChild>
        </w:div>
        <w:div w:id="409278615">
          <w:marLeft w:val="0"/>
          <w:marRight w:val="0"/>
          <w:marTop w:val="0"/>
          <w:marBottom w:val="0"/>
          <w:divBdr>
            <w:top w:val="none" w:sz="0" w:space="0" w:color="auto"/>
            <w:left w:val="none" w:sz="0" w:space="0" w:color="auto"/>
            <w:bottom w:val="none" w:sz="0" w:space="0" w:color="auto"/>
            <w:right w:val="none" w:sz="0" w:space="0" w:color="auto"/>
          </w:divBdr>
          <w:divsChild>
            <w:div w:id="1500392492">
              <w:marLeft w:val="0"/>
              <w:marRight w:val="0"/>
              <w:marTop w:val="0"/>
              <w:marBottom w:val="0"/>
              <w:divBdr>
                <w:top w:val="none" w:sz="0" w:space="0" w:color="auto"/>
                <w:left w:val="none" w:sz="0" w:space="0" w:color="auto"/>
                <w:bottom w:val="none" w:sz="0" w:space="0" w:color="auto"/>
                <w:right w:val="none" w:sz="0" w:space="0" w:color="auto"/>
              </w:divBdr>
            </w:div>
          </w:divsChild>
        </w:div>
        <w:div w:id="419059700">
          <w:marLeft w:val="0"/>
          <w:marRight w:val="0"/>
          <w:marTop w:val="0"/>
          <w:marBottom w:val="0"/>
          <w:divBdr>
            <w:top w:val="none" w:sz="0" w:space="0" w:color="auto"/>
            <w:left w:val="none" w:sz="0" w:space="0" w:color="auto"/>
            <w:bottom w:val="none" w:sz="0" w:space="0" w:color="auto"/>
            <w:right w:val="none" w:sz="0" w:space="0" w:color="auto"/>
          </w:divBdr>
          <w:divsChild>
            <w:div w:id="486286843">
              <w:marLeft w:val="0"/>
              <w:marRight w:val="0"/>
              <w:marTop w:val="0"/>
              <w:marBottom w:val="0"/>
              <w:divBdr>
                <w:top w:val="none" w:sz="0" w:space="0" w:color="auto"/>
                <w:left w:val="none" w:sz="0" w:space="0" w:color="auto"/>
                <w:bottom w:val="none" w:sz="0" w:space="0" w:color="auto"/>
                <w:right w:val="none" w:sz="0" w:space="0" w:color="auto"/>
              </w:divBdr>
            </w:div>
          </w:divsChild>
        </w:div>
        <w:div w:id="420294735">
          <w:marLeft w:val="0"/>
          <w:marRight w:val="0"/>
          <w:marTop w:val="0"/>
          <w:marBottom w:val="0"/>
          <w:divBdr>
            <w:top w:val="none" w:sz="0" w:space="0" w:color="auto"/>
            <w:left w:val="none" w:sz="0" w:space="0" w:color="auto"/>
            <w:bottom w:val="none" w:sz="0" w:space="0" w:color="auto"/>
            <w:right w:val="none" w:sz="0" w:space="0" w:color="auto"/>
          </w:divBdr>
          <w:divsChild>
            <w:div w:id="1136751484">
              <w:marLeft w:val="0"/>
              <w:marRight w:val="0"/>
              <w:marTop w:val="0"/>
              <w:marBottom w:val="0"/>
              <w:divBdr>
                <w:top w:val="none" w:sz="0" w:space="0" w:color="auto"/>
                <w:left w:val="none" w:sz="0" w:space="0" w:color="auto"/>
                <w:bottom w:val="none" w:sz="0" w:space="0" w:color="auto"/>
                <w:right w:val="none" w:sz="0" w:space="0" w:color="auto"/>
              </w:divBdr>
            </w:div>
          </w:divsChild>
        </w:div>
        <w:div w:id="424885708">
          <w:marLeft w:val="0"/>
          <w:marRight w:val="0"/>
          <w:marTop w:val="0"/>
          <w:marBottom w:val="0"/>
          <w:divBdr>
            <w:top w:val="none" w:sz="0" w:space="0" w:color="auto"/>
            <w:left w:val="none" w:sz="0" w:space="0" w:color="auto"/>
            <w:bottom w:val="none" w:sz="0" w:space="0" w:color="auto"/>
            <w:right w:val="none" w:sz="0" w:space="0" w:color="auto"/>
          </w:divBdr>
          <w:divsChild>
            <w:div w:id="1957447172">
              <w:marLeft w:val="0"/>
              <w:marRight w:val="0"/>
              <w:marTop w:val="0"/>
              <w:marBottom w:val="0"/>
              <w:divBdr>
                <w:top w:val="none" w:sz="0" w:space="0" w:color="auto"/>
                <w:left w:val="none" w:sz="0" w:space="0" w:color="auto"/>
                <w:bottom w:val="none" w:sz="0" w:space="0" w:color="auto"/>
                <w:right w:val="none" w:sz="0" w:space="0" w:color="auto"/>
              </w:divBdr>
            </w:div>
          </w:divsChild>
        </w:div>
        <w:div w:id="431046721">
          <w:marLeft w:val="0"/>
          <w:marRight w:val="0"/>
          <w:marTop w:val="0"/>
          <w:marBottom w:val="0"/>
          <w:divBdr>
            <w:top w:val="none" w:sz="0" w:space="0" w:color="auto"/>
            <w:left w:val="none" w:sz="0" w:space="0" w:color="auto"/>
            <w:bottom w:val="none" w:sz="0" w:space="0" w:color="auto"/>
            <w:right w:val="none" w:sz="0" w:space="0" w:color="auto"/>
          </w:divBdr>
          <w:divsChild>
            <w:div w:id="1126237008">
              <w:marLeft w:val="0"/>
              <w:marRight w:val="0"/>
              <w:marTop w:val="0"/>
              <w:marBottom w:val="0"/>
              <w:divBdr>
                <w:top w:val="none" w:sz="0" w:space="0" w:color="auto"/>
                <w:left w:val="none" w:sz="0" w:space="0" w:color="auto"/>
                <w:bottom w:val="none" w:sz="0" w:space="0" w:color="auto"/>
                <w:right w:val="none" w:sz="0" w:space="0" w:color="auto"/>
              </w:divBdr>
            </w:div>
          </w:divsChild>
        </w:div>
        <w:div w:id="434250770">
          <w:marLeft w:val="0"/>
          <w:marRight w:val="0"/>
          <w:marTop w:val="0"/>
          <w:marBottom w:val="0"/>
          <w:divBdr>
            <w:top w:val="none" w:sz="0" w:space="0" w:color="auto"/>
            <w:left w:val="none" w:sz="0" w:space="0" w:color="auto"/>
            <w:bottom w:val="none" w:sz="0" w:space="0" w:color="auto"/>
            <w:right w:val="none" w:sz="0" w:space="0" w:color="auto"/>
          </w:divBdr>
          <w:divsChild>
            <w:div w:id="942106225">
              <w:marLeft w:val="0"/>
              <w:marRight w:val="0"/>
              <w:marTop w:val="0"/>
              <w:marBottom w:val="0"/>
              <w:divBdr>
                <w:top w:val="none" w:sz="0" w:space="0" w:color="auto"/>
                <w:left w:val="none" w:sz="0" w:space="0" w:color="auto"/>
                <w:bottom w:val="none" w:sz="0" w:space="0" w:color="auto"/>
                <w:right w:val="none" w:sz="0" w:space="0" w:color="auto"/>
              </w:divBdr>
            </w:div>
          </w:divsChild>
        </w:div>
        <w:div w:id="436023342">
          <w:marLeft w:val="0"/>
          <w:marRight w:val="0"/>
          <w:marTop w:val="0"/>
          <w:marBottom w:val="0"/>
          <w:divBdr>
            <w:top w:val="none" w:sz="0" w:space="0" w:color="auto"/>
            <w:left w:val="none" w:sz="0" w:space="0" w:color="auto"/>
            <w:bottom w:val="none" w:sz="0" w:space="0" w:color="auto"/>
            <w:right w:val="none" w:sz="0" w:space="0" w:color="auto"/>
          </w:divBdr>
          <w:divsChild>
            <w:div w:id="558368295">
              <w:marLeft w:val="0"/>
              <w:marRight w:val="0"/>
              <w:marTop w:val="0"/>
              <w:marBottom w:val="0"/>
              <w:divBdr>
                <w:top w:val="none" w:sz="0" w:space="0" w:color="auto"/>
                <w:left w:val="none" w:sz="0" w:space="0" w:color="auto"/>
                <w:bottom w:val="none" w:sz="0" w:space="0" w:color="auto"/>
                <w:right w:val="none" w:sz="0" w:space="0" w:color="auto"/>
              </w:divBdr>
            </w:div>
          </w:divsChild>
        </w:div>
        <w:div w:id="439299401">
          <w:marLeft w:val="0"/>
          <w:marRight w:val="0"/>
          <w:marTop w:val="0"/>
          <w:marBottom w:val="0"/>
          <w:divBdr>
            <w:top w:val="none" w:sz="0" w:space="0" w:color="auto"/>
            <w:left w:val="none" w:sz="0" w:space="0" w:color="auto"/>
            <w:bottom w:val="none" w:sz="0" w:space="0" w:color="auto"/>
            <w:right w:val="none" w:sz="0" w:space="0" w:color="auto"/>
          </w:divBdr>
          <w:divsChild>
            <w:div w:id="899708326">
              <w:marLeft w:val="0"/>
              <w:marRight w:val="0"/>
              <w:marTop w:val="0"/>
              <w:marBottom w:val="0"/>
              <w:divBdr>
                <w:top w:val="none" w:sz="0" w:space="0" w:color="auto"/>
                <w:left w:val="none" w:sz="0" w:space="0" w:color="auto"/>
                <w:bottom w:val="none" w:sz="0" w:space="0" w:color="auto"/>
                <w:right w:val="none" w:sz="0" w:space="0" w:color="auto"/>
              </w:divBdr>
            </w:div>
          </w:divsChild>
        </w:div>
        <w:div w:id="447313937">
          <w:marLeft w:val="0"/>
          <w:marRight w:val="0"/>
          <w:marTop w:val="0"/>
          <w:marBottom w:val="0"/>
          <w:divBdr>
            <w:top w:val="none" w:sz="0" w:space="0" w:color="auto"/>
            <w:left w:val="none" w:sz="0" w:space="0" w:color="auto"/>
            <w:bottom w:val="none" w:sz="0" w:space="0" w:color="auto"/>
            <w:right w:val="none" w:sz="0" w:space="0" w:color="auto"/>
          </w:divBdr>
          <w:divsChild>
            <w:div w:id="429744682">
              <w:marLeft w:val="0"/>
              <w:marRight w:val="0"/>
              <w:marTop w:val="0"/>
              <w:marBottom w:val="0"/>
              <w:divBdr>
                <w:top w:val="none" w:sz="0" w:space="0" w:color="auto"/>
                <w:left w:val="none" w:sz="0" w:space="0" w:color="auto"/>
                <w:bottom w:val="none" w:sz="0" w:space="0" w:color="auto"/>
                <w:right w:val="none" w:sz="0" w:space="0" w:color="auto"/>
              </w:divBdr>
            </w:div>
          </w:divsChild>
        </w:div>
        <w:div w:id="476646896">
          <w:marLeft w:val="0"/>
          <w:marRight w:val="0"/>
          <w:marTop w:val="0"/>
          <w:marBottom w:val="0"/>
          <w:divBdr>
            <w:top w:val="none" w:sz="0" w:space="0" w:color="auto"/>
            <w:left w:val="none" w:sz="0" w:space="0" w:color="auto"/>
            <w:bottom w:val="none" w:sz="0" w:space="0" w:color="auto"/>
            <w:right w:val="none" w:sz="0" w:space="0" w:color="auto"/>
          </w:divBdr>
          <w:divsChild>
            <w:div w:id="17316455">
              <w:marLeft w:val="0"/>
              <w:marRight w:val="0"/>
              <w:marTop w:val="0"/>
              <w:marBottom w:val="0"/>
              <w:divBdr>
                <w:top w:val="none" w:sz="0" w:space="0" w:color="auto"/>
                <w:left w:val="none" w:sz="0" w:space="0" w:color="auto"/>
                <w:bottom w:val="none" w:sz="0" w:space="0" w:color="auto"/>
                <w:right w:val="none" w:sz="0" w:space="0" w:color="auto"/>
              </w:divBdr>
            </w:div>
          </w:divsChild>
        </w:div>
        <w:div w:id="492913556">
          <w:marLeft w:val="0"/>
          <w:marRight w:val="0"/>
          <w:marTop w:val="0"/>
          <w:marBottom w:val="0"/>
          <w:divBdr>
            <w:top w:val="none" w:sz="0" w:space="0" w:color="auto"/>
            <w:left w:val="none" w:sz="0" w:space="0" w:color="auto"/>
            <w:bottom w:val="none" w:sz="0" w:space="0" w:color="auto"/>
            <w:right w:val="none" w:sz="0" w:space="0" w:color="auto"/>
          </w:divBdr>
          <w:divsChild>
            <w:div w:id="520050691">
              <w:marLeft w:val="0"/>
              <w:marRight w:val="0"/>
              <w:marTop w:val="0"/>
              <w:marBottom w:val="0"/>
              <w:divBdr>
                <w:top w:val="none" w:sz="0" w:space="0" w:color="auto"/>
                <w:left w:val="none" w:sz="0" w:space="0" w:color="auto"/>
                <w:bottom w:val="none" w:sz="0" w:space="0" w:color="auto"/>
                <w:right w:val="none" w:sz="0" w:space="0" w:color="auto"/>
              </w:divBdr>
            </w:div>
          </w:divsChild>
        </w:div>
        <w:div w:id="502354783">
          <w:marLeft w:val="0"/>
          <w:marRight w:val="0"/>
          <w:marTop w:val="0"/>
          <w:marBottom w:val="0"/>
          <w:divBdr>
            <w:top w:val="none" w:sz="0" w:space="0" w:color="auto"/>
            <w:left w:val="none" w:sz="0" w:space="0" w:color="auto"/>
            <w:bottom w:val="none" w:sz="0" w:space="0" w:color="auto"/>
            <w:right w:val="none" w:sz="0" w:space="0" w:color="auto"/>
          </w:divBdr>
          <w:divsChild>
            <w:div w:id="712969798">
              <w:marLeft w:val="0"/>
              <w:marRight w:val="0"/>
              <w:marTop w:val="0"/>
              <w:marBottom w:val="0"/>
              <w:divBdr>
                <w:top w:val="none" w:sz="0" w:space="0" w:color="auto"/>
                <w:left w:val="none" w:sz="0" w:space="0" w:color="auto"/>
                <w:bottom w:val="none" w:sz="0" w:space="0" w:color="auto"/>
                <w:right w:val="none" w:sz="0" w:space="0" w:color="auto"/>
              </w:divBdr>
            </w:div>
          </w:divsChild>
        </w:div>
        <w:div w:id="504708083">
          <w:marLeft w:val="0"/>
          <w:marRight w:val="0"/>
          <w:marTop w:val="0"/>
          <w:marBottom w:val="0"/>
          <w:divBdr>
            <w:top w:val="none" w:sz="0" w:space="0" w:color="auto"/>
            <w:left w:val="none" w:sz="0" w:space="0" w:color="auto"/>
            <w:bottom w:val="none" w:sz="0" w:space="0" w:color="auto"/>
            <w:right w:val="none" w:sz="0" w:space="0" w:color="auto"/>
          </w:divBdr>
          <w:divsChild>
            <w:div w:id="844323580">
              <w:marLeft w:val="0"/>
              <w:marRight w:val="0"/>
              <w:marTop w:val="0"/>
              <w:marBottom w:val="0"/>
              <w:divBdr>
                <w:top w:val="none" w:sz="0" w:space="0" w:color="auto"/>
                <w:left w:val="none" w:sz="0" w:space="0" w:color="auto"/>
                <w:bottom w:val="none" w:sz="0" w:space="0" w:color="auto"/>
                <w:right w:val="none" w:sz="0" w:space="0" w:color="auto"/>
              </w:divBdr>
            </w:div>
          </w:divsChild>
        </w:div>
        <w:div w:id="510069109">
          <w:marLeft w:val="0"/>
          <w:marRight w:val="0"/>
          <w:marTop w:val="0"/>
          <w:marBottom w:val="0"/>
          <w:divBdr>
            <w:top w:val="none" w:sz="0" w:space="0" w:color="auto"/>
            <w:left w:val="none" w:sz="0" w:space="0" w:color="auto"/>
            <w:bottom w:val="none" w:sz="0" w:space="0" w:color="auto"/>
            <w:right w:val="none" w:sz="0" w:space="0" w:color="auto"/>
          </w:divBdr>
          <w:divsChild>
            <w:div w:id="1258828084">
              <w:marLeft w:val="0"/>
              <w:marRight w:val="0"/>
              <w:marTop w:val="0"/>
              <w:marBottom w:val="0"/>
              <w:divBdr>
                <w:top w:val="none" w:sz="0" w:space="0" w:color="auto"/>
                <w:left w:val="none" w:sz="0" w:space="0" w:color="auto"/>
                <w:bottom w:val="none" w:sz="0" w:space="0" w:color="auto"/>
                <w:right w:val="none" w:sz="0" w:space="0" w:color="auto"/>
              </w:divBdr>
            </w:div>
          </w:divsChild>
        </w:div>
        <w:div w:id="512764923">
          <w:marLeft w:val="0"/>
          <w:marRight w:val="0"/>
          <w:marTop w:val="0"/>
          <w:marBottom w:val="0"/>
          <w:divBdr>
            <w:top w:val="none" w:sz="0" w:space="0" w:color="auto"/>
            <w:left w:val="none" w:sz="0" w:space="0" w:color="auto"/>
            <w:bottom w:val="none" w:sz="0" w:space="0" w:color="auto"/>
            <w:right w:val="none" w:sz="0" w:space="0" w:color="auto"/>
          </w:divBdr>
          <w:divsChild>
            <w:div w:id="2103909722">
              <w:marLeft w:val="0"/>
              <w:marRight w:val="0"/>
              <w:marTop w:val="0"/>
              <w:marBottom w:val="0"/>
              <w:divBdr>
                <w:top w:val="none" w:sz="0" w:space="0" w:color="auto"/>
                <w:left w:val="none" w:sz="0" w:space="0" w:color="auto"/>
                <w:bottom w:val="none" w:sz="0" w:space="0" w:color="auto"/>
                <w:right w:val="none" w:sz="0" w:space="0" w:color="auto"/>
              </w:divBdr>
            </w:div>
          </w:divsChild>
        </w:div>
        <w:div w:id="515462298">
          <w:marLeft w:val="0"/>
          <w:marRight w:val="0"/>
          <w:marTop w:val="0"/>
          <w:marBottom w:val="0"/>
          <w:divBdr>
            <w:top w:val="none" w:sz="0" w:space="0" w:color="auto"/>
            <w:left w:val="none" w:sz="0" w:space="0" w:color="auto"/>
            <w:bottom w:val="none" w:sz="0" w:space="0" w:color="auto"/>
            <w:right w:val="none" w:sz="0" w:space="0" w:color="auto"/>
          </w:divBdr>
          <w:divsChild>
            <w:div w:id="559173655">
              <w:marLeft w:val="0"/>
              <w:marRight w:val="0"/>
              <w:marTop w:val="0"/>
              <w:marBottom w:val="0"/>
              <w:divBdr>
                <w:top w:val="none" w:sz="0" w:space="0" w:color="auto"/>
                <w:left w:val="none" w:sz="0" w:space="0" w:color="auto"/>
                <w:bottom w:val="none" w:sz="0" w:space="0" w:color="auto"/>
                <w:right w:val="none" w:sz="0" w:space="0" w:color="auto"/>
              </w:divBdr>
            </w:div>
          </w:divsChild>
        </w:div>
        <w:div w:id="516310105">
          <w:marLeft w:val="0"/>
          <w:marRight w:val="0"/>
          <w:marTop w:val="0"/>
          <w:marBottom w:val="0"/>
          <w:divBdr>
            <w:top w:val="none" w:sz="0" w:space="0" w:color="auto"/>
            <w:left w:val="none" w:sz="0" w:space="0" w:color="auto"/>
            <w:bottom w:val="none" w:sz="0" w:space="0" w:color="auto"/>
            <w:right w:val="none" w:sz="0" w:space="0" w:color="auto"/>
          </w:divBdr>
          <w:divsChild>
            <w:div w:id="2041515947">
              <w:marLeft w:val="0"/>
              <w:marRight w:val="0"/>
              <w:marTop w:val="0"/>
              <w:marBottom w:val="0"/>
              <w:divBdr>
                <w:top w:val="none" w:sz="0" w:space="0" w:color="auto"/>
                <w:left w:val="none" w:sz="0" w:space="0" w:color="auto"/>
                <w:bottom w:val="none" w:sz="0" w:space="0" w:color="auto"/>
                <w:right w:val="none" w:sz="0" w:space="0" w:color="auto"/>
              </w:divBdr>
            </w:div>
          </w:divsChild>
        </w:div>
        <w:div w:id="535387741">
          <w:marLeft w:val="0"/>
          <w:marRight w:val="0"/>
          <w:marTop w:val="0"/>
          <w:marBottom w:val="0"/>
          <w:divBdr>
            <w:top w:val="none" w:sz="0" w:space="0" w:color="auto"/>
            <w:left w:val="none" w:sz="0" w:space="0" w:color="auto"/>
            <w:bottom w:val="none" w:sz="0" w:space="0" w:color="auto"/>
            <w:right w:val="none" w:sz="0" w:space="0" w:color="auto"/>
          </w:divBdr>
          <w:divsChild>
            <w:div w:id="177280262">
              <w:marLeft w:val="0"/>
              <w:marRight w:val="0"/>
              <w:marTop w:val="0"/>
              <w:marBottom w:val="0"/>
              <w:divBdr>
                <w:top w:val="none" w:sz="0" w:space="0" w:color="auto"/>
                <w:left w:val="none" w:sz="0" w:space="0" w:color="auto"/>
                <w:bottom w:val="none" w:sz="0" w:space="0" w:color="auto"/>
                <w:right w:val="none" w:sz="0" w:space="0" w:color="auto"/>
              </w:divBdr>
            </w:div>
          </w:divsChild>
        </w:div>
        <w:div w:id="535972697">
          <w:marLeft w:val="0"/>
          <w:marRight w:val="0"/>
          <w:marTop w:val="0"/>
          <w:marBottom w:val="0"/>
          <w:divBdr>
            <w:top w:val="none" w:sz="0" w:space="0" w:color="auto"/>
            <w:left w:val="none" w:sz="0" w:space="0" w:color="auto"/>
            <w:bottom w:val="none" w:sz="0" w:space="0" w:color="auto"/>
            <w:right w:val="none" w:sz="0" w:space="0" w:color="auto"/>
          </w:divBdr>
          <w:divsChild>
            <w:div w:id="129522365">
              <w:marLeft w:val="0"/>
              <w:marRight w:val="0"/>
              <w:marTop w:val="0"/>
              <w:marBottom w:val="0"/>
              <w:divBdr>
                <w:top w:val="none" w:sz="0" w:space="0" w:color="auto"/>
                <w:left w:val="none" w:sz="0" w:space="0" w:color="auto"/>
                <w:bottom w:val="none" w:sz="0" w:space="0" w:color="auto"/>
                <w:right w:val="none" w:sz="0" w:space="0" w:color="auto"/>
              </w:divBdr>
            </w:div>
          </w:divsChild>
        </w:div>
        <w:div w:id="536743192">
          <w:marLeft w:val="0"/>
          <w:marRight w:val="0"/>
          <w:marTop w:val="0"/>
          <w:marBottom w:val="0"/>
          <w:divBdr>
            <w:top w:val="none" w:sz="0" w:space="0" w:color="auto"/>
            <w:left w:val="none" w:sz="0" w:space="0" w:color="auto"/>
            <w:bottom w:val="none" w:sz="0" w:space="0" w:color="auto"/>
            <w:right w:val="none" w:sz="0" w:space="0" w:color="auto"/>
          </w:divBdr>
          <w:divsChild>
            <w:div w:id="743648930">
              <w:marLeft w:val="0"/>
              <w:marRight w:val="0"/>
              <w:marTop w:val="0"/>
              <w:marBottom w:val="0"/>
              <w:divBdr>
                <w:top w:val="none" w:sz="0" w:space="0" w:color="auto"/>
                <w:left w:val="none" w:sz="0" w:space="0" w:color="auto"/>
                <w:bottom w:val="none" w:sz="0" w:space="0" w:color="auto"/>
                <w:right w:val="none" w:sz="0" w:space="0" w:color="auto"/>
              </w:divBdr>
            </w:div>
          </w:divsChild>
        </w:div>
        <w:div w:id="537160570">
          <w:marLeft w:val="0"/>
          <w:marRight w:val="0"/>
          <w:marTop w:val="0"/>
          <w:marBottom w:val="0"/>
          <w:divBdr>
            <w:top w:val="none" w:sz="0" w:space="0" w:color="auto"/>
            <w:left w:val="none" w:sz="0" w:space="0" w:color="auto"/>
            <w:bottom w:val="none" w:sz="0" w:space="0" w:color="auto"/>
            <w:right w:val="none" w:sz="0" w:space="0" w:color="auto"/>
          </w:divBdr>
          <w:divsChild>
            <w:div w:id="1646810466">
              <w:marLeft w:val="0"/>
              <w:marRight w:val="0"/>
              <w:marTop w:val="0"/>
              <w:marBottom w:val="0"/>
              <w:divBdr>
                <w:top w:val="none" w:sz="0" w:space="0" w:color="auto"/>
                <w:left w:val="none" w:sz="0" w:space="0" w:color="auto"/>
                <w:bottom w:val="none" w:sz="0" w:space="0" w:color="auto"/>
                <w:right w:val="none" w:sz="0" w:space="0" w:color="auto"/>
              </w:divBdr>
            </w:div>
          </w:divsChild>
        </w:div>
        <w:div w:id="539165961">
          <w:marLeft w:val="0"/>
          <w:marRight w:val="0"/>
          <w:marTop w:val="0"/>
          <w:marBottom w:val="0"/>
          <w:divBdr>
            <w:top w:val="none" w:sz="0" w:space="0" w:color="auto"/>
            <w:left w:val="none" w:sz="0" w:space="0" w:color="auto"/>
            <w:bottom w:val="none" w:sz="0" w:space="0" w:color="auto"/>
            <w:right w:val="none" w:sz="0" w:space="0" w:color="auto"/>
          </w:divBdr>
          <w:divsChild>
            <w:div w:id="1093434387">
              <w:marLeft w:val="0"/>
              <w:marRight w:val="0"/>
              <w:marTop w:val="0"/>
              <w:marBottom w:val="0"/>
              <w:divBdr>
                <w:top w:val="none" w:sz="0" w:space="0" w:color="auto"/>
                <w:left w:val="none" w:sz="0" w:space="0" w:color="auto"/>
                <w:bottom w:val="none" w:sz="0" w:space="0" w:color="auto"/>
                <w:right w:val="none" w:sz="0" w:space="0" w:color="auto"/>
              </w:divBdr>
            </w:div>
          </w:divsChild>
        </w:div>
        <w:div w:id="539171756">
          <w:marLeft w:val="0"/>
          <w:marRight w:val="0"/>
          <w:marTop w:val="0"/>
          <w:marBottom w:val="0"/>
          <w:divBdr>
            <w:top w:val="none" w:sz="0" w:space="0" w:color="auto"/>
            <w:left w:val="none" w:sz="0" w:space="0" w:color="auto"/>
            <w:bottom w:val="none" w:sz="0" w:space="0" w:color="auto"/>
            <w:right w:val="none" w:sz="0" w:space="0" w:color="auto"/>
          </w:divBdr>
          <w:divsChild>
            <w:div w:id="1619020169">
              <w:marLeft w:val="0"/>
              <w:marRight w:val="0"/>
              <w:marTop w:val="0"/>
              <w:marBottom w:val="0"/>
              <w:divBdr>
                <w:top w:val="none" w:sz="0" w:space="0" w:color="auto"/>
                <w:left w:val="none" w:sz="0" w:space="0" w:color="auto"/>
                <w:bottom w:val="none" w:sz="0" w:space="0" w:color="auto"/>
                <w:right w:val="none" w:sz="0" w:space="0" w:color="auto"/>
              </w:divBdr>
            </w:div>
          </w:divsChild>
        </w:div>
        <w:div w:id="540825629">
          <w:marLeft w:val="0"/>
          <w:marRight w:val="0"/>
          <w:marTop w:val="0"/>
          <w:marBottom w:val="0"/>
          <w:divBdr>
            <w:top w:val="none" w:sz="0" w:space="0" w:color="auto"/>
            <w:left w:val="none" w:sz="0" w:space="0" w:color="auto"/>
            <w:bottom w:val="none" w:sz="0" w:space="0" w:color="auto"/>
            <w:right w:val="none" w:sz="0" w:space="0" w:color="auto"/>
          </w:divBdr>
          <w:divsChild>
            <w:div w:id="659424467">
              <w:marLeft w:val="0"/>
              <w:marRight w:val="0"/>
              <w:marTop w:val="0"/>
              <w:marBottom w:val="0"/>
              <w:divBdr>
                <w:top w:val="none" w:sz="0" w:space="0" w:color="auto"/>
                <w:left w:val="none" w:sz="0" w:space="0" w:color="auto"/>
                <w:bottom w:val="none" w:sz="0" w:space="0" w:color="auto"/>
                <w:right w:val="none" w:sz="0" w:space="0" w:color="auto"/>
              </w:divBdr>
            </w:div>
          </w:divsChild>
        </w:div>
        <w:div w:id="548340646">
          <w:marLeft w:val="0"/>
          <w:marRight w:val="0"/>
          <w:marTop w:val="0"/>
          <w:marBottom w:val="0"/>
          <w:divBdr>
            <w:top w:val="none" w:sz="0" w:space="0" w:color="auto"/>
            <w:left w:val="none" w:sz="0" w:space="0" w:color="auto"/>
            <w:bottom w:val="none" w:sz="0" w:space="0" w:color="auto"/>
            <w:right w:val="none" w:sz="0" w:space="0" w:color="auto"/>
          </w:divBdr>
          <w:divsChild>
            <w:div w:id="1041440517">
              <w:marLeft w:val="0"/>
              <w:marRight w:val="0"/>
              <w:marTop w:val="0"/>
              <w:marBottom w:val="0"/>
              <w:divBdr>
                <w:top w:val="none" w:sz="0" w:space="0" w:color="auto"/>
                <w:left w:val="none" w:sz="0" w:space="0" w:color="auto"/>
                <w:bottom w:val="none" w:sz="0" w:space="0" w:color="auto"/>
                <w:right w:val="none" w:sz="0" w:space="0" w:color="auto"/>
              </w:divBdr>
            </w:div>
          </w:divsChild>
        </w:div>
        <w:div w:id="549345796">
          <w:marLeft w:val="0"/>
          <w:marRight w:val="0"/>
          <w:marTop w:val="0"/>
          <w:marBottom w:val="0"/>
          <w:divBdr>
            <w:top w:val="none" w:sz="0" w:space="0" w:color="auto"/>
            <w:left w:val="none" w:sz="0" w:space="0" w:color="auto"/>
            <w:bottom w:val="none" w:sz="0" w:space="0" w:color="auto"/>
            <w:right w:val="none" w:sz="0" w:space="0" w:color="auto"/>
          </w:divBdr>
          <w:divsChild>
            <w:div w:id="1117598084">
              <w:marLeft w:val="0"/>
              <w:marRight w:val="0"/>
              <w:marTop w:val="0"/>
              <w:marBottom w:val="0"/>
              <w:divBdr>
                <w:top w:val="none" w:sz="0" w:space="0" w:color="auto"/>
                <w:left w:val="none" w:sz="0" w:space="0" w:color="auto"/>
                <w:bottom w:val="none" w:sz="0" w:space="0" w:color="auto"/>
                <w:right w:val="none" w:sz="0" w:space="0" w:color="auto"/>
              </w:divBdr>
            </w:div>
          </w:divsChild>
        </w:div>
        <w:div w:id="554319530">
          <w:marLeft w:val="0"/>
          <w:marRight w:val="0"/>
          <w:marTop w:val="0"/>
          <w:marBottom w:val="0"/>
          <w:divBdr>
            <w:top w:val="none" w:sz="0" w:space="0" w:color="auto"/>
            <w:left w:val="none" w:sz="0" w:space="0" w:color="auto"/>
            <w:bottom w:val="none" w:sz="0" w:space="0" w:color="auto"/>
            <w:right w:val="none" w:sz="0" w:space="0" w:color="auto"/>
          </w:divBdr>
          <w:divsChild>
            <w:div w:id="575012971">
              <w:marLeft w:val="0"/>
              <w:marRight w:val="0"/>
              <w:marTop w:val="0"/>
              <w:marBottom w:val="0"/>
              <w:divBdr>
                <w:top w:val="none" w:sz="0" w:space="0" w:color="auto"/>
                <w:left w:val="none" w:sz="0" w:space="0" w:color="auto"/>
                <w:bottom w:val="none" w:sz="0" w:space="0" w:color="auto"/>
                <w:right w:val="none" w:sz="0" w:space="0" w:color="auto"/>
              </w:divBdr>
            </w:div>
          </w:divsChild>
        </w:div>
        <w:div w:id="555554070">
          <w:marLeft w:val="0"/>
          <w:marRight w:val="0"/>
          <w:marTop w:val="0"/>
          <w:marBottom w:val="0"/>
          <w:divBdr>
            <w:top w:val="none" w:sz="0" w:space="0" w:color="auto"/>
            <w:left w:val="none" w:sz="0" w:space="0" w:color="auto"/>
            <w:bottom w:val="none" w:sz="0" w:space="0" w:color="auto"/>
            <w:right w:val="none" w:sz="0" w:space="0" w:color="auto"/>
          </w:divBdr>
          <w:divsChild>
            <w:div w:id="511771859">
              <w:marLeft w:val="0"/>
              <w:marRight w:val="0"/>
              <w:marTop w:val="0"/>
              <w:marBottom w:val="0"/>
              <w:divBdr>
                <w:top w:val="none" w:sz="0" w:space="0" w:color="auto"/>
                <w:left w:val="none" w:sz="0" w:space="0" w:color="auto"/>
                <w:bottom w:val="none" w:sz="0" w:space="0" w:color="auto"/>
                <w:right w:val="none" w:sz="0" w:space="0" w:color="auto"/>
              </w:divBdr>
            </w:div>
          </w:divsChild>
        </w:div>
        <w:div w:id="562521867">
          <w:marLeft w:val="0"/>
          <w:marRight w:val="0"/>
          <w:marTop w:val="0"/>
          <w:marBottom w:val="0"/>
          <w:divBdr>
            <w:top w:val="none" w:sz="0" w:space="0" w:color="auto"/>
            <w:left w:val="none" w:sz="0" w:space="0" w:color="auto"/>
            <w:bottom w:val="none" w:sz="0" w:space="0" w:color="auto"/>
            <w:right w:val="none" w:sz="0" w:space="0" w:color="auto"/>
          </w:divBdr>
          <w:divsChild>
            <w:div w:id="2009406530">
              <w:marLeft w:val="0"/>
              <w:marRight w:val="0"/>
              <w:marTop w:val="0"/>
              <w:marBottom w:val="0"/>
              <w:divBdr>
                <w:top w:val="none" w:sz="0" w:space="0" w:color="auto"/>
                <w:left w:val="none" w:sz="0" w:space="0" w:color="auto"/>
                <w:bottom w:val="none" w:sz="0" w:space="0" w:color="auto"/>
                <w:right w:val="none" w:sz="0" w:space="0" w:color="auto"/>
              </w:divBdr>
            </w:div>
          </w:divsChild>
        </w:div>
        <w:div w:id="568808715">
          <w:marLeft w:val="0"/>
          <w:marRight w:val="0"/>
          <w:marTop w:val="0"/>
          <w:marBottom w:val="0"/>
          <w:divBdr>
            <w:top w:val="none" w:sz="0" w:space="0" w:color="auto"/>
            <w:left w:val="none" w:sz="0" w:space="0" w:color="auto"/>
            <w:bottom w:val="none" w:sz="0" w:space="0" w:color="auto"/>
            <w:right w:val="none" w:sz="0" w:space="0" w:color="auto"/>
          </w:divBdr>
          <w:divsChild>
            <w:div w:id="2037924352">
              <w:marLeft w:val="0"/>
              <w:marRight w:val="0"/>
              <w:marTop w:val="0"/>
              <w:marBottom w:val="0"/>
              <w:divBdr>
                <w:top w:val="none" w:sz="0" w:space="0" w:color="auto"/>
                <w:left w:val="none" w:sz="0" w:space="0" w:color="auto"/>
                <w:bottom w:val="none" w:sz="0" w:space="0" w:color="auto"/>
                <w:right w:val="none" w:sz="0" w:space="0" w:color="auto"/>
              </w:divBdr>
            </w:div>
          </w:divsChild>
        </w:div>
        <w:div w:id="569774571">
          <w:marLeft w:val="0"/>
          <w:marRight w:val="0"/>
          <w:marTop w:val="0"/>
          <w:marBottom w:val="0"/>
          <w:divBdr>
            <w:top w:val="none" w:sz="0" w:space="0" w:color="auto"/>
            <w:left w:val="none" w:sz="0" w:space="0" w:color="auto"/>
            <w:bottom w:val="none" w:sz="0" w:space="0" w:color="auto"/>
            <w:right w:val="none" w:sz="0" w:space="0" w:color="auto"/>
          </w:divBdr>
          <w:divsChild>
            <w:div w:id="1754545377">
              <w:marLeft w:val="0"/>
              <w:marRight w:val="0"/>
              <w:marTop w:val="0"/>
              <w:marBottom w:val="0"/>
              <w:divBdr>
                <w:top w:val="none" w:sz="0" w:space="0" w:color="auto"/>
                <w:left w:val="none" w:sz="0" w:space="0" w:color="auto"/>
                <w:bottom w:val="none" w:sz="0" w:space="0" w:color="auto"/>
                <w:right w:val="none" w:sz="0" w:space="0" w:color="auto"/>
              </w:divBdr>
            </w:div>
          </w:divsChild>
        </w:div>
        <w:div w:id="572357591">
          <w:marLeft w:val="0"/>
          <w:marRight w:val="0"/>
          <w:marTop w:val="0"/>
          <w:marBottom w:val="0"/>
          <w:divBdr>
            <w:top w:val="none" w:sz="0" w:space="0" w:color="auto"/>
            <w:left w:val="none" w:sz="0" w:space="0" w:color="auto"/>
            <w:bottom w:val="none" w:sz="0" w:space="0" w:color="auto"/>
            <w:right w:val="none" w:sz="0" w:space="0" w:color="auto"/>
          </w:divBdr>
          <w:divsChild>
            <w:div w:id="1435050484">
              <w:marLeft w:val="0"/>
              <w:marRight w:val="0"/>
              <w:marTop w:val="0"/>
              <w:marBottom w:val="0"/>
              <w:divBdr>
                <w:top w:val="none" w:sz="0" w:space="0" w:color="auto"/>
                <w:left w:val="none" w:sz="0" w:space="0" w:color="auto"/>
                <w:bottom w:val="none" w:sz="0" w:space="0" w:color="auto"/>
                <w:right w:val="none" w:sz="0" w:space="0" w:color="auto"/>
              </w:divBdr>
            </w:div>
          </w:divsChild>
        </w:div>
        <w:div w:id="572937210">
          <w:marLeft w:val="0"/>
          <w:marRight w:val="0"/>
          <w:marTop w:val="0"/>
          <w:marBottom w:val="0"/>
          <w:divBdr>
            <w:top w:val="none" w:sz="0" w:space="0" w:color="auto"/>
            <w:left w:val="none" w:sz="0" w:space="0" w:color="auto"/>
            <w:bottom w:val="none" w:sz="0" w:space="0" w:color="auto"/>
            <w:right w:val="none" w:sz="0" w:space="0" w:color="auto"/>
          </w:divBdr>
          <w:divsChild>
            <w:div w:id="1753312751">
              <w:marLeft w:val="0"/>
              <w:marRight w:val="0"/>
              <w:marTop w:val="0"/>
              <w:marBottom w:val="0"/>
              <w:divBdr>
                <w:top w:val="none" w:sz="0" w:space="0" w:color="auto"/>
                <w:left w:val="none" w:sz="0" w:space="0" w:color="auto"/>
                <w:bottom w:val="none" w:sz="0" w:space="0" w:color="auto"/>
                <w:right w:val="none" w:sz="0" w:space="0" w:color="auto"/>
              </w:divBdr>
            </w:div>
          </w:divsChild>
        </w:div>
        <w:div w:id="573659229">
          <w:marLeft w:val="0"/>
          <w:marRight w:val="0"/>
          <w:marTop w:val="0"/>
          <w:marBottom w:val="0"/>
          <w:divBdr>
            <w:top w:val="none" w:sz="0" w:space="0" w:color="auto"/>
            <w:left w:val="none" w:sz="0" w:space="0" w:color="auto"/>
            <w:bottom w:val="none" w:sz="0" w:space="0" w:color="auto"/>
            <w:right w:val="none" w:sz="0" w:space="0" w:color="auto"/>
          </w:divBdr>
          <w:divsChild>
            <w:div w:id="1527209938">
              <w:marLeft w:val="0"/>
              <w:marRight w:val="0"/>
              <w:marTop w:val="0"/>
              <w:marBottom w:val="0"/>
              <w:divBdr>
                <w:top w:val="none" w:sz="0" w:space="0" w:color="auto"/>
                <w:left w:val="none" w:sz="0" w:space="0" w:color="auto"/>
                <w:bottom w:val="none" w:sz="0" w:space="0" w:color="auto"/>
                <w:right w:val="none" w:sz="0" w:space="0" w:color="auto"/>
              </w:divBdr>
            </w:div>
          </w:divsChild>
        </w:div>
        <w:div w:id="579489807">
          <w:marLeft w:val="0"/>
          <w:marRight w:val="0"/>
          <w:marTop w:val="0"/>
          <w:marBottom w:val="0"/>
          <w:divBdr>
            <w:top w:val="none" w:sz="0" w:space="0" w:color="auto"/>
            <w:left w:val="none" w:sz="0" w:space="0" w:color="auto"/>
            <w:bottom w:val="none" w:sz="0" w:space="0" w:color="auto"/>
            <w:right w:val="none" w:sz="0" w:space="0" w:color="auto"/>
          </w:divBdr>
          <w:divsChild>
            <w:div w:id="1652171639">
              <w:marLeft w:val="0"/>
              <w:marRight w:val="0"/>
              <w:marTop w:val="0"/>
              <w:marBottom w:val="0"/>
              <w:divBdr>
                <w:top w:val="none" w:sz="0" w:space="0" w:color="auto"/>
                <w:left w:val="none" w:sz="0" w:space="0" w:color="auto"/>
                <w:bottom w:val="none" w:sz="0" w:space="0" w:color="auto"/>
                <w:right w:val="none" w:sz="0" w:space="0" w:color="auto"/>
              </w:divBdr>
            </w:div>
          </w:divsChild>
        </w:div>
        <w:div w:id="586310989">
          <w:marLeft w:val="0"/>
          <w:marRight w:val="0"/>
          <w:marTop w:val="0"/>
          <w:marBottom w:val="0"/>
          <w:divBdr>
            <w:top w:val="none" w:sz="0" w:space="0" w:color="auto"/>
            <w:left w:val="none" w:sz="0" w:space="0" w:color="auto"/>
            <w:bottom w:val="none" w:sz="0" w:space="0" w:color="auto"/>
            <w:right w:val="none" w:sz="0" w:space="0" w:color="auto"/>
          </w:divBdr>
          <w:divsChild>
            <w:div w:id="1140999477">
              <w:marLeft w:val="0"/>
              <w:marRight w:val="0"/>
              <w:marTop w:val="0"/>
              <w:marBottom w:val="0"/>
              <w:divBdr>
                <w:top w:val="none" w:sz="0" w:space="0" w:color="auto"/>
                <w:left w:val="none" w:sz="0" w:space="0" w:color="auto"/>
                <w:bottom w:val="none" w:sz="0" w:space="0" w:color="auto"/>
                <w:right w:val="none" w:sz="0" w:space="0" w:color="auto"/>
              </w:divBdr>
            </w:div>
          </w:divsChild>
        </w:div>
        <w:div w:id="589699154">
          <w:marLeft w:val="0"/>
          <w:marRight w:val="0"/>
          <w:marTop w:val="0"/>
          <w:marBottom w:val="0"/>
          <w:divBdr>
            <w:top w:val="none" w:sz="0" w:space="0" w:color="auto"/>
            <w:left w:val="none" w:sz="0" w:space="0" w:color="auto"/>
            <w:bottom w:val="none" w:sz="0" w:space="0" w:color="auto"/>
            <w:right w:val="none" w:sz="0" w:space="0" w:color="auto"/>
          </w:divBdr>
          <w:divsChild>
            <w:div w:id="1964536934">
              <w:marLeft w:val="0"/>
              <w:marRight w:val="0"/>
              <w:marTop w:val="0"/>
              <w:marBottom w:val="0"/>
              <w:divBdr>
                <w:top w:val="none" w:sz="0" w:space="0" w:color="auto"/>
                <w:left w:val="none" w:sz="0" w:space="0" w:color="auto"/>
                <w:bottom w:val="none" w:sz="0" w:space="0" w:color="auto"/>
                <w:right w:val="none" w:sz="0" w:space="0" w:color="auto"/>
              </w:divBdr>
            </w:div>
          </w:divsChild>
        </w:div>
        <w:div w:id="592324091">
          <w:marLeft w:val="0"/>
          <w:marRight w:val="0"/>
          <w:marTop w:val="0"/>
          <w:marBottom w:val="0"/>
          <w:divBdr>
            <w:top w:val="none" w:sz="0" w:space="0" w:color="auto"/>
            <w:left w:val="none" w:sz="0" w:space="0" w:color="auto"/>
            <w:bottom w:val="none" w:sz="0" w:space="0" w:color="auto"/>
            <w:right w:val="none" w:sz="0" w:space="0" w:color="auto"/>
          </w:divBdr>
          <w:divsChild>
            <w:div w:id="1788426215">
              <w:marLeft w:val="0"/>
              <w:marRight w:val="0"/>
              <w:marTop w:val="0"/>
              <w:marBottom w:val="0"/>
              <w:divBdr>
                <w:top w:val="none" w:sz="0" w:space="0" w:color="auto"/>
                <w:left w:val="none" w:sz="0" w:space="0" w:color="auto"/>
                <w:bottom w:val="none" w:sz="0" w:space="0" w:color="auto"/>
                <w:right w:val="none" w:sz="0" w:space="0" w:color="auto"/>
              </w:divBdr>
            </w:div>
          </w:divsChild>
        </w:div>
        <w:div w:id="599804123">
          <w:marLeft w:val="0"/>
          <w:marRight w:val="0"/>
          <w:marTop w:val="0"/>
          <w:marBottom w:val="0"/>
          <w:divBdr>
            <w:top w:val="none" w:sz="0" w:space="0" w:color="auto"/>
            <w:left w:val="none" w:sz="0" w:space="0" w:color="auto"/>
            <w:bottom w:val="none" w:sz="0" w:space="0" w:color="auto"/>
            <w:right w:val="none" w:sz="0" w:space="0" w:color="auto"/>
          </w:divBdr>
          <w:divsChild>
            <w:div w:id="1648121910">
              <w:marLeft w:val="0"/>
              <w:marRight w:val="0"/>
              <w:marTop w:val="0"/>
              <w:marBottom w:val="0"/>
              <w:divBdr>
                <w:top w:val="none" w:sz="0" w:space="0" w:color="auto"/>
                <w:left w:val="none" w:sz="0" w:space="0" w:color="auto"/>
                <w:bottom w:val="none" w:sz="0" w:space="0" w:color="auto"/>
                <w:right w:val="none" w:sz="0" w:space="0" w:color="auto"/>
              </w:divBdr>
            </w:div>
          </w:divsChild>
        </w:div>
        <w:div w:id="600800389">
          <w:marLeft w:val="0"/>
          <w:marRight w:val="0"/>
          <w:marTop w:val="0"/>
          <w:marBottom w:val="0"/>
          <w:divBdr>
            <w:top w:val="none" w:sz="0" w:space="0" w:color="auto"/>
            <w:left w:val="none" w:sz="0" w:space="0" w:color="auto"/>
            <w:bottom w:val="none" w:sz="0" w:space="0" w:color="auto"/>
            <w:right w:val="none" w:sz="0" w:space="0" w:color="auto"/>
          </w:divBdr>
          <w:divsChild>
            <w:div w:id="357585646">
              <w:marLeft w:val="0"/>
              <w:marRight w:val="0"/>
              <w:marTop w:val="0"/>
              <w:marBottom w:val="0"/>
              <w:divBdr>
                <w:top w:val="none" w:sz="0" w:space="0" w:color="auto"/>
                <w:left w:val="none" w:sz="0" w:space="0" w:color="auto"/>
                <w:bottom w:val="none" w:sz="0" w:space="0" w:color="auto"/>
                <w:right w:val="none" w:sz="0" w:space="0" w:color="auto"/>
              </w:divBdr>
            </w:div>
          </w:divsChild>
        </w:div>
        <w:div w:id="602035182">
          <w:marLeft w:val="0"/>
          <w:marRight w:val="0"/>
          <w:marTop w:val="0"/>
          <w:marBottom w:val="0"/>
          <w:divBdr>
            <w:top w:val="none" w:sz="0" w:space="0" w:color="auto"/>
            <w:left w:val="none" w:sz="0" w:space="0" w:color="auto"/>
            <w:bottom w:val="none" w:sz="0" w:space="0" w:color="auto"/>
            <w:right w:val="none" w:sz="0" w:space="0" w:color="auto"/>
          </w:divBdr>
          <w:divsChild>
            <w:div w:id="871499534">
              <w:marLeft w:val="0"/>
              <w:marRight w:val="0"/>
              <w:marTop w:val="0"/>
              <w:marBottom w:val="0"/>
              <w:divBdr>
                <w:top w:val="none" w:sz="0" w:space="0" w:color="auto"/>
                <w:left w:val="none" w:sz="0" w:space="0" w:color="auto"/>
                <w:bottom w:val="none" w:sz="0" w:space="0" w:color="auto"/>
                <w:right w:val="none" w:sz="0" w:space="0" w:color="auto"/>
              </w:divBdr>
            </w:div>
          </w:divsChild>
        </w:div>
        <w:div w:id="602734911">
          <w:marLeft w:val="0"/>
          <w:marRight w:val="0"/>
          <w:marTop w:val="0"/>
          <w:marBottom w:val="0"/>
          <w:divBdr>
            <w:top w:val="none" w:sz="0" w:space="0" w:color="auto"/>
            <w:left w:val="none" w:sz="0" w:space="0" w:color="auto"/>
            <w:bottom w:val="none" w:sz="0" w:space="0" w:color="auto"/>
            <w:right w:val="none" w:sz="0" w:space="0" w:color="auto"/>
          </w:divBdr>
          <w:divsChild>
            <w:div w:id="920406732">
              <w:marLeft w:val="0"/>
              <w:marRight w:val="0"/>
              <w:marTop w:val="0"/>
              <w:marBottom w:val="0"/>
              <w:divBdr>
                <w:top w:val="none" w:sz="0" w:space="0" w:color="auto"/>
                <w:left w:val="none" w:sz="0" w:space="0" w:color="auto"/>
                <w:bottom w:val="none" w:sz="0" w:space="0" w:color="auto"/>
                <w:right w:val="none" w:sz="0" w:space="0" w:color="auto"/>
              </w:divBdr>
            </w:div>
          </w:divsChild>
        </w:div>
        <w:div w:id="609123471">
          <w:marLeft w:val="0"/>
          <w:marRight w:val="0"/>
          <w:marTop w:val="0"/>
          <w:marBottom w:val="0"/>
          <w:divBdr>
            <w:top w:val="none" w:sz="0" w:space="0" w:color="auto"/>
            <w:left w:val="none" w:sz="0" w:space="0" w:color="auto"/>
            <w:bottom w:val="none" w:sz="0" w:space="0" w:color="auto"/>
            <w:right w:val="none" w:sz="0" w:space="0" w:color="auto"/>
          </w:divBdr>
          <w:divsChild>
            <w:div w:id="798574121">
              <w:marLeft w:val="0"/>
              <w:marRight w:val="0"/>
              <w:marTop w:val="0"/>
              <w:marBottom w:val="0"/>
              <w:divBdr>
                <w:top w:val="none" w:sz="0" w:space="0" w:color="auto"/>
                <w:left w:val="none" w:sz="0" w:space="0" w:color="auto"/>
                <w:bottom w:val="none" w:sz="0" w:space="0" w:color="auto"/>
                <w:right w:val="none" w:sz="0" w:space="0" w:color="auto"/>
              </w:divBdr>
            </w:div>
          </w:divsChild>
        </w:div>
        <w:div w:id="609238442">
          <w:marLeft w:val="0"/>
          <w:marRight w:val="0"/>
          <w:marTop w:val="0"/>
          <w:marBottom w:val="0"/>
          <w:divBdr>
            <w:top w:val="none" w:sz="0" w:space="0" w:color="auto"/>
            <w:left w:val="none" w:sz="0" w:space="0" w:color="auto"/>
            <w:bottom w:val="none" w:sz="0" w:space="0" w:color="auto"/>
            <w:right w:val="none" w:sz="0" w:space="0" w:color="auto"/>
          </w:divBdr>
          <w:divsChild>
            <w:div w:id="1378892628">
              <w:marLeft w:val="0"/>
              <w:marRight w:val="0"/>
              <w:marTop w:val="0"/>
              <w:marBottom w:val="0"/>
              <w:divBdr>
                <w:top w:val="none" w:sz="0" w:space="0" w:color="auto"/>
                <w:left w:val="none" w:sz="0" w:space="0" w:color="auto"/>
                <w:bottom w:val="none" w:sz="0" w:space="0" w:color="auto"/>
                <w:right w:val="none" w:sz="0" w:space="0" w:color="auto"/>
              </w:divBdr>
            </w:div>
          </w:divsChild>
        </w:div>
        <w:div w:id="610548871">
          <w:marLeft w:val="0"/>
          <w:marRight w:val="0"/>
          <w:marTop w:val="0"/>
          <w:marBottom w:val="0"/>
          <w:divBdr>
            <w:top w:val="none" w:sz="0" w:space="0" w:color="auto"/>
            <w:left w:val="none" w:sz="0" w:space="0" w:color="auto"/>
            <w:bottom w:val="none" w:sz="0" w:space="0" w:color="auto"/>
            <w:right w:val="none" w:sz="0" w:space="0" w:color="auto"/>
          </w:divBdr>
          <w:divsChild>
            <w:div w:id="1271931527">
              <w:marLeft w:val="0"/>
              <w:marRight w:val="0"/>
              <w:marTop w:val="0"/>
              <w:marBottom w:val="0"/>
              <w:divBdr>
                <w:top w:val="none" w:sz="0" w:space="0" w:color="auto"/>
                <w:left w:val="none" w:sz="0" w:space="0" w:color="auto"/>
                <w:bottom w:val="none" w:sz="0" w:space="0" w:color="auto"/>
                <w:right w:val="none" w:sz="0" w:space="0" w:color="auto"/>
              </w:divBdr>
            </w:div>
          </w:divsChild>
        </w:div>
        <w:div w:id="612438966">
          <w:marLeft w:val="0"/>
          <w:marRight w:val="0"/>
          <w:marTop w:val="0"/>
          <w:marBottom w:val="0"/>
          <w:divBdr>
            <w:top w:val="none" w:sz="0" w:space="0" w:color="auto"/>
            <w:left w:val="none" w:sz="0" w:space="0" w:color="auto"/>
            <w:bottom w:val="none" w:sz="0" w:space="0" w:color="auto"/>
            <w:right w:val="none" w:sz="0" w:space="0" w:color="auto"/>
          </w:divBdr>
          <w:divsChild>
            <w:div w:id="1457988902">
              <w:marLeft w:val="0"/>
              <w:marRight w:val="0"/>
              <w:marTop w:val="0"/>
              <w:marBottom w:val="0"/>
              <w:divBdr>
                <w:top w:val="none" w:sz="0" w:space="0" w:color="auto"/>
                <w:left w:val="none" w:sz="0" w:space="0" w:color="auto"/>
                <w:bottom w:val="none" w:sz="0" w:space="0" w:color="auto"/>
                <w:right w:val="none" w:sz="0" w:space="0" w:color="auto"/>
              </w:divBdr>
            </w:div>
          </w:divsChild>
        </w:div>
        <w:div w:id="624042844">
          <w:marLeft w:val="0"/>
          <w:marRight w:val="0"/>
          <w:marTop w:val="0"/>
          <w:marBottom w:val="0"/>
          <w:divBdr>
            <w:top w:val="none" w:sz="0" w:space="0" w:color="auto"/>
            <w:left w:val="none" w:sz="0" w:space="0" w:color="auto"/>
            <w:bottom w:val="none" w:sz="0" w:space="0" w:color="auto"/>
            <w:right w:val="none" w:sz="0" w:space="0" w:color="auto"/>
          </w:divBdr>
          <w:divsChild>
            <w:div w:id="94373285">
              <w:marLeft w:val="0"/>
              <w:marRight w:val="0"/>
              <w:marTop w:val="0"/>
              <w:marBottom w:val="0"/>
              <w:divBdr>
                <w:top w:val="none" w:sz="0" w:space="0" w:color="auto"/>
                <w:left w:val="none" w:sz="0" w:space="0" w:color="auto"/>
                <w:bottom w:val="none" w:sz="0" w:space="0" w:color="auto"/>
                <w:right w:val="none" w:sz="0" w:space="0" w:color="auto"/>
              </w:divBdr>
            </w:div>
          </w:divsChild>
        </w:div>
        <w:div w:id="628709013">
          <w:marLeft w:val="0"/>
          <w:marRight w:val="0"/>
          <w:marTop w:val="0"/>
          <w:marBottom w:val="0"/>
          <w:divBdr>
            <w:top w:val="none" w:sz="0" w:space="0" w:color="auto"/>
            <w:left w:val="none" w:sz="0" w:space="0" w:color="auto"/>
            <w:bottom w:val="none" w:sz="0" w:space="0" w:color="auto"/>
            <w:right w:val="none" w:sz="0" w:space="0" w:color="auto"/>
          </w:divBdr>
          <w:divsChild>
            <w:div w:id="914322037">
              <w:marLeft w:val="0"/>
              <w:marRight w:val="0"/>
              <w:marTop w:val="0"/>
              <w:marBottom w:val="0"/>
              <w:divBdr>
                <w:top w:val="none" w:sz="0" w:space="0" w:color="auto"/>
                <w:left w:val="none" w:sz="0" w:space="0" w:color="auto"/>
                <w:bottom w:val="none" w:sz="0" w:space="0" w:color="auto"/>
                <w:right w:val="none" w:sz="0" w:space="0" w:color="auto"/>
              </w:divBdr>
            </w:div>
          </w:divsChild>
        </w:div>
        <w:div w:id="641272327">
          <w:marLeft w:val="0"/>
          <w:marRight w:val="0"/>
          <w:marTop w:val="0"/>
          <w:marBottom w:val="0"/>
          <w:divBdr>
            <w:top w:val="none" w:sz="0" w:space="0" w:color="auto"/>
            <w:left w:val="none" w:sz="0" w:space="0" w:color="auto"/>
            <w:bottom w:val="none" w:sz="0" w:space="0" w:color="auto"/>
            <w:right w:val="none" w:sz="0" w:space="0" w:color="auto"/>
          </w:divBdr>
          <w:divsChild>
            <w:div w:id="1719745905">
              <w:marLeft w:val="0"/>
              <w:marRight w:val="0"/>
              <w:marTop w:val="0"/>
              <w:marBottom w:val="0"/>
              <w:divBdr>
                <w:top w:val="none" w:sz="0" w:space="0" w:color="auto"/>
                <w:left w:val="none" w:sz="0" w:space="0" w:color="auto"/>
                <w:bottom w:val="none" w:sz="0" w:space="0" w:color="auto"/>
                <w:right w:val="none" w:sz="0" w:space="0" w:color="auto"/>
              </w:divBdr>
            </w:div>
          </w:divsChild>
        </w:div>
        <w:div w:id="657273976">
          <w:marLeft w:val="0"/>
          <w:marRight w:val="0"/>
          <w:marTop w:val="0"/>
          <w:marBottom w:val="0"/>
          <w:divBdr>
            <w:top w:val="none" w:sz="0" w:space="0" w:color="auto"/>
            <w:left w:val="none" w:sz="0" w:space="0" w:color="auto"/>
            <w:bottom w:val="none" w:sz="0" w:space="0" w:color="auto"/>
            <w:right w:val="none" w:sz="0" w:space="0" w:color="auto"/>
          </w:divBdr>
          <w:divsChild>
            <w:div w:id="794833247">
              <w:marLeft w:val="0"/>
              <w:marRight w:val="0"/>
              <w:marTop w:val="0"/>
              <w:marBottom w:val="0"/>
              <w:divBdr>
                <w:top w:val="none" w:sz="0" w:space="0" w:color="auto"/>
                <w:left w:val="none" w:sz="0" w:space="0" w:color="auto"/>
                <w:bottom w:val="none" w:sz="0" w:space="0" w:color="auto"/>
                <w:right w:val="none" w:sz="0" w:space="0" w:color="auto"/>
              </w:divBdr>
            </w:div>
          </w:divsChild>
        </w:div>
        <w:div w:id="659893316">
          <w:marLeft w:val="0"/>
          <w:marRight w:val="0"/>
          <w:marTop w:val="0"/>
          <w:marBottom w:val="0"/>
          <w:divBdr>
            <w:top w:val="none" w:sz="0" w:space="0" w:color="auto"/>
            <w:left w:val="none" w:sz="0" w:space="0" w:color="auto"/>
            <w:bottom w:val="none" w:sz="0" w:space="0" w:color="auto"/>
            <w:right w:val="none" w:sz="0" w:space="0" w:color="auto"/>
          </w:divBdr>
          <w:divsChild>
            <w:div w:id="1772159994">
              <w:marLeft w:val="0"/>
              <w:marRight w:val="0"/>
              <w:marTop w:val="0"/>
              <w:marBottom w:val="0"/>
              <w:divBdr>
                <w:top w:val="none" w:sz="0" w:space="0" w:color="auto"/>
                <w:left w:val="none" w:sz="0" w:space="0" w:color="auto"/>
                <w:bottom w:val="none" w:sz="0" w:space="0" w:color="auto"/>
                <w:right w:val="none" w:sz="0" w:space="0" w:color="auto"/>
              </w:divBdr>
            </w:div>
          </w:divsChild>
        </w:div>
        <w:div w:id="660698855">
          <w:marLeft w:val="0"/>
          <w:marRight w:val="0"/>
          <w:marTop w:val="0"/>
          <w:marBottom w:val="0"/>
          <w:divBdr>
            <w:top w:val="none" w:sz="0" w:space="0" w:color="auto"/>
            <w:left w:val="none" w:sz="0" w:space="0" w:color="auto"/>
            <w:bottom w:val="none" w:sz="0" w:space="0" w:color="auto"/>
            <w:right w:val="none" w:sz="0" w:space="0" w:color="auto"/>
          </w:divBdr>
          <w:divsChild>
            <w:div w:id="851184572">
              <w:marLeft w:val="0"/>
              <w:marRight w:val="0"/>
              <w:marTop w:val="0"/>
              <w:marBottom w:val="0"/>
              <w:divBdr>
                <w:top w:val="none" w:sz="0" w:space="0" w:color="auto"/>
                <w:left w:val="none" w:sz="0" w:space="0" w:color="auto"/>
                <w:bottom w:val="none" w:sz="0" w:space="0" w:color="auto"/>
                <w:right w:val="none" w:sz="0" w:space="0" w:color="auto"/>
              </w:divBdr>
            </w:div>
          </w:divsChild>
        </w:div>
        <w:div w:id="663707141">
          <w:marLeft w:val="0"/>
          <w:marRight w:val="0"/>
          <w:marTop w:val="0"/>
          <w:marBottom w:val="0"/>
          <w:divBdr>
            <w:top w:val="none" w:sz="0" w:space="0" w:color="auto"/>
            <w:left w:val="none" w:sz="0" w:space="0" w:color="auto"/>
            <w:bottom w:val="none" w:sz="0" w:space="0" w:color="auto"/>
            <w:right w:val="none" w:sz="0" w:space="0" w:color="auto"/>
          </w:divBdr>
          <w:divsChild>
            <w:div w:id="683482812">
              <w:marLeft w:val="0"/>
              <w:marRight w:val="0"/>
              <w:marTop w:val="0"/>
              <w:marBottom w:val="0"/>
              <w:divBdr>
                <w:top w:val="none" w:sz="0" w:space="0" w:color="auto"/>
                <w:left w:val="none" w:sz="0" w:space="0" w:color="auto"/>
                <w:bottom w:val="none" w:sz="0" w:space="0" w:color="auto"/>
                <w:right w:val="none" w:sz="0" w:space="0" w:color="auto"/>
              </w:divBdr>
            </w:div>
          </w:divsChild>
        </w:div>
        <w:div w:id="663749010">
          <w:marLeft w:val="0"/>
          <w:marRight w:val="0"/>
          <w:marTop w:val="0"/>
          <w:marBottom w:val="0"/>
          <w:divBdr>
            <w:top w:val="none" w:sz="0" w:space="0" w:color="auto"/>
            <w:left w:val="none" w:sz="0" w:space="0" w:color="auto"/>
            <w:bottom w:val="none" w:sz="0" w:space="0" w:color="auto"/>
            <w:right w:val="none" w:sz="0" w:space="0" w:color="auto"/>
          </w:divBdr>
          <w:divsChild>
            <w:div w:id="1289161506">
              <w:marLeft w:val="0"/>
              <w:marRight w:val="0"/>
              <w:marTop w:val="0"/>
              <w:marBottom w:val="0"/>
              <w:divBdr>
                <w:top w:val="none" w:sz="0" w:space="0" w:color="auto"/>
                <w:left w:val="none" w:sz="0" w:space="0" w:color="auto"/>
                <w:bottom w:val="none" w:sz="0" w:space="0" w:color="auto"/>
                <w:right w:val="none" w:sz="0" w:space="0" w:color="auto"/>
              </w:divBdr>
            </w:div>
          </w:divsChild>
        </w:div>
        <w:div w:id="665672099">
          <w:marLeft w:val="0"/>
          <w:marRight w:val="0"/>
          <w:marTop w:val="0"/>
          <w:marBottom w:val="0"/>
          <w:divBdr>
            <w:top w:val="none" w:sz="0" w:space="0" w:color="auto"/>
            <w:left w:val="none" w:sz="0" w:space="0" w:color="auto"/>
            <w:bottom w:val="none" w:sz="0" w:space="0" w:color="auto"/>
            <w:right w:val="none" w:sz="0" w:space="0" w:color="auto"/>
          </w:divBdr>
          <w:divsChild>
            <w:div w:id="923762671">
              <w:marLeft w:val="0"/>
              <w:marRight w:val="0"/>
              <w:marTop w:val="0"/>
              <w:marBottom w:val="0"/>
              <w:divBdr>
                <w:top w:val="none" w:sz="0" w:space="0" w:color="auto"/>
                <w:left w:val="none" w:sz="0" w:space="0" w:color="auto"/>
                <w:bottom w:val="none" w:sz="0" w:space="0" w:color="auto"/>
                <w:right w:val="none" w:sz="0" w:space="0" w:color="auto"/>
              </w:divBdr>
            </w:div>
          </w:divsChild>
        </w:div>
        <w:div w:id="667683165">
          <w:marLeft w:val="0"/>
          <w:marRight w:val="0"/>
          <w:marTop w:val="0"/>
          <w:marBottom w:val="0"/>
          <w:divBdr>
            <w:top w:val="none" w:sz="0" w:space="0" w:color="auto"/>
            <w:left w:val="none" w:sz="0" w:space="0" w:color="auto"/>
            <w:bottom w:val="none" w:sz="0" w:space="0" w:color="auto"/>
            <w:right w:val="none" w:sz="0" w:space="0" w:color="auto"/>
          </w:divBdr>
          <w:divsChild>
            <w:div w:id="1266614967">
              <w:marLeft w:val="0"/>
              <w:marRight w:val="0"/>
              <w:marTop w:val="0"/>
              <w:marBottom w:val="0"/>
              <w:divBdr>
                <w:top w:val="none" w:sz="0" w:space="0" w:color="auto"/>
                <w:left w:val="none" w:sz="0" w:space="0" w:color="auto"/>
                <w:bottom w:val="none" w:sz="0" w:space="0" w:color="auto"/>
                <w:right w:val="none" w:sz="0" w:space="0" w:color="auto"/>
              </w:divBdr>
            </w:div>
          </w:divsChild>
        </w:div>
        <w:div w:id="668144938">
          <w:marLeft w:val="0"/>
          <w:marRight w:val="0"/>
          <w:marTop w:val="0"/>
          <w:marBottom w:val="0"/>
          <w:divBdr>
            <w:top w:val="none" w:sz="0" w:space="0" w:color="auto"/>
            <w:left w:val="none" w:sz="0" w:space="0" w:color="auto"/>
            <w:bottom w:val="none" w:sz="0" w:space="0" w:color="auto"/>
            <w:right w:val="none" w:sz="0" w:space="0" w:color="auto"/>
          </w:divBdr>
          <w:divsChild>
            <w:div w:id="1559975709">
              <w:marLeft w:val="0"/>
              <w:marRight w:val="0"/>
              <w:marTop w:val="0"/>
              <w:marBottom w:val="0"/>
              <w:divBdr>
                <w:top w:val="none" w:sz="0" w:space="0" w:color="auto"/>
                <w:left w:val="none" w:sz="0" w:space="0" w:color="auto"/>
                <w:bottom w:val="none" w:sz="0" w:space="0" w:color="auto"/>
                <w:right w:val="none" w:sz="0" w:space="0" w:color="auto"/>
              </w:divBdr>
            </w:div>
          </w:divsChild>
        </w:div>
        <w:div w:id="671184104">
          <w:marLeft w:val="0"/>
          <w:marRight w:val="0"/>
          <w:marTop w:val="0"/>
          <w:marBottom w:val="0"/>
          <w:divBdr>
            <w:top w:val="none" w:sz="0" w:space="0" w:color="auto"/>
            <w:left w:val="none" w:sz="0" w:space="0" w:color="auto"/>
            <w:bottom w:val="none" w:sz="0" w:space="0" w:color="auto"/>
            <w:right w:val="none" w:sz="0" w:space="0" w:color="auto"/>
          </w:divBdr>
          <w:divsChild>
            <w:div w:id="920912694">
              <w:marLeft w:val="0"/>
              <w:marRight w:val="0"/>
              <w:marTop w:val="0"/>
              <w:marBottom w:val="0"/>
              <w:divBdr>
                <w:top w:val="none" w:sz="0" w:space="0" w:color="auto"/>
                <w:left w:val="none" w:sz="0" w:space="0" w:color="auto"/>
                <w:bottom w:val="none" w:sz="0" w:space="0" w:color="auto"/>
                <w:right w:val="none" w:sz="0" w:space="0" w:color="auto"/>
              </w:divBdr>
            </w:div>
          </w:divsChild>
        </w:div>
        <w:div w:id="677776179">
          <w:marLeft w:val="0"/>
          <w:marRight w:val="0"/>
          <w:marTop w:val="0"/>
          <w:marBottom w:val="0"/>
          <w:divBdr>
            <w:top w:val="none" w:sz="0" w:space="0" w:color="auto"/>
            <w:left w:val="none" w:sz="0" w:space="0" w:color="auto"/>
            <w:bottom w:val="none" w:sz="0" w:space="0" w:color="auto"/>
            <w:right w:val="none" w:sz="0" w:space="0" w:color="auto"/>
          </w:divBdr>
          <w:divsChild>
            <w:div w:id="578293045">
              <w:marLeft w:val="0"/>
              <w:marRight w:val="0"/>
              <w:marTop w:val="0"/>
              <w:marBottom w:val="0"/>
              <w:divBdr>
                <w:top w:val="none" w:sz="0" w:space="0" w:color="auto"/>
                <w:left w:val="none" w:sz="0" w:space="0" w:color="auto"/>
                <w:bottom w:val="none" w:sz="0" w:space="0" w:color="auto"/>
                <w:right w:val="none" w:sz="0" w:space="0" w:color="auto"/>
              </w:divBdr>
            </w:div>
          </w:divsChild>
        </w:div>
        <w:div w:id="681249355">
          <w:marLeft w:val="0"/>
          <w:marRight w:val="0"/>
          <w:marTop w:val="0"/>
          <w:marBottom w:val="0"/>
          <w:divBdr>
            <w:top w:val="none" w:sz="0" w:space="0" w:color="auto"/>
            <w:left w:val="none" w:sz="0" w:space="0" w:color="auto"/>
            <w:bottom w:val="none" w:sz="0" w:space="0" w:color="auto"/>
            <w:right w:val="none" w:sz="0" w:space="0" w:color="auto"/>
          </w:divBdr>
          <w:divsChild>
            <w:div w:id="194587605">
              <w:marLeft w:val="0"/>
              <w:marRight w:val="0"/>
              <w:marTop w:val="0"/>
              <w:marBottom w:val="0"/>
              <w:divBdr>
                <w:top w:val="none" w:sz="0" w:space="0" w:color="auto"/>
                <w:left w:val="none" w:sz="0" w:space="0" w:color="auto"/>
                <w:bottom w:val="none" w:sz="0" w:space="0" w:color="auto"/>
                <w:right w:val="none" w:sz="0" w:space="0" w:color="auto"/>
              </w:divBdr>
            </w:div>
          </w:divsChild>
        </w:div>
        <w:div w:id="682362473">
          <w:marLeft w:val="0"/>
          <w:marRight w:val="0"/>
          <w:marTop w:val="0"/>
          <w:marBottom w:val="0"/>
          <w:divBdr>
            <w:top w:val="none" w:sz="0" w:space="0" w:color="auto"/>
            <w:left w:val="none" w:sz="0" w:space="0" w:color="auto"/>
            <w:bottom w:val="none" w:sz="0" w:space="0" w:color="auto"/>
            <w:right w:val="none" w:sz="0" w:space="0" w:color="auto"/>
          </w:divBdr>
          <w:divsChild>
            <w:div w:id="198207032">
              <w:marLeft w:val="0"/>
              <w:marRight w:val="0"/>
              <w:marTop w:val="0"/>
              <w:marBottom w:val="0"/>
              <w:divBdr>
                <w:top w:val="none" w:sz="0" w:space="0" w:color="auto"/>
                <w:left w:val="none" w:sz="0" w:space="0" w:color="auto"/>
                <w:bottom w:val="none" w:sz="0" w:space="0" w:color="auto"/>
                <w:right w:val="none" w:sz="0" w:space="0" w:color="auto"/>
              </w:divBdr>
            </w:div>
          </w:divsChild>
        </w:div>
        <w:div w:id="696658424">
          <w:marLeft w:val="0"/>
          <w:marRight w:val="0"/>
          <w:marTop w:val="0"/>
          <w:marBottom w:val="0"/>
          <w:divBdr>
            <w:top w:val="none" w:sz="0" w:space="0" w:color="auto"/>
            <w:left w:val="none" w:sz="0" w:space="0" w:color="auto"/>
            <w:bottom w:val="none" w:sz="0" w:space="0" w:color="auto"/>
            <w:right w:val="none" w:sz="0" w:space="0" w:color="auto"/>
          </w:divBdr>
          <w:divsChild>
            <w:div w:id="422991555">
              <w:marLeft w:val="0"/>
              <w:marRight w:val="0"/>
              <w:marTop w:val="0"/>
              <w:marBottom w:val="0"/>
              <w:divBdr>
                <w:top w:val="none" w:sz="0" w:space="0" w:color="auto"/>
                <w:left w:val="none" w:sz="0" w:space="0" w:color="auto"/>
                <w:bottom w:val="none" w:sz="0" w:space="0" w:color="auto"/>
                <w:right w:val="none" w:sz="0" w:space="0" w:color="auto"/>
              </w:divBdr>
            </w:div>
          </w:divsChild>
        </w:div>
        <w:div w:id="697245545">
          <w:marLeft w:val="0"/>
          <w:marRight w:val="0"/>
          <w:marTop w:val="0"/>
          <w:marBottom w:val="0"/>
          <w:divBdr>
            <w:top w:val="none" w:sz="0" w:space="0" w:color="auto"/>
            <w:left w:val="none" w:sz="0" w:space="0" w:color="auto"/>
            <w:bottom w:val="none" w:sz="0" w:space="0" w:color="auto"/>
            <w:right w:val="none" w:sz="0" w:space="0" w:color="auto"/>
          </w:divBdr>
          <w:divsChild>
            <w:div w:id="25108520">
              <w:marLeft w:val="0"/>
              <w:marRight w:val="0"/>
              <w:marTop w:val="0"/>
              <w:marBottom w:val="0"/>
              <w:divBdr>
                <w:top w:val="none" w:sz="0" w:space="0" w:color="auto"/>
                <w:left w:val="none" w:sz="0" w:space="0" w:color="auto"/>
                <w:bottom w:val="none" w:sz="0" w:space="0" w:color="auto"/>
                <w:right w:val="none" w:sz="0" w:space="0" w:color="auto"/>
              </w:divBdr>
            </w:div>
          </w:divsChild>
        </w:div>
        <w:div w:id="725682287">
          <w:marLeft w:val="0"/>
          <w:marRight w:val="0"/>
          <w:marTop w:val="0"/>
          <w:marBottom w:val="0"/>
          <w:divBdr>
            <w:top w:val="none" w:sz="0" w:space="0" w:color="auto"/>
            <w:left w:val="none" w:sz="0" w:space="0" w:color="auto"/>
            <w:bottom w:val="none" w:sz="0" w:space="0" w:color="auto"/>
            <w:right w:val="none" w:sz="0" w:space="0" w:color="auto"/>
          </w:divBdr>
          <w:divsChild>
            <w:div w:id="43724020">
              <w:marLeft w:val="0"/>
              <w:marRight w:val="0"/>
              <w:marTop w:val="0"/>
              <w:marBottom w:val="0"/>
              <w:divBdr>
                <w:top w:val="none" w:sz="0" w:space="0" w:color="auto"/>
                <w:left w:val="none" w:sz="0" w:space="0" w:color="auto"/>
                <w:bottom w:val="none" w:sz="0" w:space="0" w:color="auto"/>
                <w:right w:val="none" w:sz="0" w:space="0" w:color="auto"/>
              </w:divBdr>
            </w:div>
          </w:divsChild>
        </w:div>
        <w:div w:id="727998645">
          <w:marLeft w:val="0"/>
          <w:marRight w:val="0"/>
          <w:marTop w:val="0"/>
          <w:marBottom w:val="0"/>
          <w:divBdr>
            <w:top w:val="none" w:sz="0" w:space="0" w:color="auto"/>
            <w:left w:val="none" w:sz="0" w:space="0" w:color="auto"/>
            <w:bottom w:val="none" w:sz="0" w:space="0" w:color="auto"/>
            <w:right w:val="none" w:sz="0" w:space="0" w:color="auto"/>
          </w:divBdr>
          <w:divsChild>
            <w:div w:id="907149813">
              <w:marLeft w:val="0"/>
              <w:marRight w:val="0"/>
              <w:marTop w:val="0"/>
              <w:marBottom w:val="0"/>
              <w:divBdr>
                <w:top w:val="none" w:sz="0" w:space="0" w:color="auto"/>
                <w:left w:val="none" w:sz="0" w:space="0" w:color="auto"/>
                <w:bottom w:val="none" w:sz="0" w:space="0" w:color="auto"/>
                <w:right w:val="none" w:sz="0" w:space="0" w:color="auto"/>
              </w:divBdr>
            </w:div>
          </w:divsChild>
        </w:div>
        <w:div w:id="735856488">
          <w:marLeft w:val="0"/>
          <w:marRight w:val="0"/>
          <w:marTop w:val="0"/>
          <w:marBottom w:val="0"/>
          <w:divBdr>
            <w:top w:val="none" w:sz="0" w:space="0" w:color="auto"/>
            <w:left w:val="none" w:sz="0" w:space="0" w:color="auto"/>
            <w:bottom w:val="none" w:sz="0" w:space="0" w:color="auto"/>
            <w:right w:val="none" w:sz="0" w:space="0" w:color="auto"/>
          </w:divBdr>
          <w:divsChild>
            <w:div w:id="1673606285">
              <w:marLeft w:val="0"/>
              <w:marRight w:val="0"/>
              <w:marTop w:val="0"/>
              <w:marBottom w:val="0"/>
              <w:divBdr>
                <w:top w:val="none" w:sz="0" w:space="0" w:color="auto"/>
                <w:left w:val="none" w:sz="0" w:space="0" w:color="auto"/>
                <w:bottom w:val="none" w:sz="0" w:space="0" w:color="auto"/>
                <w:right w:val="none" w:sz="0" w:space="0" w:color="auto"/>
              </w:divBdr>
            </w:div>
          </w:divsChild>
        </w:div>
        <w:div w:id="738940475">
          <w:marLeft w:val="0"/>
          <w:marRight w:val="0"/>
          <w:marTop w:val="0"/>
          <w:marBottom w:val="0"/>
          <w:divBdr>
            <w:top w:val="none" w:sz="0" w:space="0" w:color="auto"/>
            <w:left w:val="none" w:sz="0" w:space="0" w:color="auto"/>
            <w:bottom w:val="none" w:sz="0" w:space="0" w:color="auto"/>
            <w:right w:val="none" w:sz="0" w:space="0" w:color="auto"/>
          </w:divBdr>
          <w:divsChild>
            <w:div w:id="1850095821">
              <w:marLeft w:val="0"/>
              <w:marRight w:val="0"/>
              <w:marTop w:val="0"/>
              <w:marBottom w:val="0"/>
              <w:divBdr>
                <w:top w:val="none" w:sz="0" w:space="0" w:color="auto"/>
                <w:left w:val="none" w:sz="0" w:space="0" w:color="auto"/>
                <w:bottom w:val="none" w:sz="0" w:space="0" w:color="auto"/>
                <w:right w:val="none" w:sz="0" w:space="0" w:color="auto"/>
              </w:divBdr>
            </w:div>
          </w:divsChild>
        </w:div>
        <w:div w:id="740643764">
          <w:marLeft w:val="0"/>
          <w:marRight w:val="0"/>
          <w:marTop w:val="0"/>
          <w:marBottom w:val="0"/>
          <w:divBdr>
            <w:top w:val="none" w:sz="0" w:space="0" w:color="auto"/>
            <w:left w:val="none" w:sz="0" w:space="0" w:color="auto"/>
            <w:bottom w:val="none" w:sz="0" w:space="0" w:color="auto"/>
            <w:right w:val="none" w:sz="0" w:space="0" w:color="auto"/>
          </w:divBdr>
          <w:divsChild>
            <w:div w:id="633759842">
              <w:marLeft w:val="0"/>
              <w:marRight w:val="0"/>
              <w:marTop w:val="0"/>
              <w:marBottom w:val="0"/>
              <w:divBdr>
                <w:top w:val="none" w:sz="0" w:space="0" w:color="auto"/>
                <w:left w:val="none" w:sz="0" w:space="0" w:color="auto"/>
                <w:bottom w:val="none" w:sz="0" w:space="0" w:color="auto"/>
                <w:right w:val="none" w:sz="0" w:space="0" w:color="auto"/>
              </w:divBdr>
            </w:div>
          </w:divsChild>
        </w:div>
        <w:div w:id="742869605">
          <w:marLeft w:val="0"/>
          <w:marRight w:val="0"/>
          <w:marTop w:val="0"/>
          <w:marBottom w:val="0"/>
          <w:divBdr>
            <w:top w:val="none" w:sz="0" w:space="0" w:color="auto"/>
            <w:left w:val="none" w:sz="0" w:space="0" w:color="auto"/>
            <w:bottom w:val="none" w:sz="0" w:space="0" w:color="auto"/>
            <w:right w:val="none" w:sz="0" w:space="0" w:color="auto"/>
          </w:divBdr>
          <w:divsChild>
            <w:div w:id="1999068678">
              <w:marLeft w:val="0"/>
              <w:marRight w:val="0"/>
              <w:marTop w:val="0"/>
              <w:marBottom w:val="0"/>
              <w:divBdr>
                <w:top w:val="none" w:sz="0" w:space="0" w:color="auto"/>
                <w:left w:val="none" w:sz="0" w:space="0" w:color="auto"/>
                <w:bottom w:val="none" w:sz="0" w:space="0" w:color="auto"/>
                <w:right w:val="none" w:sz="0" w:space="0" w:color="auto"/>
              </w:divBdr>
            </w:div>
          </w:divsChild>
        </w:div>
        <w:div w:id="744182507">
          <w:marLeft w:val="0"/>
          <w:marRight w:val="0"/>
          <w:marTop w:val="0"/>
          <w:marBottom w:val="0"/>
          <w:divBdr>
            <w:top w:val="none" w:sz="0" w:space="0" w:color="auto"/>
            <w:left w:val="none" w:sz="0" w:space="0" w:color="auto"/>
            <w:bottom w:val="none" w:sz="0" w:space="0" w:color="auto"/>
            <w:right w:val="none" w:sz="0" w:space="0" w:color="auto"/>
          </w:divBdr>
          <w:divsChild>
            <w:div w:id="275868624">
              <w:marLeft w:val="0"/>
              <w:marRight w:val="0"/>
              <w:marTop w:val="0"/>
              <w:marBottom w:val="0"/>
              <w:divBdr>
                <w:top w:val="none" w:sz="0" w:space="0" w:color="auto"/>
                <w:left w:val="none" w:sz="0" w:space="0" w:color="auto"/>
                <w:bottom w:val="none" w:sz="0" w:space="0" w:color="auto"/>
                <w:right w:val="none" w:sz="0" w:space="0" w:color="auto"/>
              </w:divBdr>
            </w:div>
          </w:divsChild>
        </w:div>
        <w:div w:id="751855787">
          <w:marLeft w:val="0"/>
          <w:marRight w:val="0"/>
          <w:marTop w:val="0"/>
          <w:marBottom w:val="0"/>
          <w:divBdr>
            <w:top w:val="none" w:sz="0" w:space="0" w:color="auto"/>
            <w:left w:val="none" w:sz="0" w:space="0" w:color="auto"/>
            <w:bottom w:val="none" w:sz="0" w:space="0" w:color="auto"/>
            <w:right w:val="none" w:sz="0" w:space="0" w:color="auto"/>
          </w:divBdr>
          <w:divsChild>
            <w:div w:id="1115251790">
              <w:marLeft w:val="0"/>
              <w:marRight w:val="0"/>
              <w:marTop w:val="0"/>
              <w:marBottom w:val="0"/>
              <w:divBdr>
                <w:top w:val="none" w:sz="0" w:space="0" w:color="auto"/>
                <w:left w:val="none" w:sz="0" w:space="0" w:color="auto"/>
                <w:bottom w:val="none" w:sz="0" w:space="0" w:color="auto"/>
                <w:right w:val="none" w:sz="0" w:space="0" w:color="auto"/>
              </w:divBdr>
            </w:div>
          </w:divsChild>
        </w:div>
        <w:div w:id="760301314">
          <w:marLeft w:val="0"/>
          <w:marRight w:val="0"/>
          <w:marTop w:val="0"/>
          <w:marBottom w:val="0"/>
          <w:divBdr>
            <w:top w:val="none" w:sz="0" w:space="0" w:color="auto"/>
            <w:left w:val="none" w:sz="0" w:space="0" w:color="auto"/>
            <w:bottom w:val="none" w:sz="0" w:space="0" w:color="auto"/>
            <w:right w:val="none" w:sz="0" w:space="0" w:color="auto"/>
          </w:divBdr>
          <w:divsChild>
            <w:div w:id="923025994">
              <w:marLeft w:val="0"/>
              <w:marRight w:val="0"/>
              <w:marTop w:val="0"/>
              <w:marBottom w:val="0"/>
              <w:divBdr>
                <w:top w:val="none" w:sz="0" w:space="0" w:color="auto"/>
                <w:left w:val="none" w:sz="0" w:space="0" w:color="auto"/>
                <w:bottom w:val="none" w:sz="0" w:space="0" w:color="auto"/>
                <w:right w:val="none" w:sz="0" w:space="0" w:color="auto"/>
              </w:divBdr>
            </w:div>
          </w:divsChild>
        </w:div>
        <w:div w:id="765225990">
          <w:marLeft w:val="0"/>
          <w:marRight w:val="0"/>
          <w:marTop w:val="0"/>
          <w:marBottom w:val="0"/>
          <w:divBdr>
            <w:top w:val="none" w:sz="0" w:space="0" w:color="auto"/>
            <w:left w:val="none" w:sz="0" w:space="0" w:color="auto"/>
            <w:bottom w:val="none" w:sz="0" w:space="0" w:color="auto"/>
            <w:right w:val="none" w:sz="0" w:space="0" w:color="auto"/>
          </w:divBdr>
          <w:divsChild>
            <w:div w:id="818617540">
              <w:marLeft w:val="0"/>
              <w:marRight w:val="0"/>
              <w:marTop w:val="0"/>
              <w:marBottom w:val="0"/>
              <w:divBdr>
                <w:top w:val="none" w:sz="0" w:space="0" w:color="auto"/>
                <w:left w:val="none" w:sz="0" w:space="0" w:color="auto"/>
                <w:bottom w:val="none" w:sz="0" w:space="0" w:color="auto"/>
                <w:right w:val="none" w:sz="0" w:space="0" w:color="auto"/>
              </w:divBdr>
            </w:div>
          </w:divsChild>
        </w:div>
        <w:div w:id="766654801">
          <w:marLeft w:val="0"/>
          <w:marRight w:val="0"/>
          <w:marTop w:val="0"/>
          <w:marBottom w:val="0"/>
          <w:divBdr>
            <w:top w:val="none" w:sz="0" w:space="0" w:color="auto"/>
            <w:left w:val="none" w:sz="0" w:space="0" w:color="auto"/>
            <w:bottom w:val="none" w:sz="0" w:space="0" w:color="auto"/>
            <w:right w:val="none" w:sz="0" w:space="0" w:color="auto"/>
          </w:divBdr>
          <w:divsChild>
            <w:div w:id="202595759">
              <w:marLeft w:val="0"/>
              <w:marRight w:val="0"/>
              <w:marTop w:val="0"/>
              <w:marBottom w:val="0"/>
              <w:divBdr>
                <w:top w:val="none" w:sz="0" w:space="0" w:color="auto"/>
                <w:left w:val="none" w:sz="0" w:space="0" w:color="auto"/>
                <w:bottom w:val="none" w:sz="0" w:space="0" w:color="auto"/>
                <w:right w:val="none" w:sz="0" w:space="0" w:color="auto"/>
              </w:divBdr>
            </w:div>
          </w:divsChild>
        </w:div>
        <w:div w:id="767041701">
          <w:marLeft w:val="0"/>
          <w:marRight w:val="0"/>
          <w:marTop w:val="0"/>
          <w:marBottom w:val="0"/>
          <w:divBdr>
            <w:top w:val="none" w:sz="0" w:space="0" w:color="auto"/>
            <w:left w:val="none" w:sz="0" w:space="0" w:color="auto"/>
            <w:bottom w:val="none" w:sz="0" w:space="0" w:color="auto"/>
            <w:right w:val="none" w:sz="0" w:space="0" w:color="auto"/>
          </w:divBdr>
          <w:divsChild>
            <w:div w:id="1029064143">
              <w:marLeft w:val="0"/>
              <w:marRight w:val="0"/>
              <w:marTop w:val="0"/>
              <w:marBottom w:val="0"/>
              <w:divBdr>
                <w:top w:val="none" w:sz="0" w:space="0" w:color="auto"/>
                <w:left w:val="none" w:sz="0" w:space="0" w:color="auto"/>
                <w:bottom w:val="none" w:sz="0" w:space="0" w:color="auto"/>
                <w:right w:val="none" w:sz="0" w:space="0" w:color="auto"/>
              </w:divBdr>
            </w:div>
          </w:divsChild>
        </w:div>
        <w:div w:id="774862139">
          <w:marLeft w:val="0"/>
          <w:marRight w:val="0"/>
          <w:marTop w:val="0"/>
          <w:marBottom w:val="0"/>
          <w:divBdr>
            <w:top w:val="none" w:sz="0" w:space="0" w:color="auto"/>
            <w:left w:val="none" w:sz="0" w:space="0" w:color="auto"/>
            <w:bottom w:val="none" w:sz="0" w:space="0" w:color="auto"/>
            <w:right w:val="none" w:sz="0" w:space="0" w:color="auto"/>
          </w:divBdr>
          <w:divsChild>
            <w:div w:id="1123429574">
              <w:marLeft w:val="0"/>
              <w:marRight w:val="0"/>
              <w:marTop w:val="0"/>
              <w:marBottom w:val="0"/>
              <w:divBdr>
                <w:top w:val="none" w:sz="0" w:space="0" w:color="auto"/>
                <w:left w:val="none" w:sz="0" w:space="0" w:color="auto"/>
                <w:bottom w:val="none" w:sz="0" w:space="0" w:color="auto"/>
                <w:right w:val="none" w:sz="0" w:space="0" w:color="auto"/>
              </w:divBdr>
            </w:div>
          </w:divsChild>
        </w:div>
        <w:div w:id="781412289">
          <w:marLeft w:val="0"/>
          <w:marRight w:val="0"/>
          <w:marTop w:val="0"/>
          <w:marBottom w:val="0"/>
          <w:divBdr>
            <w:top w:val="none" w:sz="0" w:space="0" w:color="auto"/>
            <w:left w:val="none" w:sz="0" w:space="0" w:color="auto"/>
            <w:bottom w:val="none" w:sz="0" w:space="0" w:color="auto"/>
            <w:right w:val="none" w:sz="0" w:space="0" w:color="auto"/>
          </w:divBdr>
          <w:divsChild>
            <w:div w:id="1416321989">
              <w:marLeft w:val="0"/>
              <w:marRight w:val="0"/>
              <w:marTop w:val="0"/>
              <w:marBottom w:val="0"/>
              <w:divBdr>
                <w:top w:val="none" w:sz="0" w:space="0" w:color="auto"/>
                <w:left w:val="none" w:sz="0" w:space="0" w:color="auto"/>
                <w:bottom w:val="none" w:sz="0" w:space="0" w:color="auto"/>
                <w:right w:val="none" w:sz="0" w:space="0" w:color="auto"/>
              </w:divBdr>
            </w:div>
          </w:divsChild>
        </w:div>
        <w:div w:id="781654289">
          <w:marLeft w:val="0"/>
          <w:marRight w:val="0"/>
          <w:marTop w:val="0"/>
          <w:marBottom w:val="0"/>
          <w:divBdr>
            <w:top w:val="none" w:sz="0" w:space="0" w:color="auto"/>
            <w:left w:val="none" w:sz="0" w:space="0" w:color="auto"/>
            <w:bottom w:val="none" w:sz="0" w:space="0" w:color="auto"/>
            <w:right w:val="none" w:sz="0" w:space="0" w:color="auto"/>
          </w:divBdr>
          <w:divsChild>
            <w:div w:id="1646230771">
              <w:marLeft w:val="0"/>
              <w:marRight w:val="0"/>
              <w:marTop w:val="0"/>
              <w:marBottom w:val="0"/>
              <w:divBdr>
                <w:top w:val="none" w:sz="0" w:space="0" w:color="auto"/>
                <w:left w:val="none" w:sz="0" w:space="0" w:color="auto"/>
                <w:bottom w:val="none" w:sz="0" w:space="0" w:color="auto"/>
                <w:right w:val="none" w:sz="0" w:space="0" w:color="auto"/>
              </w:divBdr>
            </w:div>
          </w:divsChild>
        </w:div>
        <w:div w:id="784664945">
          <w:marLeft w:val="0"/>
          <w:marRight w:val="0"/>
          <w:marTop w:val="0"/>
          <w:marBottom w:val="0"/>
          <w:divBdr>
            <w:top w:val="none" w:sz="0" w:space="0" w:color="auto"/>
            <w:left w:val="none" w:sz="0" w:space="0" w:color="auto"/>
            <w:bottom w:val="none" w:sz="0" w:space="0" w:color="auto"/>
            <w:right w:val="none" w:sz="0" w:space="0" w:color="auto"/>
          </w:divBdr>
          <w:divsChild>
            <w:div w:id="1290939743">
              <w:marLeft w:val="0"/>
              <w:marRight w:val="0"/>
              <w:marTop w:val="0"/>
              <w:marBottom w:val="0"/>
              <w:divBdr>
                <w:top w:val="none" w:sz="0" w:space="0" w:color="auto"/>
                <w:left w:val="none" w:sz="0" w:space="0" w:color="auto"/>
                <w:bottom w:val="none" w:sz="0" w:space="0" w:color="auto"/>
                <w:right w:val="none" w:sz="0" w:space="0" w:color="auto"/>
              </w:divBdr>
            </w:div>
          </w:divsChild>
        </w:div>
        <w:div w:id="791094049">
          <w:marLeft w:val="0"/>
          <w:marRight w:val="0"/>
          <w:marTop w:val="0"/>
          <w:marBottom w:val="0"/>
          <w:divBdr>
            <w:top w:val="none" w:sz="0" w:space="0" w:color="auto"/>
            <w:left w:val="none" w:sz="0" w:space="0" w:color="auto"/>
            <w:bottom w:val="none" w:sz="0" w:space="0" w:color="auto"/>
            <w:right w:val="none" w:sz="0" w:space="0" w:color="auto"/>
          </w:divBdr>
          <w:divsChild>
            <w:div w:id="172036158">
              <w:marLeft w:val="0"/>
              <w:marRight w:val="0"/>
              <w:marTop w:val="0"/>
              <w:marBottom w:val="0"/>
              <w:divBdr>
                <w:top w:val="none" w:sz="0" w:space="0" w:color="auto"/>
                <w:left w:val="none" w:sz="0" w:space="0" w:color="auto"/>
                <w:bottom w:val="none" w:sz="0" w:space="0" w:color="auto"/>
                <w:right w:val="none" w:sz="0" w:space="0" w:color="auto"/>
              </w:divBdr>
            </w:div>
          </w:divsChild>
        </w:div>
        <w:div w:id="797264348">
          <w:marLeft w:val="0"/>
          <w:marRight w:val="0"/>
          <w:marTop w:val="0"/>
          <w:marBottom w:val="0"/>
          <w:divBdr>
            <w:top w:val="none" w:sz="0" w:space="0" w:color="auto"/>
            <w:left w:val="none" w:sz="0" w:space="0" w:color="auto"/>
            <w:bottom w:val="none" w:sz="0" w:space="0" w:color="auto"/>
            <w:right w:val="none" w:sz="0" w:space="0" w:color="auto"/>
          </w:divBdr>
          <w:divsChild>
            <w:div w:id="1335955258">
              <w:marLeft w:val="0"/>
              <w:marRight w:val="0"/>
              <w:marTop w:val="0"/>
              <w:marBottom w:val="0"/>
              <w:divBdr>
                <w:top w:val="none" w:sz="0" w:space="0" w:color="auto"/>
                <w:left w:val="none" w:sz="0" w:space="0" w:color="auto"/>
                <w:bottom w:val="none" w:sz="0" w:space="0" w:color="auto"/>
                <w:right w:val="none" w:sz="0" w:space="0" w:color="auto"/>
              </w:divBdr>
            </w:div>
          </w:divsChild>
        </w:div>
        <w:div w:id="797719614">
          <w:marLeft w:val="0"/>
          <w:marRight w:val="0"/>
          <w:marTop w:val="0"/>
          <w:marBottom w:val="0"/>
          <w:divBdr>
            <w:top w:val="none" w:sz="0" w:space="0" w:color="auto"/>
            <w:left w:val="none" w:sz="0" w:space="0" w:color="auto"/>
            <w:bottom w:val="none" w:sz="0" w:space="0" w:color="auto"/>
            <w:right w:val="none" w:sz="0" w:space="0" w:color="auto"/>
          </w:divBdr>
          <w:divsChild>
            <w:div w:id="1938782378">
              <w:marLeft w:val="0"/>
              <w:marRight w:val="0"/>
              <w:marTop w:val="0"/>
              <w:marBottom w:val="0"/>
              <w:divBdr>
                <w:top w:val="none" w:sz="0" w:space="0" w:color="auto"/>
                <w:left w:val="none" w:sz="0" w:space="0" w:color="auto"/>
                <w:bottom w:val="none" w:sz="0" w:space="0" w:color="auto"/>
                <w:right w:val="none" w:sz="0" w:space="0" w:color="auto"/>
              </w:divBdr>
            </w:div>
          </w:divsChild>
        </w:div>
        <w:div w:id="799034257">
          <w:marLeft w:val="0"/>
          <w:marRight w:val="0"/>
          <w:marTop w:val="0"/>
          <w:marBottom w:val="0"/>
          <w:divBdr>
            <w:top w:val="none" w:sz="0" w:space="0" w:color="auto"/>
            <w:left w:val="none" w:sz="0" w:space="0" w:color="auto"/>
            <w:bottom w:val="none" w:sz="0" w:space="0" w:color="auto"/>
            <w:right w:val="none" w:sz="0" w:space="0" w:color="auto"/>
          </w:divBdr>
          <w:divsChild>
            <w:div w:id="754977630">
              <w:marLeft w:val="0"/>
              <w:marRight w:val="0"/>
              <w:marTop w:val="0"/>
              <w:marBottom w:val="0"/>
              <w:divBdr>
                <w:top w:val="none" w:sz="0" w:space="0" w:color="auto"/>
                <w:left w:val="none" w:sz="0" w:space="0" w:color="auto"/>
                <w:bottom w:val="none" w:sz="0" w:space="0" w:color="auto"/>
                <w:right w:val="none" w:sz="0" w:space="0" w:color="auto"/>
              </w:divBdr>
            </w:div>
          </w:divsChild>
        </w:div>
        <w:div w:id="814176491">
          <w:marLeft w:val="0"/>
          <w:marRight w:val="0"/>
          <w:marTop w:val="0"/>
          <w:marBottom w:val="0"/>
          <w:divBdr>
            <w:top w:val="none" w:sz="0" w:space="0" w:color="auto"/>
            <w:left w:val="none" w:sz="0" w:space="0" w:color="auto"/>
            <w:bottom w:val="none" w:sz="0" w:space="0" w:color="auto"/>
            <w:right w:val="none" w:sz="0" w:space="0" w:color="auto"/>
          </w:divBdr>
          <w:divsChild>
            <w:div w:id="927730496">
              <w:marLeft w:val="0"/>
              <w:marRight w:val="0"/>
              <w:marTop w:val="0"/>
              <w:marBottom w:val="0"/>
              <w:divBdr>
                <w:top w:val="none" w:sz="0" w:space="0" w:color="auto"/>
                <w:left w:val="none" w:sz="0" w:space="0" w:color="auto"/>
                <w:bottom w:val="none" w:sz="0" w:space="0" w:color="auto"/>
                <w:right w:val="none" w:sz="0" w:space="0" w:color="auto"/>
              </w:divBdr>
            </w:div>
          </w:divsChild>
        </w:div>
        <w:div w:id="819226977">
          <w:marLeft w:val="0"/>
          <w:marRight w:val="0"/>
          <w:marTop w:val="0"/>
          <w:marBottom w:val="0"/>
          <w:divBdr>
            <w:top w:val="none" w:sz="0" w:space="0" w:color="auto"/>
            <w:left w:val="none" w:sz="0" w:space="0" w:color="auto"/>
            <w:bottom w:val="none" w:sz="0" w:space="0" w:color="auto"/>
            <w:right w:val="none" w:sz="0" w:space="0" w:color="auto"/>
          </w:divBdr>
          <w:divsChild>
            <w:div w:id="1486966724">
              <w:marLeft w:val="0"/>
              <w:marRight w:val="0"/>
              <w:marTop w:val="0"/>
              <w:marBottom w:val="0"/>
              <w:divBdr>
                <w:top w:val="none" w:sz="0" w:space="0" w:color="auto"/>
                <w:left w:val="none" w:sz="0" w:space="0" w:color="auto"/>
                <w:bottom w:val="none" w:sz="0" w:space="0" w:color="auto"/>
                <w:right w:val="none" w:sz="0" w:space="0" w:color="auto"/>
              </w:divBdr>
            </w:div>
          </w:divsChild>
        </w:div>
        <w:div w:id="821242318">
          <w:marLeft w:val="0"/>
          <w:marRight w:val="0"/>
          <w:marTop w:val="0"/>
          <w:marBottom w:val="0"/>
          <w:divBdr>
            <w:top w:val="none" w:sz="0" w:space="0" w:color="auto"/>
            <w:left w:val="none" w:sz="0" w:space="0" w:color="auto"/>
            <w:bottom w:val="none" w:sz="0" w:space="0" w:color="auto"/>
            <w:right w:val="none" w:sz="0" w:space="0" w:color="auto"/>
          </w:divBdr>
          <w:divsChild>
            <w:div w:id="1255087521">
              <w:marLeft w:val="0"/>
              <w:marRight w:val="0"/>
              <w:marTop w:val="0"/>
              <w:marBottom w:val="0"/>
              <w:divBdr>
                <w:top w:val="none" w:sz="0" w:space="0" w:color="auto"/>
                <w:left w:val="none" w:sz="0" w:space="0" w:color="auto"/>
                <w:bottom w:val="none" w:sz="0" w:space="0" w:color="auto"/>
                <w:right w:val="none" w:sz="0" w:space="0" w:color="auto"/>
              </w:divBdr>
            </w:div>
          </w:divsChild>
        </w:div>
        <w:div w:id="825434199">
          <w:marLeft w:val="0"/>
          <w:marRight w:val="0"/>
          <w:marTop w:val="0"/>
          <w:marBottom w:val="0"/>
          <w:divBdr>
            <w:top w:val="none" w:sz="0" w:space="0" w:color="auto"/>
            <w:left w:val="none" w:sz="0" w:space="0" w:color="auto"/>
            <w:bottom w:val="none" w:sz="0" w:space="0" w:color="auto"/>
            <w:right w:val="none" w:sz="0" w:space="0" w:color="auto"/>
          </w:divBdr>
          <w:divsChild>
            <w:div w:id="1017585013">
              <w:marLeft w:val="0"/>
              <w:marRight w:val="0"/>
              <w:marTop w:val="0"/>
              <w:marBottom w:val="0"/>
              <w:divBdr>
                <w:top w:val="none" w:sz="0" w:space="0" w:color="auto"/>
                <w:left w:val="none" w:sz="0" w:space="0" w:color="auto"/>
                <w:bottom w:val="none" w:sz="0" w:space="0" w:color="auto"/>
                <w:right w:val="none" w:sz="0" w:space="0" w:color="auto"/>
              </w:divBdr>
            </w:div>
          </w:divsChild>
        </w:div>
        <w:div w:id="830484947">
          <w:marLeft w:val="0"/>
          <w:marRight w:val="0"/>
          <w:marTop w:val="0"/>
          <w:marBottom w:val="0"/>
          <w:divBdr>
            <w:top w:val="none" w:sz="0" w:space="0" w:color="auto"/>
            <w:left w:val="none" w:sz="0" w:space="0" w:color="auto"/>
            <w:bottom w:val="none" w:sz="0" w:space="0" w:color="auto"/>
            <w:right w:val="none" w:sz="0" w:space="0" w:color="auto"/>
          </w:divBdr>
          <w:divsChild>
            <w:div w:id="893809466">
              <w:marLeft w:val="0"/>
              <w:marRight w:val="0"/>
              <w:marTop w:val="0"/>
              <w:marBottom w:val="0"/>
              <w:divBdr>
                <w:top w:val="none" w:sz="0" w:space="0" w:color="auto"/>
                <w:left w:val="none" w:sz="0" w:space="0" w:color="auto"/>
                <w:bottom w:val="none" w:sz="0" w:space="0" w:color="auto"/>
                <w:right w:val="none" w:sz="0" w:space="0" w:color="auto"/>
              </w:divBdr>
            </w:div>
          </w:divsChild>
        </w:div>
        <w:div w:id="831337123">
          <w:marLeft w:val="0"/>
          <w:marRight w:val="0"/>
          <w:marTop w:val="0"/>
          <w:marBottom w:val="0"/>
          <w:divBdr>
            <w:top w:val="none" w:sz="0" w:space="0" w:color="auto"/>
            <w:left w:val="none" w:sz="0" w:space="0" w:color="auto"/>
            <w:bottom w:val="none" w:sz="0" w:space="0" w:color="auto"/>
            <w:right w:val="none" w:sz="0" w:space="0" w:color="auto"/>
          </w:divBdr>
          <w:divsChild>
            <w:div w:id="2074504614">
              <w:marLeft w:val="0"/>
              <w:marRight w:val="0"/>
              <w:marTop w:val="0"/>
              <w:marBottom w:val="0"/>
              <w:divBdr>
                <w:top w:val="none" w:sz="0" w:space="0" w:color="auto"/>
                <w:left w:val="none" w:sz="0" w:space="0" w:color="auto"/>
                <w:bottom w:val="none" w:sz="0" w:space="0" w:color="auto"/>
                <w:right w:val="none" w:sz="0" w:space="0" w:color="auto"/>
              </w:divBdr>
            </w:div>
          </w:divsChild>
        </w:div>
        <w:div w:id="832111327">
          <w:marLeft w:val="0"/>
          <w:marRight w:val="0"/>
          <w:marTop w:val="0"/>
          <w:marBottom w:val="0"/>
          <w:divBdr>
            <w:top w:val="none" w:sz="0" w:space="0" w:color="auto"/>
            <w:left w:val="none" w:sz="0" w:space="0" w:color="auto"/>
            <w:bottom w:val="none" w:sz="0" w:space="0" w:color="auto"/>
            <w:right w:val="none" w:sz="0" w:space="0" w:color="auto"/>
          </w:divBdr>
          <w:divsChild>
            <w:div w:id="1608654054">
              <w:marLeft w:val="0"/>
              <w:marRight w:val="0"/>
              <w:marTop w:val="0"/>
              <w:marBottom w:val="0"/>
              <w:divBdr>
                <w:top w:val="none" w:sz="0" w:space="0" w:color="auto"/>
                <w:left w:val="none" w:sz="0" w:space="0" w:color="auto"/>
                <w:bottom w:val="none" w:sz="0" w:space="0" w:color="auto"/>
                <w:right w:val="none" w:sz="0" w:space="0" w:color="auto"/>
              </w:divBdr>
            </w:div>
          </w:divsChild>
        </w:div>
        <w:div w:id="836307865">
          <w:marLeft w:val="0"/>
          <w:marRight w:val="0"/>
          <w:marTop w:val="0"/>
          <w:marBottom w:val="0"/>
          <w:divBdr>
            <w:top w:val="none" w:sz="0" w:space="0" w:color="auto"/>
            <w:left w:val="none" w:sz="0" w:space="0" w:color="auto"/>
            <w:bottom w:val="none" w:sz="0" w:space="0" w:color="auto"/>
            <w:right w:val="none" w:sz="0" w:space="0" w:color="auto"/>
          </w:divBdr>
          <w:divsChild>
            <w:div w:id="1348094582">
              <w:marLeft w:val="0"/>
              <w:marRight w:val="0"/>
              <w:marTop w:val="0"/>
              <w:marBottom w:val="0"/>
              <w:divBdr>
                <w:top w:val="none" w:sz="0" w:space="0" w:color="auto"/>
                <w:left w:val="none" w:sz="0" w:space="0" w:color="auto"/>
                <w:bottom w:val="none" w:sz="0" w:space="0" w:color="auto"/>
                <w:right w:val="none" w:sz="0" w:space="0" w:color="auto"/>
              </w:divBdr>
            </w:div>
          </w:divsChild>
        </w:div>
        <w:div w:id="844435839">
          <w:marLeft w:val="0"/>
          <w:marRight w:val="0"/>
          <w:marTop w:val="0"/>
          <w:marBottom w:val="0"/>
          <w:divBdr>
            <w:top w:val="none" w:sz="0" w:space="0" w:color="auto"/>
            <w:left w:val="none" w:sz="0" w:space="0" w:color="auto"/>
            <w:bottom w:val="none" w:sz="0" w:space="0" w:color="auto"/>
            <w:right w:val="none" w:sz="0" w:space="0" w:color="auto"/>
          </w:divBdr>
          <w:divsChild>
            <w:div w:id="1373772236">
              <w:marLeft w:val="0"/>
              <w:marRight w:val="0"/>
              <w:marTop w:val="0"/>
              <w:marBottom w:val="0"/>
              <w:divBdr>
                <w:top w:val="none" w:sz="0" w:space="0" w:color="auto"/>
                <w:left w:val="none" w:sz="0" w:space="0" w:color="auto"/>
                <w:bottom w:val="none" w:sz="0" w:space="0" w:color="auto"/>
                <w:right w:val="none" w:sz="0" w:space="0" w:color="auto"/>
              </w:divBdr>
            </w:div>
          </w:divsChild>
        </w:div>
        <w:div w:id="848983991">
          <w:marLeft w:val="0"/>
          <w:marRight w:val="0"/>
          <w:marTop w:val="0"/>
          <w:marBottom w:val="0"/>
          <w:divBdr>
            <w:top w:val="none" w:sz="0" w:space="0" w:color="auto"/>
            <w:left w:val="none" w:sz="0" w:space="0" w:color="auto"/>
            <w:bottom w:val="none" w:sz="0" w:space="0" w:color="auto"/>
            <w:right w:val="none" w:sz="0" w:space="0" w:color="auto"/>
          </w:divBdr>
          <w:divsChild>
            <w:div w:id="1883638192">
              <w:marLeft w:val="0"/>
              <w:marRight w:val="0"/>
              <w:marTop w:val="0"/>
              <w:marBottom w:val="0"/>
              <w:divBdr>
                <w:top w:val="none" w:sz="0" w:space="0" w:color="auto"/>
                <w:left w:val="none" w:sz="0" w:space="0" w:color="auto"/>
                <w:bottom w:val="none" w:sz="0" w:space="0" w:color="auto"/>
                <w:right w:val="none" w:sz="0" w:space="0" w:color="auto"/>
              </w:divBdr>
            </w:div>
          </w:divsChild>
        </w:div>
        <w:div w:id="855191110">
          <w:marLeft w:val="0"/>
          <w:marRight w:val="0"/>
          <w:marTop w:val="0"/>
          <w:marBottom w:val="0"/>
          <w:divBdr>
            <w:top w:val="none" w:sz="0" w:space="0" w:color="auto"/>
            <w:left w:val="none" w:sz="0" w:space="0" w:color="auto"/>
            <w:bottom w:val="none" w:sz="0" w:space="0" w:color="auto"/>
            <w:right w:val="none" w:sz="0" w:space="0" w:color="auto"/>
          </w:divBdr>
          <w:divsChild>
            <w:div w:id="798302712">
              <w:marLeft w:val="0"/>
              <w:marRight w:val="0"/>
              <w:marTop w:val="0"/>
              <w:marBottom w:val="0"/>
              <w:divBdr>
                <w:top w:val="none" w:sz="0" w:space="0" w:color="auto"/>
                <w:left w:val="none" w:sz="0" w:space="0" w:color="auto"/>
                <w:bottom w:val="none" w:sz="0" w:space="0" w:color="auto"/>
                <w:right w:val="none" w:sz="0" w:space="0" w:color="auto"/>
              </w:divBdr>
            </w:div>
          </w:divsChild>
        </w:div>
        <w:div w:id="857159542">
          <w:marLeft w:val="0"/>
          <w:marRight w:val="0"/>
          <w:marTop w:val="0"/>
          <w:marBottom w:val="0"/>
          <w:divBdr>
            <w:top w:val="none" w:sz="0" w:space="0" w:color="auto"/>
            <w:left w:val="none" w:sz="0" w:space="0" w:color="auto"/>
            <w:bottom w:val="none" w:sz="0" w:space="0" w:color="auto"/>
            <w:right w:val="none" w:sz="0" w:space="0" w:color="auto"/>
          </w:divBdr>
          <w:divsChild>
            <w:div w:id="1038047640">
              <w:marLeft w:val="0"/>
              <w:marRight w:val="0"/>
              <w:marTop w:val="0"/>
              <w:marBottom w:val="0"/>
              <w:divBdr>
                <w:top w:val="none" w:sz="0" w:space="0" w:color="auto"/>
                <w:left w:val="none" w:sz="0" w:space="0" w:color="auto"/>
                <w:bottom w:val="none" w:sz="0" w:space="0" w:color="auto"/>
                <w:right w:val="none" w:sz="0" w:space="0" w:color="auto"/>
              </w:divBdr>
            </w:div>
          </w:divsChild>
        </w:div>
        <w:div w:id="880433947">
          <w:marLeft w:val="0"/>
          <w:marRight w:val="0"/>
          <w:marTop w:val="0"/>
          <w:marBottom w:val="0"/>
          <w:divBdr>
            <w:top w:val="none" w:sz="0" w:space="0" w:color="auto"/>
            <w:left w:val="none" w:sz="0" w:space="0" w:color="auto"/>
            <w:bottom w:val="none" w:sz="0" w:space="0" w:color="auto"/>
            <w:right w:val="none" w:sz="0" w:space="0" w:color="auto"/>
          </w:divBdr>
          <w:divsChild>
            <w:div w:id="1870095849">
              <w:marLeft w:val="0"/>
              <w:marRight w:val="0"/>
              <w:marTop w:val="0"/>
              <w:marBottom w:val="0"/>
              <w:divBdr>
                <w:top w:val="none" w:sz="0" w:space="0" w:color="auto"/>
                <w:left w:val="none" w:sz="0" w:space="0" w:color="auto"/>
                <w:bottom w:val="none" w:sz="0" w:space="0" w:color="auto"/>
                <w:right w:val="none" w:sz="0" w:space="0" w:color="auto"/>
              </w:divBdr>
            </w:div>
          </w:divsChild>
        </w:div>
        <w:div w:id="886912497">
          <w:marLeft w:val="0"/>
          <w:marRight w:val="0"/>
          <w:marTop w:val="0"/>
          <w:marBottom w:val="0"/>
          <w:divBdr>
            <w:top w:val="none" w:sz="0" w:space="0" w:color="auto"/>
            <w:left w:val="none" w:sz="0" w:space="0" w:color="auto"/>
            <w:bottom w:val="none" w:sz="0" w:space="0" w:color="auto"/>
            <w:right w:val="none" w:sz="0" w:space="0" w:color="auto"/>
          </w:divBdr>
          <w:divsChild>
            <w:div w:id="1219390546">
              <w:marLeft w:val="0"/>
              <w:marRight w:val="0"/>
              <w:marTop w:val="0"/>
              <w:marBottom w:val="0"/>
              <w:divBdr>
                <w:top w:val="none" w:sz="0" w:space="0" w:color="auto"/>
                <w:left w:val="none" w:sz="0" w:space="0" w:color="auto"/>
                <w:bottom w:val="none" w:sz="0" w:space="0" w:color="auto"/>
                <w:right w:val="none" w:sz="0" w:space="0" w:color="auto"/>
              </w:divBdr>
            </w:div>
          </w:divsChild>
        </w:div>
        <w:div w:id="891771862">
          <w:marLeft w:val="0"/>
          <w:marRight w:val="0"/>
          <w:marTop w:val="0"/>
          <w:marBottom w:val="0"/>
          <w:divBdr>
            <w:top w:val="none" w:sz="0" w:space="0" w:color="auto"/>
            <w:left w:val="none" w:sz="0" w:space="0" w:color="auto"/>
            <w:bottom w:val="none" w:sz="0" w:space="0" w:color="auto"/>
            <w:right w:val="none" w:sz="0" w:space="0" w:color="auto"/>
          </w:divBdr>
          <w:divsChild>
            <w:div w:id="2063139531">
              <w:marLeft w:val="0"/>
              <w:marRight w:val="0"/>
              <w:marTop w:val="0"/>
              <w:marBottom w:val="0"/>
              <w:divBdr>
                <w:top w:val="none" w:sz="0" w:space="0" w:color="auto"/>
                <w:left w:val="none" w:sz="0" w:space="0" w:color="auto"/>
                <w:bottom w:val="none" w:sz="0" w:space="0" w:color="auto"/>
                <w:right w:val="none" w:sz="0" w:space="0" w:color="auto"/>
              </w:divBdr>
            </w:div>
          </w:divsChild>
        </w:div>
        <w:div w:id="897933614">
          <w:marLeft w:val="0"/>
          <w:marRight w:val="0"/>
          <w:marTop w:val="0"/>
          <w:marBottom w:val="0"/>
          <w:divBdr>
            <w:top w:val="none" w:sz="0" w:space="0" w:color="auto"/>
            <w:left w:val="none" w:sz="0" w:space="0" w:color="auto"/>
            <w:bottom w:val="none" w:sz="0" w:space="0" w:color="auto"/>
            <w:right w:val="none" w:sz="0" w:space="0" w:color="auto"/>
          </w:divBdr>
          <w:divsChild>
            <w:div w:id="646668519">
              <w:marLeft w:val="0"/>
              <w:marRight w:val="0"/>
              <w:marTop w:val="0"/>
              <w:marBottom w:val="0"/>
              <w:divBdr>
                <w:top w:val="none" w:sz="0" w:space="0" w:color="auto"/>
                <w:left w:val="none" w:sz="0" w:space="0" w:color="auto"/>
                <w:bottom w:val="none" w:sz="0" w:space="0" w:color="auto"/>
                <w:right w:val="none" w:sz="0" w:space="0" w:color="auto"/>
              </w:divBdr>
            </w:div>
          </w:divsChild>
        </w:div>
        <w:div w:id="906838033">
          <w:marLeft w:val="0"/>
          <w:marRight w:val="0"/>
          <w:marTop w:val="0"/>
          <w:marBottom w:val="0"/>
          <w:divBdr>
            <w:top w:val="none" w:sz="0" w:space="0" w:color="auto"/>
            <w:left w:val="none" w:sz="0" w:space="0" w:color="auto"/>
            <w:bottom w:val="none" w:sz="0" w:space="0" w:color="auto"/>
            <w:right w:val="none" w:sz="0" w:space="0" w:color="auto"/>
          </w:divBdr>
          <w:divsChild>
            <w:div w:id="144400122">
              <w:marLeft w:val="0"/>
              <w:marRight w:val="0"/>
              <w:marTop w:val="0"/>
              <w:marBottom w:val="0"/>
              <w:divBdr>
                <w:top w:val="none" w:sz="0" w:space="0" w:color="auto"/>
                <w:left w:val="none" w:sz="0" w:space="0" w:color="auto"/>
                <w:bottom w:val="none" w:sz="0" w:space="0" w:color="auto"/>
                <w:right w:val="none" w:sz="0" w:space="0" w:color="auto"/>
              </w:divBdr>
            </w:div>
          </w:divsChild>
        </w:div>
        <w:div w:id="912354901">
          <w:marLeft w:val="0"/>
          <w:marRight w:val="0"/>
          <w:marTop w:val="0"/>
          <w:marBottom w:val="0"/>
          <w:divBdr>
            <w:top w:val="none" w:sz="0" w:space="0" w:color="auto"/>
            <w:left w:val="none" w:sz="0" w:space="0" w:color="auto"/>
            <w:bottom w:val="none" w:sz="0" w:space="0" w:color="auto"/>
            <w:right w:val="none" w:sz="0" w:space="0" w:color="auto"/>
          </w:divBdr>
          <w:divsChild>
            <w:div w:id="618296269">
              <w:marLeft w:val="0"/>
              <w:marRight w:val="0"/>
              <w:marTop w:val="0"/>
              <w:marBottom w:val="0"/>
              <w:divBdr>
                <w:top w:val="none" w:sz="0" w:space="0" w:color="auto"/>
                <w:left w:val="none" w:sz="0" w:space="0" w:color="auto"/>
                <w:bottom w:val="none" w:sz="0" w:space="0" w:color="auto"/>
                <w:right w:val="none" w:sz="0" w:space="0" w:color="auto"/>
              </w:divBdr>
            </w:div>
          </w:divsChild>
        </w:div>
        <w:div w:id="923533980">
          <w:marLeft w:val="0"/>
          <w:marRight w:val="0"/>
          <w:marTop w:val="0"/>
          <w:marBottom w:val="0"/>
          <w:divBdr>
            <w:top w:val="none" w:sz="0" w:space="0" w:color="auto"/>
            <w:left w:val="none" w:sz="0" w:space="0" w:color="auto"/>
            <w:bottom w:val="none" w:sz="0" w:space="0" w:color="auto"/>
            <w:right w:val="none" w:sz="0" w:space="0" w:color="auto"/>
          </w:divBdr>
          <w:divsChild>
            <w:div w:id="2122725124">
              <w:marLeft w:val="0"/>
              <w:marRight w:val="0"/>
              <w:marTop w:val="0"/>
              <w:marBottom w:val="0"/>
              <w:divBdr>
                <w:top w:val="none" w:sz="0" w:space="0" w:color="auto"/>
                <w:left w:val="none" w:sz="0" w:space="0" w:color="auto"/>
                <w:bottom w:val="none" w:sz="0" w:space="0" w:color="auto"/>
                <w:right w:val="none" w:sz="0" w:space="0" w:color="auto"/>
              </w:divBdr>
            </w:div>
          </w:divsChild>
        </w:div>
        <w:div w:id="934632627">
          <w:marLeft w:val="0"/>
          <w:marRight w:val="0"/>
          <w:marTop w:val="0"/>
          <w:marBottom w:val="0"/>
          <w:divBdr>
            <w:top w:val="none" w:sz="0" w:space="0" w:color="auto"/>
            <w:left w:val="none" w:sz="0" w:space="0" w:color="auto"/>
            <w:bottom w:val="none" w:sz="0" w:space="0" w:color="auto"/>
            <w:right w:val="none" w:sz="0" w:space="0" w:color="auto"/>
          </w:divBdr>
          <w:divsChild>
            <w:div w:id="626550619">
              <w:marLeft w:val="0"/>
              <w:marRight w:val="0"/>
              <w:marTop w:val="0"/>
              <w:marBottom w:val="0"/>
              <w:divBdr>
                <w:top w:val="none" w:sz="0" w:space="0" w:color="auto"/>
                <w:left w:val="none" w:sz="0" w:space="0" w:color="auto"/>
                <w:bottom w:val="none" w:sz="0" w:space="0" w:color="auto"/>
                <w:right w:val="none" w:sz="0" w:space="0" w:color="auto"/>
              </w:divBdr>
            </w:div>
          </w:divsChild>
        </w:div>
        <w:div w:id="935096308">
          <w:marLeft w:val="0"/>
          <w:marRight w:val="0"/>
          <w:marTop w:val="0"/>
          <w:marBottom w:val="0"/>
          <w:divBdr>
            <w:top w:val="none" w:sz="0" w:space="0" w:color="auto"/>
            <w:left w:val="none" w:sz="0" w:space="0" w:color="auto"/>
            <w:bottom w:val="none" w:sz="0" w:space="0" w:color="auto"/>
            <w:right w:val="none" w:sz="0" w:space="0" w:color="auto"/>
          </w:divBdr>
          <w:divsChild>
            <w:div w:id="1120801805">
              <w:marLeft w:val="0"/>
              <w:marRight w:val="0"/>
              <w:marTop w:val="0"/>
              <w:marBottom w:val="0"/>
              <w:divBdr>
                <w:top w:val="none" w:sz="0" w:space="0" w:color="auto"/>
                <w:left w:val="none" w:sz="0" w:space="0" w:color="auto"/>
                <w:bottom w:val="none" w:sz="0" w:space="0" w:color="auto"/>
                <w:right w:val="none" w:sz="0" w:space="0" w:color="auto"/>
              </w:divBdr>
            </w:div>
          </w:divsChild>
        </w:div>
        <w:div w:id="936062147">
          <w:marLeft w:val="0"/>
          <w:marRight w:val="0"/>
          <w:marTop w:val="0"/>
          <w:marBottom w:val="0"/>
          <w:divBdr>
            <w:top w:val="none" w:sz="0" w:space="0" w:color="auto"/>
            <w:left w:val="none" w:sz="0" w:space="0" w:color="auto"/>
            <w:bottom w:val="none" w:sz="0" w:space="0" w:color="auto"/>
            <w:right w:val="none" w:sz="0" w:space="0" w:color="auto"/>
          </w:divBdr>
          <w:divsChild>
            <w:div w:id="1301492751">
              <w:marLeft w:val="0"/>
              <w:marRight w:val="0"/>
              <w:marTop w:val="0"/>
              <w:marBottom w:val="0"/>
              <w:divBdr>
                <w:top w:val="none" w:sz="0" w:space="0" w:color="auto"/>
                <w:left w:val="none" w:sz="0" w:space="0" w:color="auto"/>
                <w:bottom w:val="none" w:sz="0" w:space="0" w:color="auto"/>
                <w:right w:val="none" w:sz="0" w:space="0" w:color="auto"/>
              </w:divBdr>
            </w:div>
          </w:divsChild>
        </w:div>
        <w:div w:id="948584827">
          <w:marLeft w:val="0"/>
          <w:marRight w:val="0"/>
          <w:marTop w:val="0"/>
          <w:marBottom w:val="0"/>
          <w:divBdr>
            <w:top w:val="none" w:sz="0" w:space="0" w:color="auto"/>
            <w:left w:val="none" w:sz="0" w:space="0" w:color="auto"/>
            <w:bottom w:val="none" w:sz="0" w:space="0" w:color="auto"/>
            <w:right w:val="none" w:sz="0" w:space="0" w:color="auto"/>
          </w:divBdr>
          <w:divsChild>
            <w:div w:id="1812988052">
              <w:marLeft w:val="0"/>
              <w:marRight w:val="0"/>
              <w:marTop w:val="0"/>
              <w:marBottom w:val="0"/>
              <w:divBdr>
                <w:top w:val="none" w:sz="0" w:space="0" w:color="auto"/>
                <w:left w:val="none" w:sz="0" w:space="0" w:color="auto"/>
                <w:bottom w:val="none" w:sz="0" w:space="0" w:color="auto"/>
                <w:right w:val="none" w:sz="0" w:space="0" w:color="auto"/>
              </w:divBdr>
            </w:div>
          </w:divsChild>
        </w:div>
        <w:div w:id="980891885">
          <w:marLeft w:val="0"/>
          <w:marRight w:val="0"/>
          <w:marTop w:val="0"/>
          <w:marBottom w:val="0"/>
          <w:divBdr>
            <w:top w:val="none" w:sz="0" w:space="0" w:color="auto"/>
            <w:left w:val="none" w:sz="0" w:space="0" w:color="auto"/>
            <w:bottom w:val="none" w:sz="0" w:space="0" w:color="auto"/>
            <w:right w:val="none" w:sz="0" w:space="0" w:color="auto"/>
          </w:divBdr>
          <w:divsChild>
            <w:div w:id="1440026646">
              <w:marLeft w:val="0"/>
              <w:marRight w:val="0"/>
              <w:marTop w:val="0"/>
              <w:marBottom w:val="0"/>
              <w:divBdr>
                <w:top w:val="none" w:sz="0" w:space="0" w:color="auto"/>
                <w:left w:val="none" w:sz="0" w:space="0" w:color="auto"/>
                <w:bottom w:val="none" w:sz="0" w:space="0" w:color="auto"/>
                <w:right w:val="none" w:sz="0" w:space="0" w:color="auto"/>
              </w:divBdr>
            </w:div>
          </w:divsChild>
        </w:div>
        <w:div w:id="981422611">
          <w:marLeft w:val="0"/>
          <w:marRight w:val="0"/>
          <w:marTop w:val="0"/>
          <w:marBottom w:val="0"/>
          <w:divBdr>
            <w:top w:val="none" w:sz="0" w:space="0" w:color="auto"/>
            <w:left w:val="none" w:sz="0" w:space="0" w:color="auto"/>
            <w:bottom w:val="none" w:sz="0" w:space="0" w:color="auto"/>
            <w:right w:val="none" w:sz="0" w:space="0" w:color="auto"/>
          </w:divBdr>
          <w:divsChild>
            <w:div w:id="1244292071">
              <w:marLeft w:val="0"/>
              <w:marRight w:val="0"/>
              <w:marTop w:val="0"/>
              <w:marBottom w:val="0"/>
              <w:divBdr>
                <w:top w:val="none" w:sz="0" w:space="0" w:color="auto"/>
                <w:left w:val="none" w:sz="0" w:space="0" w:color="auto"/>
                <w:bottom w:val="none" w:sz="0" w:space="0" w:color="auto"/>
                <w:right w:val="none" w:sz="0" w:space="0" w:color="auto"/>
              </w:divBdr>
            </w:div>
          </w:divsChild>
        </w:div>
        <w:div w:id="982193888">
          <w:marLeft w:val="0"/>
          <w:marRight w:val="0"/>
          <w:marTop w:val="0"/>
          <w:marBottom w:val="0"/>
          <w:divBdr>
            <w:top w:val="none" w:sz="0" w:space="0" w:color="auto"/>
            <w:left w:val="none" w:sz="0" w:space="0" w:color="auto"/>
            <w:bottom w:val="none" w:sz="0" w:space="0" w:color="auto"/>
            <w:right w:val="none" w:sz="0" w:space="0" w:color="auto"/>
          </w:divBdr>
          <w:divsChild>
            <w:div w:id="1868058908">
              <w:marLeft w:val="0"/>
              <w:marRight w:val="0"/>
              <w:marTop w:val="0"/>
              <w:marBottom w:val="0"/>
              <w:divBdr>
                <w:top w:val="none" w:sz="0" w:space="0" w:color="auto"/>
                <w:left w:val="none" w:sz="0" w:space="0" w:color="auto"/>
                <w:bottom w:val="none" w:sz="0" w:space="0" w:color="auto"/>
                <w:right w:val="none" w:sz="0" w:space="0" w:color="auto"/>
              </w:divBdr>
            </w:div>
          </w:divsChild>
        </w:div>
        <w:div w:id="989477682">
          <w:marLeft w:val="0"/>
          <w:marRight w:val="0"/>
          <w:marTop w:val="0"/>
          <w:marBottom w:val="0"/>
          <w:divBdr>
            <w:top w:val="none" w:sz="0" w:space="0" w:color="auto"/>
            <w:left w:val="none" w:sz="0" w:space="0" w:color="auto"/>
            <w:bottom w:val="none" w:sz="0" w:space="0" w:color="auto"/>
            <w:right w:val="none" w:sz="0" w:space="0" w:color="auto"/>
          </w:divBdr>
          <w:divsChild>
            <w:div w:id="650646220">
              <w:marLeft w:val="0"/>
              <w:marRight w:val="0"/>
              <w:marTop w:val="0"/>
              <w:marBottom w:val="0"/>
              <w:divBdr>
                <w:top w:val="none" w:sz="0" w:space="0" w:color="auto"/>
                <w:left w:val="none" w:sz="0" w:space="0" w:color="auto"/>
                <w:bottom w:val="none" w:sz="0" w:space="0" w:color="auto"/>
                <w:right w:val="none" w:sz="0" w:space="0" w:color="auto"/>
              </w:divBdr>
            </w:div>
          </w:divsChild>
        </w:div>
        <w:div w:id="1010567218">
          <w:marLeft w:val="0"/>
          <w:marRight w:val="0"/>
          <w:marTop w:val="0"/>
          <w:marBottom w:val="0"/>
          <w:divBdr>
            <w:top w:val="none" w:sz="0" w:space="0" w:color="auto"/>
            <w:left w:val="none" w:sz="0" w:space="0" w:color="auto"/>
            <w:bottom w:val="none" w:sz="0" w:space="0" w:color="auto"/>
            <w:right w:val="none" w:sz="0" w:space="0" w:color="auto"/>
          </w:divBdr>
          <w:divsChild>
            <w:div w:id="1968969574">
              <w:marLeft w:val="0"/>
              <w:marRight w:val="0"/>
              <w:marTop w:val="0"/>
              <w:marBottom w:val="0"/>
              <w:divBdr>
                <w:top w:val="none" w:sz="0" w:space="0" w:color="auto"/>
                <w:left w:val="none" w:sz="0" w:space="0" w:color="auto"/>
                <w:bottom w:val="none" w:sz="0" w:space="0" w:color="auto"/>
                <w:right w:val="none" w:sz="0" w:space="0" w:color="auto"/>
              </w:divBdr>
            </w:div>
          </w:divsChild>
        </w:div>
        <w:div w:id="1013189660">
          <w:marLeft w:val="0"/>
          <w:marRight w:val="0"/>
          <w:marTop w:val="0"/>
          <w:marBottom w:val="0"/>
          <w:divBdr>
            <w:top w:val="none" w:sz="0" w:space="0" w:color="auto"/>
            <w:left w:val="none" w:sz="0" w:space="0" w:color="auto"/>
            <w:bottom w:val="none" w:sz="0" w:space="0" w:color="auto"/>
            <w:right w:val="none" w:sz="0" w:space="0" w:color="auto"/>
          </w:divBdr>
          <w:divsChild>
            <w:div w:id="1760104204">
              <w:marLeft w:val="0"/>
              <w:marRight w:val="0"/>
              <w:marTop w:val="0"/>
              <w:marBottom w:val="0"/>
              <w:divBdr>
                <w:top w:val="none" w:sz="0" w:space="0" w:color="auto"/>
                <w:left w:val="none" w:sz="0" w:space="0" w:color="auto"/>
                <w:bottom w:val="none" w:sz="0" w:space="0" w:color="auto"/>
                <w:right w:val="none" w:sz="0" w:space="0" w:color="auto"/>
              </w:divBdr>
            </w:div>
          </w:divsChild>
        </w:div>
        <w:div w:id="1023551652">
          <w:marLeft w:val="0"/>
          <w:marRight w:val="0"/>
          <w:marTop w:val="0"/>
          <w:marBottom w:val="0"/>
          <w:divBdr>
            <w:top w:val="none" w:sz="0" w:space="0" w:color="auto"/>
            <w:left w:val="none" w:sz="0" w:space="0" w:color="auto"/>
            <w:bottom w:val="none" w:sz="0" w:space="0" w:color="auto"/>
            <w:right w:val="none" w:sz="0" w:space="0" w:color="auto"/>
          </w:divBdr>
          <w:divsChild>
            <w:div w:id="1268922787">
              <w:marLeft w:val="0"/>
              <w:marRight w:val="0"/>
              <w:marTop w:val="0"/>
              <w:marBottom w:val="0"/>
              <w:divBdr>
                <w:top w:val="none" w:sz="0" w:space="0" w:color="auto"/>
                <w:left w:val="none" w:sz="0" w:space="0" w:color="auto"/>
                <w:bottom w:val="none" w:sz="0" w:space="0" w:color="auto"/>
                <w:right w:val="none" w:sz="0" w:space="0" w:color="auto"/>
              </w:divBdr>
            </w:div>
          </w:divsChild>
        </w:div>
        <w:div w:id="1024211695">
          <w:marLeft w:val="0"/>
          <w:marRight w:val="0"/>
          <w:marTop w:val="0"/>
          <w:marBottom w:val="0"/>
          <w:divBdr>
            <w:top w:val="none" w:sz="0" w:space="0" w:color="auto"/>
            <w:left w:val="none" w:sz="0" w:space="0" w:color="auto"/>
            <w:bottom w:val="none" w:sz="0" w:space="0" w:color="auto"/>
            <w:right w:val="none" w:sz="0" w:space="0" w:color="auto"/>
          </w:divBdr>
          <w:divsChild>
            <w:div w:id="911507403">
              <w:marLeft w:val="0"/>
              <w:marRight w:val="0"/>
              <w:marTop w:val="0"/>
              <w:marBottom w:val="0"/>
              <w:divBdr>
                <w:top w:val="none" w:sz="0" w:space="0" w:color="auto"/>
                <w:left w:val="none" w:sz="0" w:space="0" w:color="auto"/>
                <w:bottom w:val="none" w:sz="0" w:space="0" w:color="auto"/>
                <w:right w:val="none" w:sz="0" w:space="0" w:color="auto"/>
              </w:divBdr>
            </w:div>
          </w:divsChild>
        </w:div>
        <w:div w:id="1026054048">
          <w:marLeft w:val="0"/>
          <w:marRight w:val="0"/>
          <w:marTop w:val="0"/>
          <w:marBottom w:val="0"/>
          <w:divBdr>
            <w:top w:val="none" w:sz="0" w:space="0" w:color="auto"/>
            <w:left w:val="none" w:sz="0" w:space="0" w:color="auto"/>
            <w:bottom w:val="none" w:sz="0" w:space="0" w:color="auto"/>
            <w:right w:val="none" w:sz="0" w:space="0" w:color="auto"/>
          </w:divBdr>
          <w:divsChild>
            <w:div w:id="638070919">
              <w:marLeft w:val="0"/>
              <w:marRight w:val="0"/>
              <w:marTop w:val="0"/>
              <w:marBottom w:val="0"/>
              <w:divBdr>
                <w:top w:val="none" w:sz="0" w:space="0" w:color="auto"/>
                <w:left w:val="none" w:sz="0" w:space="0" w:color="auto"/>
                <w:bottom w:val="none" w:sz="0" w:space="0" w:color="auto"/>
                <w:right w:val="none" w:sz="0" w:space="0" w:color="auto"/>
              </w:divBdr>
            </w:div>
          </w:divsChild>
        </w:div>
        <w:div w:id="1038042405">
          <w:marLeft w:val="0"/>
          <w:marRight w:val="0"/>
          <w:marTop w:val="0"/>
          <w:marBottom w:val="0"/>
          <w:divBdr>
            <w:top w:val="none" w:sz="0" w:space="0" w:color="auto"/>
            <w:left w:val="none" w:sz="0" w:space="0" w:color="auto"/>
            <w:bottom w:val="none" w:sz="0" w:space="0" w:color="auto"/>
            <w:right w:val="none" w:sz="0" w:space="0" w:color="auto"/>
          </w:divBdr>
          <w:divsChild>
            <w:div w:id="952784507">
              <w:marLeft w:val="0"/>
              <w:marRight w:val="0"/>
              <w:marTop w:val="0"/>
              <w:marBottom w:val="0"/>
              <w:divBdr>
                <w:top w:val="none" w:sz="0" w:space="0" w:color="auto"/>
                <w:left w:val="none" w:sz="0" w:space="0" w:color="auto"/>
                <w:bottom w:val="none" w:sz="0" w:space="0" w:color="auto"/>
                <w:right w:val="none" w:sz="0" w:space="0" w:color="auto"/>
              </w:divBdr>
            </w:div>
          </w:divsChild>
        </w:div>
        <w:div w:id="1042704421">
          <w:marLeft w:val="0"/>
          <w:marRight w:val="0"/>
          <w:marTop w:val="0"/>
          <w:marBottom w:val="0"/>
          <w:divBdr>
            <w:top w:val="none" w:sz="0" w:space="0" w:color="auto"/>
            <w:left w:val="none" w:sz="0" w:space="0" w:color="auto"/>
            <w:bottom w:val="none" w:sz="0" w:space="0" w:color="auto"/>
            <w:right w:val="none" w:sz="0" w:space="0" w:color="auto"/>
          </w:divBdr>
          <w:divsChild>
            <w:div w:id="957762066">
              <w:marLeft w:val="0"/>
              <w:marRight w:val="0"/>
              <w:marTop w:val="0"/>
              <w:marBottom w:val="0"/>
              <w:divBdr>
                <w:top w:val="none" w:sz="0" w:space="0" w:color="auto"/>
                <w:left w:val="none" w:sz="0" w:space="0" w:color="auto"/>
                <w:bottom w:val="none" w:sz="0" w:space="0" w:color="auto"/>
                <w:right w:val="none" w:sz="0" w:space="0" w:color="auto"/>
              </w:divBdr>
            </w:div>
          </w:divsChild>
        </w:div>
        <w:div w:id="1047408811">
          <w:marLeft w:val="0"/>
          <w:marRight w:val="0"/>
          <w:marTop w:val="0"/>
          <w:marBottom w:val="0"/>
          <w:divBdr>
            <w:top w:val="none" w:sz="0" w:space="0" w:color="auto"/>
            <w:left w:val="none" w:sz="0" w:space="0" w:color="auto"/>
            <w:bottom w:val="none" w:sz="0" w:space="0" w:color="auto"/>
            <w:right w:val="none" w:sz="0" w:space="0" w:color="auto"/>
          </w:divBdr>
          <w:divsChild>
            <w:div w:id="2083873063">
              <w:marLeft w:val="0"/>
              <w:marRight w:val="0"/>
              <w:marTop w:val="0"/>
              <w:marBottom w:val="0"/>
              <w:divBdr>
                <w:top w:val="none" w:sz="0" w:space="0" w:color="auto"/>
                <w:left w:val="none" w:sz="0" w:space="0" w:color="auto"/>
                <w:bottom w:val="none" w:sz="0" w:space="0" w:color="auto"/>
                <w:right w:val="none" w:sz="0" w:space="0" w:color="auto"/>
              </w:divBdr>
            </w:div>
          </w:divsChild>
        </w:div>
        <w:div w:id="1049456571">
          <w:marLeft w:val="0"/>
          <w:marRight w:val="0"/>
          <w:marTop w:val="0"/>
          <w:marBottom w:val="0"/>
          <w:divBdr>
            <w:top w:val="none" w:sz="0" w:space="0" w:color="auto"/>
            <w:left w:val="none" w:sz="0" w:space="0" w:color="auto"/>
            <w:bottom w:val="none" w:sz="0" w:space="0" w:color="auto"/>
            <w:right w:val="none" w:sz="0" w:space="0" w:color="auto"/>
          </w:divBdr>
          <w:divsChild>
            <w:div w:id="1403943482">
              <w:marLeft w:val="0"/>
              <w:marRight w:val="0"/>
              <w:marTop w:val="0"/>
              <w:marBottom w:val="0"/>
              <w:divBdr>
                <w:top w:val="none" w:sz="0" w:space="0" w:color="auto"/>
                <w:left w:val="none" w:sz="0" w:space="0" w:color="auto"/>
                <w:bottom w:val="none" w:sz="0" w:space="0" w:color="auto"/>
                <w:right w:val="none" w:sz="0" w:space="0" w:color="auto"/>
              </w:divBdr>
            </w:div>
          </w:divsChild>
        </w:div>
        <w:div w:id="1062289701">
          <w:marLeft w:val="0"/>
          <w:marRight w:val="0"/>
          <w:marTop w:val="0"/>
          <w:marBottom w:val="0"/>
          <w:divBdr>
            <w:top w:val="none" w:sz="0" w:space="0" w:color="auto"/>
            <w:left w:val="none" w:sz="0" w:space="0" w:color="auto"/>
            <w:bottom w:val="none" w:sz="0" w:space="0" w:color="auto"/>
            <w:right w:val="none" w:sz="0" w:space="0" w:color="auto"/>
          </w:divBdr>
          <w:divsChild>
            <w:div w:id="828793714">
              <w:marLeft w:val="0"/>
              <w:marRight w:val="0"/>
              <w:marTop w:val="0"/>
              <w:marBottom w:val="0"/>
              <w:divBdr>
                <w:top w:val="none" w:sz="0" w:space="0" w:color="auto"/>
                <w:left w:val="none" w:sz="0" w:space="0" w:color="auto"/>
                <w:bottom w:val="none" w:sz="0" w:space="0" w:color="auto"/>
                <w:right w:val="none" w:sz="0" w:space="0" w:color="auto"/>
              </w:divBdr>
            </w:div>
          </w:divsChild>
        </w:div>
        <w:div w:id="1067655143">
          <w:marLeft w:val="0"/>
          <w:marRight w:val="0"/>
          <w:marTop w:val="0"/>
          <w:marBottom w:val="0"/>
          <w:divBdr>
            <w:top w:val="none" w:sz="0" w:space="0" w:color="auto"/>
            <w:left w:val="none" w:sz="0" w:space="0" w:color="auto"/>
            <w:bottom w:val="none" w:sz="0" w:space="0" w:color="auto"/>
            <w:right w:val="none" w:sz="0" w:space="0" w:color="auto"/>
          </w:divBdr>
          <w:divsChild>
            <w:div w:id="1718508208">
              <w:marLeft w:val="0"/>
              <w:marRight w:val="0"/>
              <w:marTop w:val="0"/>
              <w:marBottom w:val="0"/>
              <w:divBdr>
                <w:top w:val="none" w:sz="0" w:space="0" w:color="auto"/>
                <w:left w:val="none" w:sz="0" w:space="0" w:color="auto"/>
                <w:bottom w:val="none" w:sz="0" w:space="0" w:color="auto"/>
                <w:right w:val="none" w:sz="0" w:space="0" w:color="auto"/>
              </w:divBdr>
            </w:div>
          </w:divsChild>
        </w:div>
        <w:div w:id="1069692182">
          <w:marLeft w:val="0"/>
          <w:marRight w:val="0"/>
          <w:marTop w:val="0"/>
          <w:marBottom w:val="0"/>
          <w:divBdr>
            <w:top w:val="none" w:sz="0" w:space="0" w:color="auto"/>
            <w:left w:val="none" w:sz="0" w:space="0" w:color="auto"/>
            <w:bottom w:val="none" w:sz="0" w:space="0" w:color="auto"/>
            <w:right w:val="none" w:sz="0" w:space="0" w:color="auto"/>
          </w:divBdr>
          <w:divsChild>
            <w:div w:id="1780292438">
              <w:marLeft w:val="0"/>
              <w:marRight w:val="0"/>
              <w:marTop w:val="0"/>
              <w:marBottom w:val="0"/>
              <w:divBdr>
                <w:top w:val="none" w:sz="0" w:space="0" w:color="auto"/>
                <w:left w:val="none" w:sz="0" w:space="0" w:color="auto"/>
                <w:bottom w:val="none" w:sz="0" w:space="0" w:color="auto"/>
                <w:right w:val="none" w:sz="0" w:space="0" w:color="auto"/>
              </w:divBdr>
            </w:div>
          </w:divsChild>
        </w:div>
        <w:div w:id="1074623808">
          <w:marLeft w:val="0"/>
          <w:marRight w:val="0"/>
          <w:marTop w:val="0"/>
          <w:marBottom w:val="0"/>
          <w:divBdr>
            <w:top w:val="none" w:sz="0" w:space="0" w:color="auto"/>
            <w:left w:val="none" w:sz="0" w:space="0" w:color="auto"/>
            <w:bottom w:val="none" w:sz="0" w:space="0" w:color="auto"/>
            <w:right w:val="none" w:sz="0" w:space="0" w:color="auto"/>
          </w:divBdr>
          <w:divsChild>
            <w:div w:id="859637">
              <w:marLeft w:val="0"/>
              <w:marRight w:val="0"/>
              <w:marTop w:val="0"/>
              <w:marBottom w:val="0"/>
              <w:divBdr>
                <w:top w:val="none" w:sz="0" w:space="0" w:color="auto"/>
                <w:left w:val="none" w:sz="0" w:space="0" w:color="auto"/>
                <w:bottom w:val="none" w:sz="0" w:space="0" w:color="auto"/>
                <w:right w:val="none" w:sz="0" w:space="0" w:color="auto"/>
              </w:divBdr>
            </w:div>
          </w:divsChild>
        </w:div>
        <w:div w:id="1077022590">
          <w:marLeft w:val="0"/>
          <w:marRight w:val="0"/>
          <w:marTop w:val="0"/>
          <w:marBottom w:val="0"/>
          <w:divBdr>
            <w:top w:val="none" w:sz="0" w:space="0" w:color="auto"/>
            <w:left w:val="none" w:sz="0" w:space="0" w:color="auto"/>
            <w:bottom w:val="none" w:sz="0" w:space="0" w:color="auto"/>
            <w:right w:val="none" w:sz="0" w:space="0" w:color="auto"/>
          </w:divBdr>
          <w:divsChild>
            <w:div w:id="654188738">
              <w:marLeft w:val="0"/>
              <w:marRight w:val="0"/>
              <w:marTop w:val="0"/>
              <w:marBottom w:val="0"/>
              <w:divBdr>
                <w:top w:val="none" w:sz="0" w:space="0" w:color="auto"/>
                <w:left w:val="none" w:sz="0" w:space="0" w:color="auto"/>
                <w:bottom w:val="none" w:sz="0" w:space="0" w:color="auto"/>
                <w:right w:val="none" w:sz="0" w:space="0" w:color="auto"/>
              </w:divBdr>
            </w:div>
          </w:divsChild>
        </w:div>
        <w:div w:id="1077246928">
          <w:marLeft w:val="0"/>
          <w:marRight w:val="0"/>
          <w:marTop w:val="0"/>
          <w:marBottom w:val="0"/>
          <w:divBdr>
            <w:top w:val="none" w:sz="0" w:space="0" w:color="auto"/>
            <w:left w:val="none" w:sz="0" w:space="0" w:color="auto"/>
            <w:bottom w:val="none" w:sz="0" w:space="0" w:color="auto"/>
            <w:right w:val="none" w:sz="0" w:space="0" w:color="auto"/>
          </w:divBdr>
          <w:divsChild>
            <w:div w:id="1367296891">
              <w:marLeft w:val="0"/>
              <w:marRight w:val="0"/>
              <w:marTop w:val="0"/>
              <w:marBottom w:val="0"/>
              <w:divBdr>
                <w:top w:val="none" w:sz="0" w:space="0" w:color="auto"/>
                <w:left w:val="none" w:sz="0" w:space="0" w:color="auto"/>
                <w:bottom w:val="none" w:sz="0" w:space="0" w:color="auto"/>
                <w:right w:val="none" w:sz="0" w:space="0" w:color="auto"/>
              </w:divBdr>
            </w:div>
          </w:divsChild>
        </w:div>
        <w:div w:id="1080980022">
          <w:marLeft w:val="0"/>
          <w:marRight w:val="0"/>
          <w:marTop w:val="0"/>
          <w:marBottom w:val="0"/>
          <w:divBdr>
            <w:top w:val="none" w:sz="0" w:space="0" w:color="auto"/>
            <w:left w:val="none" w:sz="0" w:space="0" w:color="auto"/>
            <w:bottom w:val="none" w:sz="0" w:space="0" w:color="auto"/>
            <w:right w:val="none" w:sz="0" w:space="0" w:color="auto"/>
          </w:divBdr>
          <w:divsChild>
            <w:div w:id="189878423">
              <w:marLeft w:val="0"/>
              <w:marRight w:val="0"/>
              <w:marTop w:val="0"/>
              <w:marBottom w:val="0"/>
              <w:divBdr>
                <w:top w:val="none" w:sz="0" w:space="0" w:color="auto"/>
                <w:left w:val="none" w:sz="0" w:space="0" w:color="auto"/>
                <w:bottom w:val="none" w:sz="0" w:space="0" w:color="auto"/>
                <w:right w:val="none" w:sz="0" w:space="0" w:color="auto"/>
              </w:divBdr>
            </w:div>
          </w:divsChild>
        </w:div>
        <w:div w:id="1085305933">
          <w:marLeft w:val="0"/>
          <w:marRight w:val="0"/>
          <w:marTop w:val="0"/>
          <w:marBottom w:val="0"/>
          <w:divBdr>
            <w:top w:val="none" w:sz="0" w:space="0" w:color="auto"/>
            <w:left w:val="none" w:sz="0" w:space="0" w:color="auto"/>
            <w:bottom w:val="none" w:sz="0" w:space="0" w:color="auto"/>
            <w:right w:val="none" w:sz="0" w:space="0" w:color="auto"/>
          </w:divBdr>
          <w:divsChild>
            <w:div w:id="118914862">
              <w:marLeft w:val="0"/>
              <w:marRight w:val="0"/>
              <w:marTop w:val="0"/>
              <w:marBottom w:val="0"/>
              <w:divBdr>
                <w:top w:val="none" w:sz="0" w:space="0" w:color="auto"/>
                <w:left w:val="none" w:sz="0" w:space="0" w:color="auto"/>
                <w:bottom w:val="none" w:sz="0" w:space="0" w:color="auto"/>
                <w:right w:val="none" w:sz="0" w:space="0" w:color="auto"/>
              </w:divBdr>
            </w:div>
          </w:divsChild>
        </w:div>
        <w:div w:id="1086807812">
          <w:marLeft w:val="0"/>
          <w:marRight w:val="0"/>
          <w:marTop w:val="0"/>
          <w:marBottom w:val="0"/>
          <w:divBdr>
            <w:top w:val="none" w:sz="0" w:space="0" w:color="auto"/>
            <w:left w:val="none" w:sz="0" w:space="0" w:color="auto"/>
            <w:bottom w:val="none" w:sz="0" w:space="0" w:color="auto"/>
            <w:right w:val="none" w:sz="0" w:space="0" w:color="auto"/>
          </w:divBdr>
          <w:divsChild>
            <w:div w:id="646593879">
              <w:marLeft w:val="0"/>
              <w:marRight w:val="0"/>
              <w:marTop w:val="0"/>
              <w:marBottom w:val="0"/>
              <w:divBdr>
                <w:top w:val="none" w:sz="0" w:space="0" w:color="auto"/>
                <w:left w:val="none" w:sz="0" w:space="0" w:color="auto"/>
                <w:bottom w:val="none" w:sz="0" w:space="0" w:color="auto"/>
                <w:right w:val="none" w:sz="0" w:space="0" w:color="auto"/>
              </w:divBdr>
            </w:div>
          </w:divsChild>
        </w:div>
        <w:div w:id="1087265945">
          <w:marLeft w:val="0"/>
          <w:marRight w:val="0"/>
          <w:marTop w:val="0"/>
          <w:marBottom w:val="0"/>
          <w:divBdr>
            <w:top w:val="none" w:sz="0" w:space="0" w:color="auto"/>
            <w:left w:val="none" w:sz="0" w:space="0" w:color="auto"/>
            <w:bottom w:val="none" w:sz="0" w:space="0" w:color="auto"/>
            <w:right w:val="none" w:sz="0" w:space="0" w:color="auto"/>
          </w:divBdr>
          <w:divsChild>
            <w:div w:id="693580929">
              <w:marLeft w:val="0"/>
              <w:marRight w:val="0"/>
              <w:marTop w:val="0"/>
              <w:marBottom w:val="0"/>
              <w:divBdr>
                <w:top w:val="none" w:sz="0" w:space="0" w:color="auto"/>
                <w:left w:val="none" w:sz="0" w:space="0" w:color="auto"/>
                <w:bottom w:val="none" w:sz="0" w:space="0" w:color="auto"/>
                <w:right w:val="none" w:sz="0" w:space="0" w:color="auto"/>
              </w:divBdr>
            </w:div>
          </w:divsChild>
        </w:div>
        <w:div w:id="1088312086">
          <w:marLeft w:val="0"/>
          <w:marRight w:val="0"/>
          <w:marTop w:val="0"/>
          <w:marBottom w:val="0"/>
          <w:divBdr>
            <w:top w:val="none" w:sz="0" w:space="0" w:color="auto"/>
            <w:left w:val="none" w:sz="0" w:space="0" w:color="auto"/>
            <w:bottom w:val="none" w:sz="0" w:space="0" w:color="auto"/>
            <w:right w:val="none" w:sz="0" w:space="0" w:color="auto"/>
          </w:divBdr>
          <w:divsChild>
            <w:div w:id="1661154740">
              <w:marLeft w:val="0"/>
              <w:marRight w:val="0"/>
              <w:marTop w:val="0"/>
              <w:marBottom w:val="0"/>
              <w:divBdr>
                <w:top w:val="none" w:sz="0" w:space="0" w:color="auto"/>
                <w:left w:val="none" w:sz="0" w:space="0" w:color="auto"/>
                <w:bottom w:val="none" w:sz="0" w:space="0" w:color="auto"/>
                <w:right w:val="none" w:sz="0" w:space="0" w:color="auto"/>
              </w:divBdr>
            </w:div>
          </w:divsChild>
        </w:div>
        <w:div w:id="1098402182">
          <w:marLeft w:val="0"/>
          <w:marRight w:val="0"/>
          <w:marTop w:val="0"/>
          <w:marBottom w:val="0"/>
          <w:divBdr>
            <w:top w:val="none" w:sz="0" w:space="0" w:color="auto"/>
            <w:left w:val="none" w:sz="0" w:space="0" w:color="auto"/>
            <w:bottom w:val="none" w:sz="0" w:space="0" w:color="auto"/>
            <w:right w:val="none" w:sz="0" w:space="0" w:color="auto"/>
          </w:divBdr>
          <w:divsChild>
            <w:div w:id="1627471014">
              <w:marLeft w:val="0"/>
              <w:marRight w:val="0"/>
              <w:marTop w:val="0"/>
              <w:marBottom w:val="0"/>
              <w:divBdr>
                <w:top w:val="none" w:sz="0" w:space="0" w:color="auto"/>
                <w:left w:val="none" w:sz="0" w:space="0" w:color="auto"/>
                <w:bottom w:val="none" w:sz="0" w:space="0" w:color="auto"/>
                <w:right w:val="none" w:sz="0" w:space="0" w:color="auto"/>
              </w:divBdr>
            </w:div>
          </w:divsChild>
        </w:div>
        <w:div w:id="1099448671">
          <w:marLeft w:val="0"/>
          <w:marRight w:val="0"/>
          <w:marTop w:val="0"/>
          <w:marBottom w:val="0"/>
          <w:divBdr>
            <w:top w:val="none" w:sz="0" w:space="0" w:color="auto"/>
            <w:left w:val="none" w:sz="0" w:space="0" w:color="auto"/>
            <w:bottom w:val="none" w:sz="0" w:space="0" w:color="auto"/>
            <w:right w:val="none" w:sz="0" w:space="0" w:color="auto"/>
          </w:divBdr>
          <w:divsChild>
            <w:div w:id="1567646138">
              <w:marLeft w:val="0"/>
              <w:marRight w:val="0"/>
              <w:marTop w:val="0"/>
              <w:marBottom w:val="0"/>
              <w:divBdr>
                <w:top w:val="none" w:sz="0" w:space="0" w:color="auto"/>
                <w:left w:val="none" w:sz="0" w:space="0" w:color="auto"/>
                <w:bottom w:val="none" w:sz="0" w:space="0" w:color="auto"/>
                <w:right w:val="none" w:sz="0" w:space="0" w:color="auto"/>
              </w:divBdr>
            </w:div>
          </w:divsChild>
        </w:div>
        <w:div w:id="1103066168">
          <w:marLeft w:val="0"/>
          <w:marRight w:val="0"/>
          <w:marTop w:val="0"/>
          <w:marBottom w:val="0"/>
          <w:divBdr>
            <w:top w:val="none" w:sz="0" w:space="0" w:color="auto"/>
            <w:left w:val="none" w:sz="0" w:space="0" w:color="auto"/>
            <w:bottom w:val="none" w:sz="0" w:space="0" w:color="auto"/>
            <w:right w:val="none" w:sz="0" w:space="0" w:color="auto"/>
          </w:divBdr>
          <w:divsChild>
            <w:div w:id="924803631">
              <w:marLeft w:val="0"/>
              <w:marRight w:val="0"/>
              <w:marTop w:val="0"/>
              <w:marBottom w:val="0"/>
              <w:divBdr>
                <w:top w:val="none" w:sz="0" w:space="0" w:color="auto"/>
                <w:left w:val="none" w:sz="0" w:space="0" w:color="auto"/>
                <w:bottom w:val="none" w:sz="0" w:space="0" w:color="auto"/>
                <w:right w:val="none" w:sz="0" w:space="0" w:color="auto"/>
              </w:divBdr>
            </w:div>
          </w:divsChild>
        </w:div>
        <w:div w:id="1118186342">
          <w:marLeft w:val="0"/>
          <w:marRight w:val="0"/>
          <w:marTop w:val="0"/>
          <w:marBottom w:val="0"/>
          <w:divBdr>
            <w:top w:val="none" w:sz="0" w:space="0" w:color="auto"/>
            <w:left w:val="none" w:sz="0" w:space="0" w:color="auto"/>
            <w:bottom w:val="none" w:sz="0" w:space="0" w:color="auto"/>
            <w:right w:val="none" w:sz="0" w:space="0" w:color="auto"/>
          </w:divBdr>
          <w:divsChild>
            <w:div w:id="1417752414">
              <w:marLeft w:val="0"/>
              <w:marRight w:val="0"/>
              <w:marTop w:val="0"/>
              <w:marBottom w:val="0"/>
              <w:divBdr>
                <w:top w:val="none" w:sz="0" w:space="0" w:color="auto"/>
                <w:left w:val="none" w:sz="0" w:space="0" w:color="auto"/>
                <w:bottom w:val="none" w:sz="0" w:space="0" w:color="auto"/>
                <w:right w:val="none" w:sz="0" w:space="0" w:color="auto"/>
              </w:divBdr>
            </w:div>
          </w:divsChild>
        </w:div>
        <w:div w:id="1120682872">
          <w:marLeft w:val="0"/>
          <w:marRight w:val="0"/>
          <w:marTop w:val="0"/>
          <w:marBottom w:val="0"/>
          <w:divBdr>
            <w:top w:val="none" w:sz="0" w:space="0" w:color="auto"/>
            <w:left w:val="none" w:sz="0" w:space="0" w:color="auto"/>
            <w:bottom w:val="none" w:sz="0" w:space="0" w:color="auto"/>
            <w:right w:val="none" w:sz="0" w:space="0" w:color="auto"/>
          </w:divBdr>
          <w:divsChild>
            <w:div w:id="1385180191">
              <w:marLeft w:val="0"/>
              <w:marRight w:val="0"/>
              <w:marTop w:val="0"/>
              <w:marBottom w:val="0"/>
              <w:divBdr>
                <w:top w:val="none" w:sz="0" w:space="0" w:color="auto"/>
                <w:left w:val="none" w:sz="0" w:space="0" w:color="auto"/>
                <w:bottom w:val="none" w:sz="0" w:space="0" w:color="auto"/>
                <w:right w:val="none" w:sz="0" w:space="0" w:color="auto"/>
              </w:divBdr>
            </w:div>
          </w:divsChild>
        </w:div>
        <w:div w:id="1123116984">
          <w:marLeft w:val="0"/>
          <w:marRight w:val="0"/>
          <w:marTop w:val="0"/>
          <w:marBottom w:val="0"/>
          <w:divBdr>
            <w:top w:val="none" w:sz="0" w:space="0" w:color="auto"/>
            <w:left w:val="none" w:sz="0" w:space="0" w:color="auto"/>
            <w:bottom w:val="none" w:sz="0" w:space="0" w:color="auto"/>
            <w:right w:val="none" w:sz="0" w:space="0" w:color="auto"/>
          </w:divBdr>
          <w:divsChild>
            <w:div w:id="775488444">
              <w:marLeft w:val="0"/>
              <w:marRight w:val="0"/>
              <w:marTop w:val="0"/>
              <w:marBottom w:val="0"/>
              <w:divBdr>
                <w:top w:val="none" w:sz="0" w:space="0" w:color="auto"/>
                <w:left w:val="none" w:sz="0" w:space="0" w:color="auto"/>
                <w:bottom w:val="none" w:sz="0" w:space="0" w:color="auto"/>
                <w:right w:val="none" w:sz="0" w:space="0" w:color="auto"/>
              </w:divBdr>
            </w:div>
          </w:divsChild>
        </w:div>
        <w:div w:id="1123156969">
          <w:marLeft w:val="0"/>
          <w:marRight w:val="0"/>
          <w:marTop w:val="0"/>
          <w:marBottom w:val="0"/>
          <w:divBdr>
            <w:top w:val="none" w:sz="0" w:space="0" w:color="auto"/>
            <w:left w:val="none" w:sz="0" w:space="0" w:color="auto"/>
            <w:bottom w:val="none" w:sz="0" w:space="0" w:color="auto"/>
            <w:right w:val="none" w:sz="0" w:space="0" w:color="auto"/>
          </w:divBdr>
          <w:divsChild>
            <w:div w:id="167991120">
              <w:marLeft w:val="0"/>
              <w:marRight w:val="0"/>
              <w:marTop w:val="0"/>
              <w:marBottom w:val="0"/>
              <w:divBdr>
                <w:top w:val="none" w:sz="0" w:space="0" w:color="auto"/>
                <w:left w:val="none" w:sz="0" w:space="0" w:color="auto"/>
                <w:bottom w:val="none" w:sz="0" w:space="0" w:color="auto"/>
                <w:right w:val="none" w:sz="0" w:space="0" w:color="auto"/>
              </w:divBdr>
            </w:div>
          </w:divsChild>
        </w:div>
        <w:div w:id="1126704116">
          <w:marLeft w:val="0"/>
          <w:marRight w:val="0"/>
          <w:marTop w:val="0"/>
          <w:marBottom w:val="0"/>
          <w:divBdr>
            <w:top w:val="none" w:sz="0" w:space="0" w:color="auto"/>
            <w:left w:val="none" w:sz="0" w:space="0" w:color="auto"/>
            <w:bottom w:val="none" w:sz="0" w:space="0" w:color="auto"/>
            <w:right w:val="none" w:sz="0" w:space="0" w:color="auto"/>
          </w:divBdr>
          <w:divsChild>
            <w:div w:id="2146848652">
              <w:marLeft w:val="0"/>
              <w:marRight w:val="0"/>
              <w:marTop w:val="0"/>
              <w:marBottom w:val="0"/>
              <w:divBdr>
                <w:top w:val="none" w:sz="0" w:space="0" w:color="auto"/>
                <w:left w:val="none" w:sz="0" w:space="0" w:color="auto"/>
                <w:bottom w:val="none" w:sz="0" w:space="0" w:color="auto"/>
                <w:right w:val="none" w:sz="0" w:space="0" w:color="auto"/>
              </w:divBdr>
            </w:div>
          </w:divsChild>
        </w:div>
        <w:div w:id="1129781934">
          <w:marLeft w:val="0"/>
          <w:marRight w:val="0"/>
          <w:marTop w:val="0"/>
          <w:marBottom w:val="0"/>
          <w:divBdr>
            <w:top w:val="none" w:sz="0" w:space="0" w:color="auto"/>
            <w:left w:val="none" w:sz="0" w:space="0" w:color="auto"/>
            <w:bottom w:val="none" w:sz="0" w:space="0" w:color="auto"/>
            <w:right w:val="none" w:sz="0" w:space="0" w:color="auto"/>
          </w:divBdr>
          <w:divsChild>
            <w:div w:id="1662077589">
              <w:marLeft w:val="0"/>
              <w:marRight w:val="0"/>
              <w:marTop w:val="0"/>
              <w:marBottom w:val="0"/>
              <w:divBdr>
                <w:top w:val="none" w:sz="0" w:space="0" w:color="auto"/>
                <w:left w:val="none" w:sz="0" w:space="0" w:color="auto"/>
                <w:bottom w:val="none" w:sz="0" w:space="0" w:color="auto"/>
                <w:right w:val="none" w:sz="0" w:space="0" w:color="auto"/>
              </w:divBdr>
            </w:div>
          </w:divsChild>
        </w:div>
        <w:div w:id="1132211662">
          <w:marLeft w:val="0"/>
          <w:marRight w:val="0"/>
          <w:marTop w:val="0"/>
          <w:marBottom w:val="0"/>
          <w:divBdr>
            <w:top w:val="none" w:sz="0" w:space="0" w:color="auto"/>
            <w:left w:val="none" w:sz="0" w:space="0" w:color="auto"/>
            <w:bottom w:val="none" w:sz="0" w:space="0" w:color="auto"/>
            <w:right w:val="none" w:sz="0" w:space="0" w:color="auto"/>
          </w:divBdr>
          <w:divsChild>
            <w:div w:id="2142069462">
              <w:marLeft w:val="0"/>
              <w:marRight w:val="0"/>
              <w:marTop w:val="0"/>
              <w:marBottom w:val="0"/>
              <w:divBdr>
                <w:top w:val="none" w:sz="0" w:space="0" w:color="auto"/>
                <w:left w:val="none" w:sz="0" w:space="0" w:color="auto"/>
                <w:bottom w:val="none" w:sz="0" w:space="0" w:color="auto"/>
                <w:right w:val="none" w:sz="0" w:space="0" w:color="auto"/>
              </w:divBdr>
            </w:div>
          </w:divsChild>
        </w:div>
        <w:div w:id="1133328817">
          <w:marLeft w:val="0"/>
          <w:marRight w:val="0"/>
          <w:marTop w:val="0"/>
          <w:marBottom w:val="0"/>
          <w:divBdr>
            <w:top w:val="none" w:sz="0" w:space="0" w:color="auto"/>
            <w:left w:val="none" w:sz="0" w:space="0" w:color="auto"/>
            <w:bottom w:val="none" w:sz="0" w:space="0" w:color="auto"/>
            <w:right w:val="none" w:sz="0" w:space="0" w:color="auto"/>
          </w:divBdr>
          <w:divsChild>
            <w:div w:id="1377387977">
              <w:marLeft w:val="0"/>
              <w:marRight w:val="0"/>
              <w:marTop w:val="0"/>
              <w:marBottom w:val="0"/>
              <w:divBdr>
                <w:top w:val="none" w:sz="0" w:space="0" w:color="auto"/>
                <w:left w:val="none" w:sz="0" w:space="0" w:color="auto"/>
                <w:bottom w:val="none" w:sz="0" w:space="0" w:color="auto"/>
                <w:right w:val="none" w:sz="0" w:space="0" w:color="auto"/>
              </w:divBdr>
            </w:div>
          </w:divsChild>
        </w:div>
        <w:div w:id="1140538631">
          <w:marLeft w:val="0"/>
          <w:marRight w:val="0"/>
          <w:marTop w:val="0"/>
          <w:marBottom w:val="0"/>
          <w:divBdr>
            <w:top w:val="none" w:sz="0" w:space="0" w:color="auto"/>
            <w:left w:val="none" w:sz="0" w:space="0" w:color="auto"/>
            <w:bottom w:val="none" w:sz="0" w:space="0" w:color="auto"/>
            <w:right w:val="none" w:sz="0" w:space="0" w:color="auto"/>
          </w:divBdr>
          <w:divsChild>
            <w:div w:id="1192457142">
              <w:marLeft w:val="0"/>
              <w:marRight w:val="0"/>
              <w:marTop w:val="0"/>
              <w:marBottom w:val="0"/>
              <w:divBdr>
                <w:top w:val="none" w:sz="0" w:space="0" w:color="auto"/>
                <w:left w:val="none" w:sz="0" w:space="0" w:color="auto"/>
                <w:bottom w:val="none" w:sz="0" w:space="0" w:color="auto"/>
                <w:right w:val="none" w:sz="0" w:space="0" w:color="auto"/>
              </w:divBdr>
            </w:div>
          </w:divsChild>
        </w:div>
        <w:div w:id="1143234875">
          <w:marLeft w:val="0"/>
          <w:marRight w:val="0"/>
          <w:marTop w:val="0"/>
          <w:marBottom w:val="0"/>
          <w:divBdr>
            <w:top w:val="none" w:sz="0" w:space="0" w:color="auto"/>
            <w:left w:val="none" w:sz="0" w:space="0" w:color="auto"/>
            <w:bottom w:val="none" w:sz="0" w:space="0" w:color="auto"/>
            <w:right w:val="none" w:sz="0" w:space="0" w:color="auto"/>
          </w:divBdr>
          <w:divsChild>
            <w:div w:id="952982326">
              <w:marLeft w:val="0"/>
              <w:marRight w:val="0"/>
              <w:marTop w:val="0"/>
              <w:marBottom w:val="0"/>
              <w:divBdr>
                <w:top w:val="none" w:sz="0" w:space="0" w:color="auto"/>
                <w:left w:val="none" w:sz="0" w:space="0" w:color="auto"/>
                <w:bottom w:val="none" w:sz="0" w:space="0" w:color="auto"/>
                <w:right w:val="none" w:sz="0" w:space="0" w:color="auto"/>
              </w:divBdr>
            </w:div>
          </w:divsChild>
        </w:div>
        <w:div w:id="1145974444">
          <w:marLeft w:val="0"/>
          <w:marRight w:val="0"/>
          <w:marTop w:val="0"/>
          <w:marBottom w:val="0"/>
          <w:divBdr>
            <w:top w:val="none" w:sz="0" w:space="0" w:color="auto"/>
            <w:left w:val="none" w:sz="0" w:space="0" w:color="auto"/>
            <w:bottom w:val="none" w:sz="0" w:space="0" w:color="auto"/>
            <w:right w:val="none" w:sz="0" w:space="0" w:color="auto"/>
          </w:divBdr>
          <w:divsChild>
            <w:div w:id="313725118">
              <w:marLeft w:val="0"/>
              <w:marRight w:val="0"/>
              <w:marTop w:val="0"/>
              <w:marBottom w:val="0"/>
              <w:divBdr>
                <w:top w:val="none" w:sz="0" w:space="0" w:color="auto"/>
                <w:left w:val="none" w:sz="0" w:space="0" w:color="auto"/>
                <w:bottom w:val="none" w:sz="0" w:space="0" w:color="auto"/>
                <w:right w:val="none" w:sz="0" w:space="0" w:color="auto"/>
              </w:divBdr>
            </w:div>
          </w:divsChild>
        </w:div>
        <w:div w:id="1146238154">
          <w:marLeft w:val="0"/>
          <w:marRight w:val="0"/>
          <w:marTop w:val="0"/>
          <w:marBottom w:val="0"/>
          <w:divBdr>
            <w:top w:val="none" w:sz="0" w:space="0" w:color="auto"/>
            <w:left w:val="none" w:sz="0" w:space="0" w:color="auto"/>
            <w:bottom w:val="none" w:sz="0" w:space="0" w:color="auto"/>
            <w:right w:val="none" w:sz="0" w:space="0" w:color="auto"/>
          </w:divBdr>
          <w:divsChild>
            <w:div w:id="1902444979">
              <w:marLeft w:val="0"/>
              <w:marRight w:val="0"/>
              <w:marTop w:val="0"/>
              <w:marBottom w:val="0"/>
              <w:divBdr>
                <w:top w:val="none" w:sz="0" w:space="0" w:color="auto"/>
                <w:left w:val="none" w:sz="0" w:space="0" w:color="auto"/>
                <w:bottom w:val="none" w:sz="0" w:space="0" w:color="auto"/>
                <w:right w:val="none" w:sz="0" w:space="0" w:color="auto"/>
              </w:divBdr>
            </w:div>
          </w:divsChild>
        </w:div>
        <w:div w:id="1150248059">
          <w:marLeft w:val="0"/>
          <w:marRight w:val="0"/>
          <w:marTop w:val="0"/>
          <w:marBottom w:val="0"/>
          <w:divBdr>
            <w:top w:val="none" w:sz="0" w:space="0" w:color="auto"/>
            <w:left w:val="none" w:sz="0" w:space="0" w:color="auto"/>
            <w:bottom w:val="none" w:sz="0" w:space="0" w:color="auto"/>
            <w:right w:val="none" w:sz="0" w:space="0" w:color="auto"/>
          </w:divBdr>
          <w:divsChild>
            <w:div w:id="1188370979">
              <w:marLeft w:val="0"/>
              <w:marRight w:val="0"/>
              <w:marTop w:val="0"/>
              <w:marBottom w:val="0"/>
              <w:divBdr>
                <w:top w:val="none" w:sz="0" w:space="0" w:color="auto"/>
                <w:left w:val="none" w:sz="0" w:space="0" w:color="auto"/>
                <w:bottom w:val="none" w:sz="0" w:space="0" w:color="auto"/>
                <w:right w:val="none" w:sz="0" w:space="0" w:color="auto"/>
              </w:divBdr>
            </w:div>
          </w:divsChild>
        </w:div>
        <w:div w:id="1161891020">
          <w:marLeft w:val="0"/>
          <w:marRight w:val="0"/>
          <w:marTop w:val="0"/>
          <w:marBottom w:val="0"/>
          <w:divBdr>
            <w:top w:val="none" w:sz="0" w:space="0" w:color="auto"/>
            <w:left w:val="none" w:sz="0" w:space="0" w:color="auto"/>
            <w:bottom w:val="none" w:sz="0" w:space="0" w:color="auto"/>
            <w:right w:val="none" w:sz="0" w:space="0" w:color="auto"/>
          </w:divBdr>
          <w:divsChild>
            <w:div w:id="41639267">
              <w:marLeft w:val="0"/>
              <w:marRight w:val="0"/>
              <w:marTop w:val="0"/>
              <w:marBottom w:val="0"/>
              <w:divBdr>
                <w:top w:val="none" w:sz="0" w:space="0" w:color="auto"/>
                <w:left w:val="none" w:sz="0" w:space="0" w:color="auto"/>
                <w:bottom w:val="none" w:sz="0" w:space="0" w:color="auto"/>
                <w:right w:val="none" w:sz="0" w:space="0" w:color="auto"/>
              </w:divBdr>
            </w:div>
          </w:divsChild>
        </w:div>
        <w:div w:id="1162545722">
          <w:marLeft w:val="0"/>
          <w:marRight w:val="0"/>
          <w:marTop w:val="0"/>
          <w:marBottom w:val="0"/>
          <w:divBdr>
            <w:top w:val="none" w:sz="0" w:space="0" w:color="auto"/>
            <w:left w:val="none" w:sz="0" w:space="0" w:color="auto"/>
            <w:bottom w:val="none" w:sz="0" w:space="0" w:color="auto"/>
            <w:right w:val="none" w:sz="0" w:space="0" w:color="auto"/>
          </w:divBdr>
          <w:divsChild>
            <w:div w:id="1666589093">
              <w:marLeft w:val="0"/>
              <w:marRight w:val="0"/>
              <w:marTop w:val="0"/>
              <w:marBottom w:val="0"/>
              <w:divBdr>
                <w:top w:val="none" w:sz="0" w:space="0" w:color="auto"/>
                <w:left w:val="none" w:sz="0" w:space="0" w:color="auto"/>
                <w:bottom w:val="none" w:sz="0" w:space="0" w:color="auto"/>
                <w:right w:val="none" w:sz="0" w:space="0" w:color="auto"/>
              </w:divBdr>
            </w:div>
          </w:divsChild>
        </w:div>
        <w:div w:id="1164468753">
          <w:marLeft w:val="0"/>
          <w:marRight w:val="0"/>
          <w:marTop w:val="0"/>
          <w:marBottom w:val="0"/>
          <w:divBdr>
            <w:top w:val="none" w:sz="0" w:space="0" w:color="auto"/>
            <w:left w:val="none" w:sz="0" w:space="0" w:color="auto"/>
            <w:bottom w:val="none" w:sz="0" w:space="0" w:color="auto"/>
            <w:right w:val="none" w:sz="0" w:space="0" w:color="auto"/>
          </w:divBdr>
          <w:divsChild>
            <w:div w:id="15162082">
              <w:marLeft w:val="0"/>
              <w:marRight w:val="0"/>
              <w:marTop w:val="0"/>
              <w:marBottom w:val="0"/>
              <w:divBdr>
                <w:top w:val="none" w:sz="0" w:space="0" w:color="auto"/>
                <w:left w:val="none" w:sz="0" w:space="0" w:color="auto"/>
                <w:bottom w:val="none" w:sz="0" w:space="0" w:color="auto"/>
                <w:right w:val="none" w:sz="0" w:space="0" w:color="auto"/>
              </w:divBdr>
            </w:div>
          </w:divsChild>
        </w:div>
        <w:div w:id="1166283555">
          <w:marLeft w:val="0"/>
          <w:marRight w:val="0"/>
          <w:marTop w:val="0"/>
          <w:marBottom w:val="0"/>
          <w:divBdr>
            <w:top w:val="none" w:sz="0" w:space="0" w:color="auto"/>
            <w:left w:val="none" w:sz="0" w:space="0" w:color="auto"/>
            <w:bottom w:val="none" w:sz="0" w:space="0" w:color="auto"/>
            <w:right w:val="none" w:sz="0" w:space="0" w:color="auto"/>
          </w:divBdr>
          <w:divsChild>
            <w:div w:id="158078679">
              <w:marLeft w:val="0"/>
              <w:marRight w:val="0"/>
              <w:marTop w:val="0"/>
              <w:marBottom w:val="0"/>
              <w:divBdr>
                <w:top w:val="none" w:sz="0" w:space="0" w:color="auto"/>
                <w:left w:val="none" w:sz="0" w:space="0" w:color="auto"/>
                <w:bottom w:val="none" w:sz="0" w:space="0" w:color="auto"/>
                <w:right w:val="none" w:sz="0" w:space="0" w:color="auto"/>
              </w:divBdr>
            </w:div>
          </w:divsChild>
        </w:div>
        <w:div w:id="1167817706">
          <w:marLeft w:val="0"/>
          <w:marRight w:val="0"/>
          <w:marTop w:val="0"/>
          <w:marBottom w:val="0"/>
          <w:divBdr>
            <w:top w:val="none" w:sz="0" w:space="0" w:color="auto"/>
            <w:left w:val="none" w:sz="0" w:space="0" w:color="auto"/>
            <w:bottom w:val="none" w:sz="0" w:space="0" w:color="auto"/>
            <w:right w:val="none" w:sz="0" w:space="0" w:color="auto"/>
          </w:divBdr>
          <w:divsChild>
            <w:div w:id="196434992">
              <w:marLeft w:val="0"/>
              <w:marRight w:val="0"/>
              <w:marTop w:val="0"/>
              <w:marBottom w:val="0"/>
              <w:divBdr>
                <w:top w:val="none" w:sz="0" w:space="0" w:color="auto"/>
                <w:left w:val="none" w:sz="0" w:space="0" w:color="auto"/>
                <w:bottom w:val="none" w:sz="0" w:space="0" w:color="auto"/>
                <w:right w:val="none" w:sz="0" w:space="0" w:color="auto"/>
              </w:divBdr>
            </w:div>
          </w:divsChild>
        </w:div>
        <w:div w:id="1169903759">
          <w:marLeft w:val="0"/>
          <w:marRight w:val="0"/>
          <w:marTop w:val="0"/>
          <w:marBottom w:val="0"/>
          <w:divBdr>
            <w:top w:val="none" w:sz="0" w:space="0" w:color="auto"/>
            <w:left w:val="none" w:sz="0" w:space="0" w:color="auto"/>
            <w:bottom w:val="none" w:sz="0" w:space="0" w:color="auto"/>
            <w:right w:val="none" w:sz="0" w:space="0" w:color="auto"/>
          </w:divBdr>
          <w:divsChild>
            <w:div w:id="2107726212">
              <w:marLeft w:val="0"/>
              <w:marRight w:val="0"/>
              <w:marTop w:val="0"/>
              <w:marBottom w:val="0"/>
              <w:divBdr>
                <w:top w:val="none" w:sz="0" w:space="0" w:color="auto"/>
                <w:left w:val="none" w:sz="0" w:space="0" w:color="auto"/>
                <w:bottom w:val="none" w:sz="0" w:space="0" w:color="auto"/>
                <w:right w:val="none" w:sz="0" w:space="0" w:color="auto"/>
              </w:divBdr>
            </w:div>
          </w:divsChild>
        </w:div>
        <w:div w:id="1170411742">
          <w:marLeft w:val="0"/>
          <w:marRight w:val="0"/>
          <w:marTop w:val="0"/>
          <w:marBottom w:val="0"/>
          <w:divBdr>
            <w:top w:val="none" w:sz="0" w:space="0" w:color="auto"/>
            <w:left w:val="none" w:sz="0" w:space="0" w:color="auto"/>
            <w:bottom w:val="none" w:sz="0" w:space="0" w:color="auto"/>
            <w:right w:val="none" w:sz="0" w:space="0" w:color="auto"/>
          </w:divBdr>
          <w:divsChild>
            <w:div w:id="530142783">
              <w:marLeft w:val="0"/>
              <w:marRight w:val="0"/>
              <w:marTop w:val="0"/>
              <w:marBottom w:val="0"/>
              <w:divBdr>
                <w:top w:val="none" w:sz="0" w:space="0" w:color="auto"/>
                <w:left w:val="none" w:sz="0" w:space="0" w:color="auto"/>
                <w:bottom w:val="none" w:sz="0" w:space="0" w:color="auto"/>
                <w:right w:val="none" w:sz="0" w:space="0" w:color="auto"/>
              </w:divBdr>
            </w:div>
          </w:divsChild>
        </w:div>
        <w:div w:id="1172184189">
          <w:marLeft w:val="0"/>
          <w:marRight w:val="0"/>
          <w:marTop w:val="0"/>
          <w:marBottom w:val="0"/>
          <w:divBdr>
            <w:top w:val="none" w:sz="0" w:space="0" w:color="auto"/>
            <w:left w:val="none" w:sz="0" w:space="0" w:color="auto"/>
            <w:bottom w:val="none" w:sz="0" w:space="0" w:color="auto"/>
            <w:right w:val="none" w:sz="0" w:space="0" w:color="auto"/>
          </w:divBdr>
          <w:divsChild>
            <w:div w:id="1577395945">
              <w:marLeft w:val="0"/>
              <w:marRight w:val="0"/>
              <w:marTop w:val="0"/>
              <w:marBottom w:val="0"/>
              <w:divBdr>
                <w:top w:val="none" w:sz="0" w:space="0" w:color="auto"/>
                <w:left w:val="none" w:sz="0" w:space="0" w:color="auto"/>
                <w:bottom w:val="none" w:sz="0" w:space="0" w:color="auto"/>
                <w:right w:val="none" w:sz="0" w:space="0" w:color="auto"/>
              </w:divBdr>
            </w:div>
          </w:divsChild>
        </w:div>
        <w:div w:id="1174881641">
          <w:marLeft w:val="0"/>
          <w:marRight w:val="0"/>
          <w:marTop w:val="0"/>
          <w:marBottom w:val="0"/>
          <w:divBdr>
            <w:top w:val="none" w:sz="0" w:space="0" w:color="auto"/>
            <w:left w:val="none" w:sz="0" w:space="0" w:color="auto"/>
            <w:bottom w:val="none" w:sz="0" w:space="0" w:color="auto"/>
            <w:right w:val="none" w:sz="0" w:space="0" w:color="auto"/>
          </w:divBdr>
          <w:divsChild>
            <w:div w:id="1337348033">
              <w:marLeft w:val="0"/>
              <w:marRight w:val="0"/>
              <w:marTop w:val="0"/>
              <w:marBottom w:val="0"/>
              <w:divBdr>
                <w:top w:val="none" w:sz="0" w:space="0" w:color="auto"/>
                <w:left w:val="none" w:sz="0" w:space="0" w:color="auto"/>
                <w:bottom w:val="none" w:sz="0" w:space="0" w:color="auto"/>
                <w:right w:val="none" w:sz="0" w:space="0" w:color="auto"/>
              </w:divBdr>
            </w:div>
          </w:divsChild>
        </w:div>
        <w:div w:id="1177115371">
          <w:marLeft w:val="0"/>
          <w:marRight w:val="0"/>
          <w:marTop w:val="0"/>
          <w:marBottom w:val="0"/>
          <w:divBdr>
            <w:top w:val="none" w:sz="0" w:space="0" w:color="auto"/>
            <w:left w:val="none" w:sz="0" w:space="0" w:color="auto"/>
            <w:bottom w:val="none" w:sz="0" w:space="0" w:color="auto"/>
            <w:right w:val="none" w:sz="0" w:space="0" w:color="auto"/>
          </w:divBdr>
          <w:divsChild>
            <w:div w:id="1144008706">
              <w:marLeft w:val="0"/>
              <w:marRight w:val="0"/>
              <w:marTop w:val="0"/>
              <w:marBottom w:val="0"/>
              <w:divBdr>
                <w:top w:val="none" w:sz="0" w:space="0" w:color="auto"/>
                <w:left w:val="none" w:sz="0" w:space="0" w:color="auto"/>
                <w:bottom w:val="none" w:sz="0" w:space="0" w:color="auto"/>
                <w:right w:val="none" w:sz="0" w:space="0" w:color="auto"/>
              </w:divBdr>
            </w:div>
          </w:divsChild>
        </w:div>
        <w:div w:id="1179582497">
          <w:marLeft w:val="0"/>
          <w:marRight w:val="0"/>
          <w:marTop w:val="0"/>
          <w:marBottom w:val="0"/>
          <w:divBdr>
            <w:top w:val="none" w:sz="0" w:space="0" w:color="auto"/>
            <w:left w:val="none" w:sz="0" w:space="0" w:color="auto"/>
            <w:bottom w:val="none" w:sz="0" w:space="0" w:color="auto"/>
            <w:right w:val="none" w:sz="0" w:space="0" w:color="auto"/>
          </w:divBdr>
          <w:divsChild>
            <w:div w:id="1384645814">
              <w:marLeft w:val="0"/>
              <w:marRight w:val="0"/>
              <w:marTop w:val="0"/>
              <w:marBottom w:val="0"/>
              <w:divBdr>
                <w:top w:val="none" w:sz="0" w:space="0" w:color="auto"/>
                <w:left w:val="none" w:sz="0" w:space="0" w:color="auto"/>
                <w:bottom w:val="none" w:sz="0" w:space="0" w:color="auto"/>
                <w:right w:val="none" w:sz="0" w:space="0" w:color="auto"/>
              </w:divBdr>
            </w:div>
          </w:divsChild>
        </w:div>
        <w:div w:id="1189560344">
          <w:marLeft w:val="0"/>
          <w:marRight w:val="0"/>
          <w:marTop w:val="0"/>
          <w:marBottom w:val="0"/>
          <w:divBdr>
            <w:top w:val="none" w:sz="0" w:space="0" w:color="auto"/>
            <w:left w:val="none" w:sz="0" w:space="0" w:color="auto"/>
            <w:bottom w:val="none" w:sz="0" w:space="0" w:color="auto"/>
            <w:right w:val="none" w:sz="0" w:space="0" w:color="auto"/>
          </w:divBdr>
          <w:divsChild>
            <w:div w:id="958678944">
              <w:marLeft w:val="0"/>
              <w:marRight w:val="0"/>
              <w:marTop w:val="0"/>
              <w:marBottom w:val="0"/>
              <w:divBdr>
                <w:top w:val="none" w:sz="0" w:space="0" w:color="auto"/>
                <w:left w:val="none" w:sz="0" w:space="0" w:color="auto"/>
                <w:bottom w:val="none" w:sz="0" w:space="0" w:color="auto"/>
                <w:right w:val="none" w:sz="0" w:space="0" w:color="auto"/>
              </w:divBdr>
            </w:div>
            <w:div w:id="1815028907">
              <w:marLeft w:val="0"/>
              <w:marRight w:val="0"/>
              <w:marTop w:val="0"/>
              <w:marBottom w:val="0"/>
              <w:divBdr>
                <w:top w:val="none" w:sz="0" w:space="0" w:color="auto"/>
                <w:left w:val="none" w:sz="0" w:space="0" w:color="auto"/>
                <w:bottom w:val="none" w:sz="0" w:space="0" w:color="auto"/>
                <w:right w:val="none" w:sz="0" w:space="0" w:color="auto"/>
              </w:divBdr>
            </w:div>
          </w:divsChild>
        </w:div>
        <w:div w:id="1191989702">
          <w:marLeft w:val="0"/>
          <w:marRight w:val="0"/>
          <w:marTop w:val="0"/>
          <w:marBottom w:val="0"/>
          <w:divBdr>
            <w:top w:val="none" w:sz="0" w:space="0" w:color="auto"/>
            <w:left w:val="none" w:sz="0" w:space="0" w:color="auto"/>
            <w:bottom w:val="none" w:sz="0" w:space="0" w:color="auto"/>
            <w:right w:val="none" w:sz="0" w:space="0" w:color="auto"/>
          </w:divBdr>
          <w:divsChild>
            <w:div w:id="324942086">
              <w:marLeft w:val="0"/>
              <w:marRight w:val="0"/>
              <w:marTop w:val="0"/>
              <w:marBottom w:val="0"/>
              <w:divBdr>
                <w:top w:val="none" w:sz="0" w:space="0" w:color="auto"/>
                <w:left w:val="none" w:sz="0" w:space="0" w:color="auto"/>
                <w:bottom w:val="none" w:sz="0" w:space="0" w:color="auto"/>
                <w:right w:val="none" w:sz="0" w:space="0" w:color="auto"/>
              </w:divBdr>
            </w:div>
          </w:divsChild>
        </w:div>
        <w:div w:id="1192305251">
          <w:marLeft w:val="0"/>
          <w:marRight w:val="0"/>
          <w:marTop w:val="0"/>
          <w:marBottom w:val="0"/>
          <w:divBdr>
            <w:top w:val="none" w:sz="0" w:space="0" w:color="auto"/>
            <w:left w:val="none" w:sz="0" w:space="0" w:color="auto"/>
            <w:bottom w:val="none" w:sz="0" w:space="0" w:color="auto"/>
            <w:right w:val="none" w:sz="0" w:space="0" w:color="auto"/>
          </w:divBdr>
          <w:divsChild>
            <w:div w:id="1920020338">
              <w:marLeft w:val="0"/>
              <w:marRight w:val="0"/>
              <w:marTop w:val="0"/>
              <w:marBottom w:val="0"/>
              <w:divBdr>
                <w:top w:val="none" w:sz="0" w:space="0" w:color="auto"/>
                <w:left w:val="none" w:sz="0" w:space="0" w:color="auto"/>
                <w:bottom w:val="none" w:sz="0" w:space="0" w:color="auto"/>
                <w:right w:val="none" w:sz="0" w:space="0" w:color="auto"/>
              </w:divBdr>
            </w:div>
          </w:divsChild>
        </w:div>
        <w:div w:id="1195849632">
          <w:marLeft w:val="0"/>
          <w:marRight w:val="0"/>
          <w:marTop w:val="0"/>
          <w:marBottom w:val="0"/>
          <w:divBdr>
            <w:top w:val="none" w:sz="0" w:space="0" w:color="auto"/>
            <w:left w:val="none" w:sz="0" w:space="0" w:color="auto"/>
            <w:bottom w:val="none" w:sz="0" w:space="0" w:color="auto"/>
            <w:right w:val="none" w:sz="0" w:space="0" w:color="auto"/>
          </w:divBdr>
          <w:divsChild>
            <w:div w:id="284045781">
              <w:marLeft w:val="0"/>
              <w:marRight w:val="0"/>
              <w:marTop w:val="0"/>
              <w:marBottom w:val="0"/>
              <w:divBdr>
                <w:top w:val="none" w:sz="0" w:space="0" w:color="auto"/>
                <w:left w:val="none" w:sz="0" w:space="0" w:color="auto"/>
                <w:bottom w:val="none" w:sz="0" w:space="0" w:color="auto"/>
                <w:right w:val="none" w:sz="0" w:space="0" w:color="auto"/>
              </w:divBdr>
            </w:div>
          </w:divsChild>
        </w:div>
        <w:div w:id="1200626923">
          <w:marLeft w:val="0"/>
          <w:marRight w:val="0"/>
          <w:marTop w:val="0"/>
          <w:marBottom w:val="0"/>
          <w:divBdr>
            <w:top w:val="none" w:sz="0" w:space="0" w:color="auto"/>
            <w:left w:val="none" w:sz="0" w:space="0" w:color="auto"/>
            <w:bottom w:val="none" w:sz="0" w:space="0" w:color="auto"/>
            <w:right w:val="none" w:sz="0" w:space="0" w:color="auto"/>
          </w:divBdr>
          <w:divsChild>
            <w:div w:id="1301770433">
              <w:marLeft w:val="0"/>
              <w:marRight w:val="0"/>
              <w:marTop w:val="0"/>
              <w:marBottom w:val="0"/>
              <w:divBdr>
                <w:top w:val="none" w:sz="0" w:space="0" w:color="auto"/>
                <w:left w:val="none" w:sz="0" w:space="0" w:color="auto"/>
                <w:bottom w:val="none" w:sz="0" w:space="0" w:color="auto"/>
                <w:right w:val="none" w:sz="0" w:space="0" w:color="auto"/>
              </w:divBdr>
            </w:div>
          </w:divsChild>
        </w:div>
        <w:div w:id="1210144275">
          <w:marLeft w:val="0"/>
          <w:marRight w:val="0"/>
          <w:marTop w:val="0"/>
          <w:marBottom w:val="0"/>
          <w:divBdr>
            <w:top w:val="none" w:sz="0" w:space="0" w:color="auto"/>
            <w:left w:val="none" w:sz="0" w:space="0" w:color="auto"/>
            <w:bottom w:val="none" w:sz="0" w:space="0" w:color="auto"/>
            <w:right w:val="none" w:sz="0" w:space="0" w:color="auto"/>
          </w:divBdr>
          <w:divsChild>
            <w:div w:id="1201240598">
              <w:marLeft w:val="0"/>
              <w:marRight w:val="0"/>
              <w:marTop w:val="0"/>
              <w:marBottom w:val="0"/>
              <w:divBdr>
                <w:top w:val="none" w:sz="0" w:space="0" w:color="auto"/>
                <w:left w:val="none" w:sz="0" w:space="0" w:color="auto"/>
                <w:bottom w:val="none" w:sz="0" w:space="0" w:color="auto"/>
                <w:right w:val="none" w:sz="0" w:space="0" w:color="auto"/>
              </w:divBdr>
            </w:div>
          </w:divsChild>
        </w:div>
        <w:div w:id="1212613492">
          <w:marLeft w:val="0"/>
          <w:marRight w:val="0"/>
          <w:marTop w:val="0"/>
          <w:marBottom w:val="0"/>
          <w:divBdr>
            <w:top w:val="none" w:sz="0" w:space="0" w:color="auto"/>
            <w:left w:val="none" w:sz="0" w:space="0" w:color="auto"/>
            <w:bottom w:val="none" w:sz="0" w:space="0" w:color="auto"/>
            <w:right w:val="none" w:sz="0" w:space="0" w:color="auto"/>
          </w:divBdr>
          <w:divsChild>
            <w:div w:id="1095639618">
              <w:marLeft w:val="0"/>
              <w:marRight w:val="0"/>
              <w:marTop w:val="0"/>
              <w:marBottom w:val="0"/>
              <w:divBdr>
                <w:top w:val="none" w:sz="0" w:space="0" w:color="auto"/>
                <w:left w:val="none" w:sz="0" w:space="0" w:color="auto"/>
                <w:bottom w:val="none" w:sz="0" w:space="0" w:color="auto"/>
                <w:right w:val="none" w:sz="0" w:space="0" w:color="auto"/>
              </w:divBdr>
            </w:div>
          </w:divsChild>
        </w:div>
        <w:div w:id="1217401442">
          <w:marLeft w:val="0"/>
          <w:marRight w:val="0"/>
          <w:marTop w:val="0"/>
          <w:marBottom w:val="0"/>
          <w:divBdr>
            <w:top w:val="none" w:sz="0" w:space="0" w:color="auto"/>
            <w:left w:val="none" w:sz="0" w:space="0" w:color="auto"/>
            <w:bottom w:val="none" w:sz="0" w:space="0" w:color="auto"/>
            <w:right w:val="none" w:sz="0" w:space="0" w:color="auto"/>
          </w:divBdr>
          <w:divsChild>
            <w:div w:id="1703281893">
              <w:marLeft w:val="0"/>
              <w:marRight w:val="0"/>
              <w:marTop w:val="0"/>
              <w:marBottom w:val="0"/>
              <w:divBdr>
                <w:top w:val="none" w:sz="0" w:space="0" w:color="auto"/>
                <w:left w:val="none" w:sz="0" w:space="0" w:color="auto"/>
                <w:bottom w:val="none" w:sz="0" w:space="0" w:color="auto"/>
                <w:right w:val="none" w:sz="0" w:space="0" w:color="auto"/>
              </w:divBdr>
            </w:div>
          </w:divsChild>
        </w:div>
        <w:div w:id="1222902893">
          <w:marLeft w:val="0"/>
          <w:marRight w:val="0"/>
          <w:marTop w:val="0"/>
          <w:marBottom w:val="0"/>
          <w:divBdr>
            <w:top w:val="none" w:sz="0" w:space="0" w:color="auto"/>
            <w:left w:val="none" w:sz="0" w:space="0" w:color="auto"/>
            <w:bottom w:val="none" w:sz="0" w:space="0" w:color="auto"/>
            <w:right w:val="none" w:sz="0" w:space="0" w:color="auto"/>
          </w:divBdr>
          <w:divsChild>
            <w:div w:id="1540585639">
              <w:marLeft w:val="0"/>
              <w:marRight w:val="0"/>
              <w:marTop w:val="0"/>
              <w:marBottom w:val="0"/>
              <w:divBdr>
                <w:top w:val="none" w:sz="0" w:space="0" w:color="auto"/>
                <w:left w:val="none" w:sz="0" w:space="0" w:color="auto"/>
                <w:bottom w:val="none" w:sz="0" w:space="0" w:color="auto"/>
                <w:right w:val="none" w:sz="0" w:space="0" w:color="auto"/>
              </w:divBdr>
            </w:div>
          </w:divsChild>
        </w:div>
        <w:div w:id="1231696644">
          <w:marLeft w:val="0"/>
          <w:marRight w:val="0"/>
          <w:marTop w:val="0"/>
          <w:marBottom w:val="0"/>
          <w:divBdr>
            <w:top w:val="none" w:sz="0" w:space="0" w:color="auto"/>
            <w:left w:val="none" w:sz="0" w:space="0" w:color="auto"/>
            <w:bottom w:val="none" w:sz="0" w:space="0" w:color="auto"/>
            <w:right w:val="none" w:sz="0" w:space="0" w:color="auto"/>
          </w:divBdr>
          <w:divsChild>
            <w:div w:id="554658745">
              <w:marLeft w:val="0"/>
              <w:marRight w:val="0"/>
              <w:marTop w:val="0"/>
              <w:marBottom w:val="0"/>
              <w:divBdr>
                <w:top w:val="none" w:sz="0" w:space="0" w:color="auto"/>
                <w:left w:val="none" w:sz="0" w:space="0" w:color="auto"/>
                <w:bottom w:val="none" w:sz="0" w:space="0" w:color="auto"/>
                <w:right w:val="none" w:sz="0" w:space="0" w:color="auto"/>
              </w:divBdr>
            </w:div>
          </w:divsChild>
        </w:div>
        <w:div w:id="1235385834">
          <w:marLeft w:val="0"/>
          <w:marRight w:val="0"/>
          <w:marTop w:val="0"/>
          <w:marBottom w:val="0"/>
          <w:divBdr>
            <w:top w:val="none" w:sz="0" w:space="0" w:color="auto"/>
            <w:left w:val="none" w:sz="0" w:space="0" w:color="auto"/>
            <w:bottom w:val="none" w:sz="0" w:space="0" w:color="auto"/>
            <w:right w:val="none" w:sz="0" w:space="0" w:color="auto"/>
          </w:divBdr>
          <w:divsChild>
            <w:div w:id="1358700334">
              <w:marLeft w:val="0"/>
              <w:marRight w:val="0"/>
              <w:marTop w:val="0"/>
              <w:marBottom w:val="0"/>
              <w:divBdr>
                <w:top w:val="none" w:sz="0" w:space="0" w:color="auto"/>
                <w:left w:val="none" w:sz="0" w:space="0" w:color="auto"/>
                <w:bottom w:val="none" w:sz="0" w:space="0" w:color="auto"/>
                <w:right w:val="none" w:sz="0" w:space="0" w:color="auto"/>
              </w:divBdr>
            </w:div>
          </w:divsChild>
        </w:div>
        <w:div w:id="1238591408">
          <w:marLeft w:val="0"/>
          <w:marRight w:val="0"/>
          <w:marTop w:val="0"/>
          <w:marBottom w:val="0"/>
          <w:divBdr>
            <w:top w:val="none" w:sz="0" w:space="0" w:color="auto"/>
            <w:left w:val="none" w:sz="0" w:space="0" w:color="auto"/>
            <w:bottom w:val="none" w:sz="0" w:space="0" w:color="auto"/>
            <w:right w:val="none" w:sz="0" w:space="0" w:color="auto"/>
          </w:divBdr>
          <w:divsChild>
            <w:div w:id="1442871470">
              <w:marLeft w:val="0"/>
              <w:marRight w:val="0"/>
              <w:marTop w:val="0"/>
              <w:marBottom w:val="0"/>
              <w:divBdr>
                <w:top w:val="none" w:sz="0" w:space="0" w:color="auto"/>
                <w:left w:val="none" w:sz="0" w:space="0" w:color="auto"/>
                <w:bottom w:val="none" w:sz="0" w:space="0" w:color="auto"/>
                <w:right w:val="none" w:sz="0" w:space="0" w:color="auto"/>
              </w:divBdr>
            </w:div>
          </w:divsChild>
        </w:div>
        <w:div w:id="1242135099">
          <w:marLeft w:val="0"/>
          <w:marRight w:val="0"/>
          <w:marTop w:val="0"/>
          <w:marBottom w:val="0"/>
          <w:divBdr>
            <w:top w:val="none" w:sz="0" w:space="0" w:color="auto"/>
            <w:left w:val="none" w:sz="0" w:space="0" w:color="auto"/>
            <w:bottom w:val="none" w:sz="0" w:space="0" w:color="auto"/>
            <w:right w:val="none" w:sz="0" w:space="0" w:color="auto"/>
          </w:divBdr>
          <w:divsChild>
            <w:div w:id="788818012">
              <w:marLeft w:val="0"/>
              <w:marRight w:val="0"/>
              <w:marTop w:val="0"/>
              <w:marBottom w:val="0"/>
              <w:divBdr>
                <w:top w:val="none" w:sz="0" w:space="0" w:color="auto"/>
                <w:left w:val="none" w:sz="0" w:space="0" w:color="auto"/>
                <w:bottom w:val="none" w:sz="0" w:space="0" w:color="auto"/>
                <w:right w:val="none" w:sz="0" w:space="0" w:color="auto"/>
              </w:divBdr>
            </w:div>
          </w:divsChild>
        </w:div>
        <w:div w:id="1243444016">
          <w:marLeft w:val="0"/>
          <w:marRight w:val="0"/>
          <w:marTop w:val="0"/>
          <w:marBottom w:val="0"/>
          <w:divBdr>
            <w:top w:val="none" w:sz="0" w:space="0" w:color="auto"/>
            <w:left w:val="none" w:sz="0" w:space="0" w:color="auto"/>
            <w:bottom w:val="none" w:sz="0" w:space="0" w:color="auto"/>
            <w:right w:val="none" w:sz="0" w:space="0" w:color="auto"/>
          </w:divBdr>
          <w:divsChild>
            <w:div w:id="622225841">
              <w:marLeft w:val="0"/>
              <w:marRight w:val="0"/>
              <w:marTop w:val="0"/>
              <w:marBottom w:val="0"/>
              <w:divBdr>
                <w:top w:val="none" w:sz="0" w:space="0" w:color="auto"/>
                <w:left w:val="none" w:sz="0" w:space="0" w:color="auto"/>
                <w:bottom w:val="none" w:sz="0" w:space="0" w:color="auto"/>
                <w:right w:val="none" w:sz="0" w:space="0" w:color="auto"/>
              </w:divBdr>
            </w:div>
          </w:divsChild>
        </w:div>
        <w:div w:id="1245843861">
          <w:marLeft w:val="0"/>
          <w:marRight w:val="0"/>
          <w:marTop w:val="0"/>
          <w:marBottom w:val="0"/>
          <w:divBdr>
            <w:top w:val="none" w:sz="0" w:space="0" w:color="auto"/>
            <w:left w:val="none" w:sz="0" w:space="0" w:color="auto"/>
            <w:bottom w:val="none" w:sz="0" w:space="0" w:color="auto"/>
            <w:right w:val="none" w:sz="0" w:space="0" w:color="auto"/>
          </w:divBdr>
          <w:divsChild>
            <w:div w:id="1093474628">
              <w:marLeft w:val="0"/>
              <w:marRight w:val="0"/>
              <w:marTop w:val="0"/>
              <w:marBottom w:val="0"/>
              <w:divBdr>
                <w:top w:val="none" w:sz="0" w:space="0" w:color="auto"/>
                <w:left w:val="none" w:sz="0" w:space="0" w:color="auto"/>
                <w:bottom w:val="none" w:sz="0" w:space="0" w:color="auto"/>
                <w:right w:val="none" w:sz="0" w:space="0" w:color="auto"/>
              </w:divBdr>
            </w:div>
          </w:divsChild>
        </w:div>
        <w:div w:id="1249390663">
          <w:marLeft w:val="0"/>
          <w:marRight w:val="0"/>
          <w:marTop w:val="0"/>
          <w:marBottom w:val="0"/>
          <w:divBdr>
            <w:top w:val="none" w:sz="0" w:space="0" w:color="auto"/>
            <w:left w:val="none" w:sz="0" w:space="0" w:color="auto"/>
            <w:bottom w:val="none" w:sz="0" w:space="0" w:color="auto"/>
            <w:right w:val="none" w:sz="0" w:space="0" w:color="auto"/>
          </w:divBdr>
          <w:divsChild>
            <w:div w:id="774979597">
              <w:marLeft w:val="0"/>
              <w:marRight w:val="0"/>
              <w:marTop w:val="0"/>
              <w:marBottom w:val="0"/>
              <w:divBdr>
                <w:top w:val="none" w:sz="0" w:space="0" w:color="auto"/>
                <w:left w:val="none" w:sz="0" w:space="0" w:color="auto"/>
                <w:bottom w:val="none" w:sz="0" w:space="0" w:color="auto"/>
                <w:right w:val="none" w:sz="0" w:space="0" w:color="auto"/>
              </w:divBdr>
            </w:div>
          </w:divsChild>
        </w:div>
        <w:div w:id="1255167894">
          <w:marLeft w:val="0"/>
          <w:marRight w:val="0"/>
          <w:marTop w:val="0"/>
          <w:marBottom w:val="0"/>
          <w:divBdr>
            <w:top w:val="none" w:sz="0" w:space="0" w:color="auto"/>
            <w:left w:val="none" w:sz="0" w:space="0" w:color="auto"/>
            <w:bottom w:val="none" w:sz="0" w:space="0" w:color="auto"/>
            <w:right w:val="none" w:sz="0" w:space="0" w:color="auto"/>
          </w:divBdr>
          <w:divsChild>
            <w:div w:id="41828165">
              <w:marLeft w:val="0"/>
              <w:marRight w:val="0"/>
              <w:marTop w:val="0"/>
              <w:marBottom w:val="0"/>
              <w:divBdr>
                <w:top w:val="none" w:sz="0" w:space="0" w:color="auto"/>
                <w:left w:val="none" w:sz="0" w:space="0" w:color="auto"/>
                <w:bottom w:val="none" w:sz="0" w:space="0" w:color="auto"/>
                <w:right w:val="none" w:sz="0" w:space="0" w:color="auto"/>
              </w:divBdr>
            </w:div>
          </w:divsChild>
        </w:div>
        <w:div w:id="1259757764">
          <w:marLeft w:val="0"/>
          <w:marRight w:val="0"/>
          <w:marTop w:val="0"/>
          <w:marBottom w:val="0"/>
          <w:divBdr>
            <w:top w:val="none" w:sz="0" w:space="0" w:color="auto"/>
            <w:left w:val="none" w:sz="0" w:space="0" w:color="auto"/>
            <w:bottom w:val="none" w:sz="0" w:space="0" w:color="auto"/>
            <w:right w:val="none" w:sz="0" w:space="0" w:color="auto"/>
          </w:divBdr>
          <w:divsChild>
            <w:div w:id="1737506942">
              <w:marLeft w:val="0"/>
              <w:marRight w:val="0"/>
              <w:marTop w:val="0"/>
              <w:marBottom w:val="0"/>
              <w:divBdr>
                <w:top w:val="none" w:sz="0" w:space="0" w:color="auto"/>
                <w:left w:val="none" w:sz="0" w:space="0" w:color="auto"/>
                <w:bottom w:val="none" w:sz="0" w:space="0" w:color="auto"/>
                <w:right w:val="none" w:sz="0" w:space="0" w:color="auto"/>
              </w:divBdr>
            </w:div>
          </w:divsChild>
        </w:div>
        <w:div w:id="1259950024">
          <w:marLeft w:val="0"/>
          <w:marRight w:val="0"/>
          <w:marTop w:val="0"/>
          <w:marBottom w:val="0"/>
          <w:divBdr>
            <w:top w:val="none" w:sz="0" w:space="0" w:color="auto"/>
            <w:left w:val="none" w:sz="0" w:space="0" w:color="auto"/>
            <w:bottom w:val="none" w:sz="0" w:space="0" w:color="auto"/>
            <w:right w:val="none" w:sz="0" w:space="0" w:color="auto"/>
          </w:divBdr>
          <w:divsChild>
            <w:div w:id="1920750273">
              <w:marLeft w:val="0"/>
              <w:marRight w:val="0"/>
              <w:marTop w:val="0"/>
              <w:marBottom w:val="0"/>
              <w:divBdr>
                <w:top w:val="none" w:sz="0" w:space="0" w:color="auto"/>
                <w:left w:val="none" w:sz="0" w:space="0" w:color="auto"/>
                <w:bottom w:val="none" w:sz="0" w:space="0" w:color="auto"/>
                <w:right w:val="none" w:sz="0" w:space="0" w:color="auto"/>
              </w:divBdr>
            </w:div>
          </w:divsChild>
        </w:div>
        <w:div w:id="1260138599">
          <w:marLeft w:val="0"/>
          <w:marRight w:val="0"/>
          <w:marTop w:val="0"/>
          <w:marBottom w:val="0"/>
          <w:divBdr>
            <w:top w:val="none" w:sz="0" w:space="0" w:color="auto"/>
            <w:left w:val="none" w:sz="0" w:space="0" w:color="auto"/>
            <w:bottom w:val="none" w:sz="0" w:space="0" w:color="auto"/>
            <w:right w:val="none" w:sz="0" w:space="0" w:color="auto"/>
          </w:divBdr>
          <w:divsChild>
            <w:div w:id="1348561659">
              <w:marLeft w:val="0"/>
              <w:marRight w:val="0"/>
              <w:marTop w:val="0"/>
              <w:marBottom w:val="0"/>
              <w:divBdr>
                <w:top w:val="none" w:sz="0" w:space="0" w:color="auto"/>
                <w:left w:val="none" w:sz="0" w:space="0" w:color="auto"/>
                <w:bottom w:val="none" w:sz="0" w:space="0" w:color="auto"/>
                <w:right w:val="none" w:sz="0" w:space="0" w:color="auto"/>
              </w:divBdr>
            </w:div>
          </w:divsChild>
        </w:div>
        <w:div w:id="1262378608">
          <w:marLeft w:val="0"/>
          <w:marRight w:val="0"/>
          <w:marTop w:val="0"/>
          <w:marBottom w:val="0"/>
          <w:divBdr>
            <w:top w:val="none" w:sz="0" w:space="0" w:color="auto"/>
            <w:left w:val="none" w:sz="0" w:space="0" w:color="auto"/>
            <w:bottom w:val="none" w:sz="0" w:space="0" w:color="auto"/>
            <w:right w:val="none" w:sz="0" w:space="0" w:color="auto"/>
          </w:divBdr>
          <w:divsChild>
            <w:div w:id="1308975867">
              <w:marLeft w:val="0"/>
              <w:marRight w:val="0"/>
              <w:marTop w:val="0"/>
              <w:marBottom w:val="0"/>
              <w:divBdr>
                <w:top w:val="none" w:sz="0" w:space="0" w:color="auto"/>
                <w:left w:val="none" w:sz="0" w:space="0" w:color="auto"/>
                <w:bottom w:val="none" w:sz="0" w:space="0" w:color="auto"/>
                <w:right w:val="none" w:sz="0" w:space="0" w:color="auto"/>
              </w:divBdr>
            </w:div>
          </w:divsChild>
        </w:div>
        <w:div w:id="1263609621">
          <w:marLeft w:val="0"/>
          <w:marRight w:val="0"/>
          <w:marTop w:val="0"/>
          <w:marBottom w:val="0"/>
          <w:divBdr>
            <w:top w:val="none" w:sz="0" w:space="0" w:color="auto"/>
            <w:left w:val="none" w:sz="0" w:space="0" w:color="auto"/>
            <w:bottom w:val="none" w:sz="0" w:space="0" w:color="auto"/>
            <w:right w:val="none" w:sz="0" w:space="0" w:color="auto"/>
          </w:divBdr>
          <w:divsChild>
            <w:div w:id="1698702113">
              <w:marLeft w:val="0"/>
              <w:marRight w:val="0"/>
              <w:marTop w:val="0"/>
              <w:marBottom w:val="0"/>
              <w:divBdr>
                <w:top w:val="none" w:sz="0" w:space="0" w:color="auto"/>
                <w:left w:val="none" w:sz="0" w:space="0" w:color="auto"/>
                <w:bottom w:val="none" w:sz="0" w:space="0" w:color="auto"/>
                <w:right w:val="none" w:sz="0" w:space="0" w:color="auto"/>
              </w:divBdr>
            </w:div>
          </w:divsChild>
        </w:div>
        <w:div w:id="1273855436">
          <w:marLeft w:val="0"/>
          <w:marRight w:val="0"/>
          <w:marTop w:val="0"/>
          <w:marBottom w:val="0"/>
          <w:divBdr>
            <w:top w:val="none" w:sz="0" w:space="0" w:color="auto"/>
            <w:left w:val="none" w:sz="0" w:space="0" w:color="auto"/>
            <w:bottom w:val="none" w:sz="0" w:space="0" w:color="auto"/>
            <w:right w:val="none" w:sz="0" w:space="0" w:color="auto"/>
          </w:divBdr>
          <w:divsChild>
            <w:div w:id="1482653223">
              <w:marLeft w:val="0"/>
              <w:marRight w:val="0"/>
              <w:marTop w:val="0"/>
              <w:marBottom w:val="0"/>
              <w:divBdr>
                <w:top w:val="none" w:sz="0" w:space="0" w:color="auto"/>
                <w:left w:val="none" w:sz="0" w:space="0" w:color="auto"/>
                <w:bottom w:val="none" w:sz="0" w:space="0" w:color="auto"/>
                <w:right w:val="none" w:sz="0" w:space="0" w:color="auto"/>
              </w:divBdr>
            </w:div>
          </w:divsChild>
        </w:div>
        <w:div w:id="1280844448">
          <w:marLeft w:val="0"/>
          <w:marRight w:val="0"/>
          <w:marTop w:val="0"/>
          <w:marBottom w:val="0"/>
          <w:divBdr>
            <w:top w:val="none" w:sz="0" w:space="0" w:color="auto"/>
            <w:left w:val="none" w:sz="0" w:space="0" w:color="auto"/>
            <w:bottom w:val="none" w:sz="0" w:space="0" w:color="auto"/>
            <w:right w:val="none" w:sz="0" w:space="0" w:color="auto"/>
          </w:divBdr>
          <w:divsChild>
            <w:div w:id="118650717">
              <w:marLeft w:val="0"/>
              <w:marRight w:val="0"/>
              <w:marTop w:val="0"/>
              <w:marBottom w:val="0"/>
              <w:divBdr>
                <w:top w:val="none" w:sz="0" w:space="0" w:color="auto"/>
                <w:left w:val="none" w:sz="0" w:space="0" w:color="auto"/>
                <w:bottom w:val="none" w:sz="0" w:space="0" w:color="auto"/>
                <w:right w:val="none" w:sz="0" w:space="0" w:color="auto"/>
              </w:divBdr>
            </w:div>
          </w:divsChild>
        </w:div>
        <w:div w:id="1283346945">
          <w:marLeft w:val="0"/>
          <w:marRight w:val="0"/>
          <w:marTop w:val="0"/>
          <w:marBottom w:val="0"/>
          <w:divBdr>
            <w:top w:val="none" w:sz="0" w:space="0" w:color="auto"/>
            <w:left w:val="none" w:sz="0" w:space="0" w:color="auto"/>
            <w:bottom w:val="none" w:sz="0" w:space="0" w:color="auto"/>
            <w:right w:val="none" w:sz="0" w:space="0" w:color="auto"/>
          </w:divBdr>
          <w:divsChild>
            <w:div w:id="633415244">
              <w:marLeft w:val="0"/>
              <w:marRight w:val="0"/>
              <w:marTop w:val="0"/>
              <w:marBottom w:val="0"/>
              <w:divBdr>
                <w:top w:val="none" w:sz="0" w:space="0" w:color="auto"/>
                <w:left w:val="none" w:sz="0" w:space="0" w:color="auto"/>
                <w:bottom w:val="none" w:sz="0" w:space="0" w:color="auto"/>
                <w:right w:val="none" w:sz="0" w:space="0" w:color="auto"/>
              </w:divBdr>
            </w:div>
          </w:divsChild>
        </w:div>
        <w:div w:id="1285188140">
          <w:marLeft w:val="0"/>
          <w:marRight w:val="0"/>
          <w:marTop w:val="0"/>
          <w:marBottom w:val="0"/>
          <w:divBdr>
            <w:top w:val="none" w:sz="0" w:space="0" w:color="auto"/>
            <w:left w:val="none" w:sz="0" w:space="0" w:color="auto"/>
            <w:bottom w:val="none" w:sz="0" w:space="0" w:color="auto"/>
            <w:right w:val="none" w:sz="0" w:space="0" w:color="auto"/>
          </w:divBdr>
          <w:divsChild>
            <w:div w:id="1335374720">
              <w:marLeft w:val="0"/>
              <w:marRight w:val="0"/>
              <w:marTop w:val="0"/>
              <w:marBottom w:val="0"/>
              <w:divBdr>
                <w:top w:val="none" w:sz="0" w:space="0" w:color="auto"/>
                <w:left w:val="none" w:sz="0" w:space="0" w:color="auto"/>
                <w:bottom w:val="none" w:sz="0" w:space="0" w:color="auto"/>
                <w:right w:val="none" w:sz="0" w:space="0" w:color="auto"/>
              </w:divBdr>
            </w:div>
          </w:divsChild>
        </w:div>
        <w:div w:id="1290280622">
          <w:marLeft w:val="0"/>
          <w:marRight w:val="0"/>
          <w:marTop w:val="0"/>
          <w:marBottom w:val="0"/>
          <w:divBdr>
            <w:top w:val="none" w:sz="0" w:space="0" w:color="auto"/>
            <w:left w:val="none" w:sz="0" w:space="0" w:color="auto"/>
            <w:bottom w:val="none" w:sz="0" w:space="0" w:color="auto"/>
            <w:right w:val="none" w:sz="0" w:space="0" w:color="auto"/>
          </w:divBdr>
          <w:divsChild>
            <w:div w:id="620301398">
              <w:marLeft w:val="0"/>
              <w:marRight w:val="0"/>
              <w:marTop w:val="0"/>
              <w:marBottom w:val="0"/>
              <w:divBdr>
                <w:top w:val="none" w:sz="0" w:space="0" w:color="auto"/>
                <w:left w:val="none" w:sz="0" w:space="0" w:color="auto"/>
                <w:bottom w:val="none" w:sz="0" w:space="0" w:color="auto"/>
                <w:right w:val="none" w:sz="0" w:space="0" w:color="auto"/>
              </w:divBdr>
            </w:div>
          </w:divsChild>
        </w:div>
        <w:div w:id="1291084996">
          <w:marLeft w:val="0"/>
          <w:marRight w:val="0"/>
          <w:marTop w:val="0"/>
          <w:marBottom w:val="0"/>
          <w:divBdr>
            <w:top w:val="none" w:sz="0" w:space="0" w:color="auto"/>
            <w:left w:val="none" w:sz="0" w:space="0" w:color="auto"/>
            <w:bottom w:val="none" w:sz="0" w:space="0" w:color="auto"/>
            <w:right w:val="none" w:sz="0" w:space="0" w:color="auto"/>
          </w:divBdr>
          <w:divsChild>
            <w:div w:id="2146771449">
              <w:marLeft w:val="0"/>
              <w:marRight w:val="0"/>
              <w:marTop w:val="0"/>
              <w:marBottom w:val="0"/>
              <w:divBdr>
                <w:top w:val="none" w:sz="0" w:space="0" w:color="auto"/>
                <w:left w:val="none" w:sz="0" w:space="0" w:color="auto"/>
                <w:bottom w:val="none" w:sz="0" w:space="0" w:color="auto"/>
                <w:right w:val="none" w:sz="0" w:space="0" w:color="auto"/>
              </w:divBdr>
            </w:div>
          </w:divsChild>
        </w:div>
        <w:div w:id="1292325885">
          <w:marLeft w:val="0"/>
          <w:marRight w:val="0"/>
          <w:marTop w:val="0"/>
          <w:marBottom w:val="0"/>
          <w:divBdr>
            <w:top w:val="none" w:sz="0" w:space="0" w:color="auto"/>
            <w:left w:val="none" w:sz="0" w:space="0" w:color="auto"/>
            <w:bottom w:val="none" w:sz="0" w:space="0" w:color="auto"/>
            <w:right w:val="none" w:sz="0" w:space="0" w:color="auto"/>
          </w:divBdr>
          <w:divsChild>
            <w:div w:id="1801069813">
              <w:marLeft w:val="0"/>
              <w:marRight w:val="0"/>
              <w:marTop w:val="0"/>
              <w:marBottom w:val="0"/>
              <w:divBdr>
                <w:top w:val="none" w:sz="0" w:space="0" w:color="auto"/>
                <w:left w:val="none" w:sz="0" w:space="0" w:color="auto"/>
                <w:bottom w:val="none" w:sz="0" w:space="0" w:color="auto"/>
                <w:right w:val="none" w:sz="0" w:space="0" w:color="auto"/>
              </w:divBdr>
            </w:div>
          </w:divsChild>
        </w:div>
        <w:div w:id="1307248921">
          <w:marLeft w:val="0"/>
          <w:marRight w:val="0"/>
          <w:marTop w:val="0"/>
          <w:marBottom w:val="0"/>
          <w:divBdr>
            <w:top w:val="none" w:sz="0" w:space="0" w:color="auto"/>
            <w:left w:val="none" w:sz="0" w:space="0" w:color="auto"/>
            <w:bottom w:val="none" w:sz="0" w:space="0" w:color="auto"/>
            <w:right w:val="none" w:sz="0" w:space="0" w:color="auto"/>
          </w:divBdr>
          <w:divsChild>
            <w:div w:id="1216351568">
              <w:marLeft w:val="0"/>
              <w:marRight w:val="0"/>
              <w:marTop w:val="0"/>
              <w:marBottom w:val="0"/>
              <w:divBdr>
                <w:top w:val="none" w:sz="0" w:space="0" w:color="auto"/>
                <w:left w:val="none" w:sz="0" w:space="0" w:color="auto"/>
                <w:bottom w:val="none" w:sz="0" w:space="0" w:color="auto"/>
                <w:right w:val="none" w:sz="0" w:space="0" w:color="auto"/>
              </w:divBdr>
            </w:div>
          </w:divsChild>
        </w:div>
        <w:div w:id="1310086763">
          <w:marLeft w:val="0"/>
          <w:marRight w:val="0"/>
          <w:marTop w:val="0"/>
          <w:marBottom w:val="0"/>
          <w:divBdr>
            <w:top w:val="none" w:sz="0" w:space="0" w:color="auto"/>
            <w:left w:val="none" w:sz="0" w:space="0" w:color="auto"/>
            <w:bottom w:val="none" w:sz="0" w:space="0" w:color="auto"/>
            <w:right w:val="none" w:sz="0" w:space="0" w:color="auto"/>
          </w:divBdr>
          <w:divsChild>
            <w:div w:id="1837501129">
              <w:marLeft w:val="0"/>
              <w:marRight w:val="0"/>
              <w:marTop w:val="0"/>
              <w:marBottom w:val="0"/>
              <w:divBdr>
                <w:top w:val="none" w:sz="0" w:space="0" w:color="auto"/>
                <w:left w:val="none" w:sz="0" w:space="0" w:color="auto"/>
                <w:bottom w:val="none" w:sz="0" w:space="0" w:color="auto"/>
                <w:right w:val="none" w:sz="0" w:space="0" w:color="auto"/>
              </w:divBdr>
            </w:div>
          </w:divsChild>
        </w:div>
        <w:div w:id="1310286339">
          <w:marLeft w:val="0"/>
          <w:marRight w:val="0"/>
          <w:marTop w:val="0"/>
          <w:marBottom w:val="0"/>
          <w:divBdr>
            <w:top w:val="none" w:sz="0" w:space="0" w:color="auto"/>
            <w:left w:val="none" w:sz="0" w:space="0" w:color="auto"/>
            <w:bottom w:val="none" w:sz="0" w:space="0" w:color="auto"/>
            <w:right w:val="none" w:sz="0" w:space="0" w:color="auto"/>
          </w:divBdr>
          <w:divsChild>
            <w:div w:id="347678481">
              <w:marLeft w:val="0"/>
              <w:marRight w:val="0"/>
              <w:marTop w:val="0"/>
              <w:marBottom w:val="0"/>
              <w:divBdr>
                <w:top w:val="none" w:sz="0" w:space="0" w:color="auto"/>
                <w:left w:val="none" w:sz="0" w:space="0" w:color="auto"/>
                <w:bottom w:val="none" w:sz="0" w:space="0" w:color="auto"/>
                <w:right w:val="none" w:sz="0" w:space="0" w:color="auto"/>
              </w:divBdr>
            </w:div>
          </w:divsChild>
        </w:div>
        <w:div w:id="1312639647">
          <w:marLeft w:val="0"/>
          <w:marRight w:val="0"/>
          <w:marTop w:val="0"/>
          <w:marBottom w:val="0"/>
          <w:divBdr>
            <w:top w:val="none" w:sz="0" w:space="0" w:color="auto"/>
            <w:left w:val="none" w:sz="0" w:space="0" w:color="auto"/>
            <w:bottom w:val="none" w:sz="0" w:space="0" w:color="auto"/>
            <w:right w:val="none" w:sz="0" w:space="0" w:color="auto"/>
          </w:divBdr>
          <w:divsChild>
            <w:div w:id="1874685121">
              <w:marLeft w:val="0"/>
              <w:marRight w:val="0"/>
              <w:marTop w:val="0"/>
              <w:marBottom w:val="0"/>
              <w:divBdr>
                <w:top w:val="none" w:sz="0" w:space="0" w:color="auto"/>
                <w:left w:val="none" w:sz="0" w:space="0" w:color="auto"/>
                <w:bottom w:val="none" w:sz="0" w:space="0" w:color="auto"/>
                <w:right w:val="none" w:sz="0" w:space="0" w:color="auto"/>
              </w:divBdr>
            </w:div>
          </w:divsChild>
        </w:div>
        <w:div w:id="1319456493">
          <w:marLeft w:val="0"/>
          <w:marRight w:val="0"/>
          <w:marTop w:val="0"/>
          <w:marBottom w:val="0"/>
          <w:divBdr>
            <w:top w:val="none" w:sz="0" w:space="0" w:color="auto"/>
            <w:left w:val="none" w:sz="0" w:space="0" w:color="auto"/>
            <w:bottom w:val="none" w:sz="0" w:space="0" w:color="auto"/>
            <w:right w:val="none" w:sz="0" w:space="0" w:color="auto"/>
          </w:divBdr>
          <w:divsChild>
            <w:div w:id="1015231413">
              <w:marLeft w:val="0"/>
              <w:marRight w:val="0"/>
              <w:marTop w:val="0"/>
              <w:marBottom w:val="0"/>
              <w:divBdr>
                <w:top w:val="none" w:sz="0" w:space="0" w:color="auto"/>
                <w:left w:val="none" w:sz="0" w:space="0" w:color="auto"/>
                <w:bottom w:val="none" w:sz="0" w:space="0" w:color="auto"/>
                <w:right w:val="none" w:sz="0" w:space="0" w:color="auto"/>
              </w:divBdr>
            </w:div>
          </w:divsChild>
        </w:div>
        <w:div w:id="1326275353">
          <w:marLeft w:val="0"/>
          <w:marRight w:val="0"/>
          <w:marTop w:val="0"/>
          <w:marBottom w:val="0"/>
          <w:divBdr>
            <w:top w:val="none" w:sz="0" w:space="0" w:color="auto"/>
            <w:left w:val="none" w:sz="0" w:space="0" w:color="auto"/>
            <w:bottom w:val="none" w:sz="0" w:space="0" w:color="auto"/>
            <w:right w:val="none" w:sz="0" w:space="0" w:color="auto"/>
          </w:divBdr>
          <w:divsChild>
            <w:div w:id="2100177865">
              <w:marLeft w:val="0"/>
              <w:marRight w:val="0"/>
              <w:marTop w:val="0"/>
              <w:marBottom w:val="0"/>
              <w:divBdr>
                <w:top w:val="none" w:sz="0" w:space="0" w:color="auto"/>
                <w:left w:val="none" w:sz="0" w:space="0" w:color="auto"/>
                <w:bottom w:val="none" w:sz="0" w:space="0" w:color="auto"/>
                <w:right w:val="none" w:sz="0" w:space="0" w:color="auto"/>
              </w:divBdr>
            </w:div>
          </w:divsChild>
        </w:div>
        <w:div w:id="1332635136">
          <w:marLeft w:val="0"/>
          <w:marRight w:val="0"/>
          <w:marTop w:val="0"/>
          <w:marBottom w:val="0"/>
          <w:divBdr>
            <w:top w:val="none" w:sz="0" w:space="0" w:color="auto"/>
            <w:left w:val="none" w:sz="0" w:space="0" w:color="auto"/>
            <w:bottom w:val="none" w:sz="0" w:space="0" w:color="auto"/>
            <w:right w:val="none" w:sz="0" w:space="0" w:color="auto"/>
          </w:divBdr>
          <w:divsChild>
            <w:div w:id="1300114440">
              <w:marLeft w:val="0"/>
              <w:marRight w:val="0"/>
              <w:marTop w:val="0"/>
              <w:marBottom w:val="0"/>
              <w:divBdr>
                <w:top w:val="none" w:sz="0" w:space="0" w:color="auto"/>
                <w:left w:val="none" w:sz="0" w:space="0" w:color="auto"/>
                <w:bottom w:val="none" w:sz="0" w:space="0" w:color="auto"/>
                <w:right w:val="none" w:sz="0" w:space="0" w:color="auto"/>
              </w:divBdr>
            </w:div>
          </w:divsChild>
        </w:div>
        <w:div w:id="1356154399">
          <w:marLeft w:val="0"/>
          <w:marRight w:val="0"/>
          <w:marTop w:val="0"/>
          <w:marBottom w:val="0"/>
          <w:divBdr>
            <w:top w:val="none" w:sz="0" w:space="0" w:color="auto"/>
            <w:left w:val="none" w:sz="0" w:space="0" w:color="auto"/>
            <w:bottom w:val="none" w:sz="0" w:space="0" w:color="auto"/>
            <w:right w:val="none" w:sz="0" w:space="0" w:color="auto"/>
          </w:divBdr>
          <w:divsChild>
            <w:div w:id="2129935316">
              <w:marLeft w:val="0"/>
              <w:marRight w:val="0"/>
              <w:marTop w:val="0"/>
              <w:marBottom w:val="0"/>
              <w:divBdr>
                <w:top w:val="none" w:sz="0" w:space="0" w:color="auto"/>
                <w:left w:val="none" w:sz="0" w:space="0" w:color="auto"/>
                <w:bottom w:val="none" w:sz="0" w:space="0" w:color="auto"/>
                <w:right w:val="none" w:sz="0" w:space="0" w:color="auto"/>
              </w:divBdr>
            </w:div>
          </w:divsChild>
        </w:div>
        <w:div w:id="1364019389">
          <w:marLeft w:val="0"/>
          <w:marRight w:val="0"/>
          <w:marTop w:val="0"/>
          <w:marBottom w:val="0"/>
          <w:divBdr>
            <w:top w:val="none" w:sz="0" w:space="0" w:color="auto"/>
            <w:left w:val="none" w:sz="0" w:space="0" w:color="auto"/>
            <w:bottom w:val="none" w:sz="0" w:space="0" w:color="auto"/>
            <w:right w:val="none" w:sz="0" w:space="0" w:color="auto"/>
          </w:divBdr>
          <w:divsChild>
            <w:div w:id="2086802592">
              <w:marLeft w:val="0"/>
              <w:marRight w:val="0"/>
              <w:marTop w:val="0"/>
              <w:marBottom w:val="0"/>
              <w:divBdr>
                <w:top w:val="none" w:sz="0" w:space="0" w:color="auto"/>
                <w:left w:val="none" w:sz="0" w:space="0" w:color="auto"/>
                <w:bottom w:val="none" w:sz="0" w:space="0" w:color="auto"/>
                <w:right w:val="none" w:sz="0" w:space="0" w:color="auto"/>
              </w:divBdr>
            </w:div>
          </w:divsChild>
        </w:div>
        <w:div w:id="1364793045">
          <w:marLeft w:val="0"/>
          <w:marRight w:val="0"/>
          <w:marTop w:val="0"/>
          <w:marBottom w:val="0"/>
          <w:divBdr>
            <w:top w:val="none" w:sz="0" w:space="0" w:color="auto"/>
            <w:left w:val="none" w:sz="0" w:space="0" w:color="auto"/>
            <w:bottom w:val="none" w:sz="0" w:space="0" w:color="auto"/>
            <w:right w:val="none" w:sz="0" w:space="0" w:color="auto"/>
          </w:divBdr>
          <w:divsChild>
            <w:div w:id="187648024">
              <w:marLeft w:val="0"/>
              <w:marRight w:val="0"/>
              <w:marTop w:val="0"/>
              <w:marBottom w:val="0"/>
              <w:divBdr>
                <w:top w:val="none" w:sz="0" w:space="0" w:color="auto"/>
                <w:left w:val="none" w:sz="0" w:space="0" w:color="auto"/>
                <w:bottom w:val="none" w:sz="0" w:space="0" w:color="auto"/>
                <w:right w:val="none" w:sz="0" w:space="0" w:color="auto"/>
              </w:divBdr>
            </w:div>
          </w:divsChild>
        </w:div>
        <w:div w:id="1368024349">
          <w:marLeft w:val="0"/>
          <w:marRight w:val="0"/>
          <w:marTop w:val="0"/>
          <w:marBottom w:val="0"/>
          <w:divBdr>
            <w:top w:val="none" w:sz="0" w:space="0" w:color="auto"/>
            <w:left w:val="none" w:sz="0" w:space="0" w:color="auto"/>
            <w:bottom w:val="none" w:sz="0" w:space="0" w:color="auto"/>
            <w:right w:val="none" w:sz="0" w:space="0" w:color="auto"/>
          </w:divBdr>
          <w:divsChild>
            <w:div w:id="1340353077">
              <w:marLeft w:val="0"/>
              <w:marRight w:val="0"/>
              <w:marTop w:val="0"/>
              <w:marBottom w:val="0"/>
              <w:divBdr>
                <w:top w:val="none" w:sz="0" w:space="0" w:color="auto"/>
                <w:left w:val="none" w:sz="0" w:space="0" w:color="auto"/>
                <w:bottom w:val="none" w:sz="0" w:space="0" w:color="auto"/>
                <w:right w:val="none" w:sz="0" w:space="0" w:color="auto"/>
              </w:divBdr>
            </w:div>
          </w:divsChild>
        </w:div>
        <w:div w:id="1373381898">
          <w:marLeft w:val="0"/>
          <w:marRight w:val="0"/>
          <w:marTop w:val="0"/>
          <w:marBottom w:val="0"/>
          <w:divBdr>
            <w:top w:val="none" w:sz="0" w:space="0" w:color="auto"/>
            <w:left w:val="none" w:sz="0" w:space="0" w:color="auto"/>
            <w:bottom w:val="none" w:sz="0" w:space="0" w:color="auto"/>
            <w:right w:val="none" w:sz="0" w:space="0" w:color="auto"/>
          </w:divBdr>
          <w:divsChild>
            <w:div w:id="614680430">
              <w:marLeft w:val="0"/>
              <w:marRight w:val="0"/>
              <w:marTop w:val="0"/>
              <w:marBottom w:val="0"/>
              <w:divBdr>
                <w:top w:val="none" w:sz="0" w:space="0" w:color="auto"/>
                <w:left w:val="none" w:sz="0" w:space="0" w:color="auto"/>
                <w:bottom w:val="none" w:sz="0" w:space="0" w:color="auto"/>
                <w:right w:val="none" w:sz="0" w:space="0" w:color="auto"/>
              </w:divBdr>
            </w:div>
          </w:divsChild>
        </w:div>
        <w:div w:id="1386753838">
          <w:marLeft w:val="0"/>
          <w:marRight w:val="0"/>
          <w:marTop w:val="0"/>
          <w:marBottom w:val="0"/>
          <w:divBdr>
            <w:top w:val="none" w:sz="0" w:space="0" w:color="auto"/>
            <w:left w:val="none" w:sz="0" w:space="0" w:color="auto"/>
            <w:bottom w:val="none" w:sz="0" w:space="0" w:color="auto"/>
            <w:right w:val="none" w:sz="0" w:space="0" w:color="auto"/>
          </w:divBdr>
          <w:divsChild>
            <w:div w:id="904494207">
              <w:marLeft w:val="0"/>
              <w:marRight w:val="0"/>
              <w:marTop w:val="0"/>
              <w:marBottom w:val="0"/>
              <w:divBdr>
                <w:top w:val="none" w:sz="0" w:space="0" w:color="auto"/>
                <w:left w:val="none" w:sz="0" w:space="0" w:color="auto"/>
                <w:bottom w:val="none" w:sz="0" w:space="0" w:color="auto"/>
                <w:right w:val="none" w:sz="0" w:space="0" w:color="auto"/>
              </w:divBdr>
            </w:div>
          </w:divsChild>
        </w:div>
        <w:div w:id="1394618180">
          <w:marLeft w:val="0"/>
          <w:marRight w:val="0"/>
          <w:marTop w:val="0"/>
          <w:marBottom w:val="0"/>
          <w:divBdr>
            <w:top w:val="none" w:sz="0" w:space="0" w:color="auto"/>
            <w:left w:val="none" w:sz="0" w:space="0" w:color="auto"/>
            <w:bottom w:val="none" w:sz="0" w:space="0" w:color="auto"/>
            <w:right w:val="none" w:sz="0" w:space="0" w:color="auto"/>
          </w:divBdr>
          <w:divsChild>
            <w:div w:id="1974435224">
              <w:marLeft w:val="0"/>
              <w:marRight w:val="0"/>
              <w:marTop w:val="0"/>
              <w:marBottom w:val="0"/>
              <w:divBdr>
                <w:top w:val="none" w:sz="0" w:space="0" w:color="auto"/>
                <w:left w:val="none" w:sz="0" w:space="0" w:color="auto"/>
                <w:bottom w:val="none" w:sz="0" w:space="0" w:color="auto"/>
                <w:right w:val="none" w:sz="0" w:space="0" w:color="auto"/>
              </w:divBdr>
            </w:div>
          </w:divsChild>
        </w:div>
        <w:div w:id="1397434468">
          <w:marLeft w:val="0"/>
          <w:marRight w:val="0"/>
          <w:marTop w:val="0"/>
          <w:marBottom w:val="0"/>
          <w:divBdr>
            <w:top w:val="none" w:sz="0" w:space="0" w:color="auto"/>
            <w:left w:val="none" w:sz="0" w:space="0" w:color="auto"/>
            <w:bottom w:val="none" w:sz="0" w:space="0" w:color="auto"/>
            <w:right w:val="none" w:sz="0" w:space="0" w:color="auto"/>
          </w:divBdr>
          <w:divsChild>
            <w:div w:id="1098990635">
              <w:marLeft w:val="0"/>
              <w:marRight w:val="0"/>
              <w:marTop w:val="0"/>
              <w:marBottom w:val="0"/>
              <w:divBdr>
                <w:top w:val="none" w:sz="0" w:space="0" w:color="auto"/>
                <w:left w:val="none" w:sz="0" w:space="0" w:color="auto"/>
                <w:bottom w:val="none" w:sz="0" w:space="0" w:color="auto"/>
                <w:right w:val="none" w:sz="0" w:space="0" w:color="auto"/>
              </w:divBdr>
            </w:div>
          </w:divsChild>
        </w:div>
        <w:div w:id="1401176989">
          <w:marLeft w:val="0"/>
          <w:marRight w:val="0"/>
          <w:marTop w:val="0"/>
          <w:marBottom w:val="0"/>
          <w:divBdr>
            <w:top w:val="none" w:sz="0" w:space="0" w:color="auto"/>
            <w:left w:val="none" w:sz="0" w:space="0" w:color="auto"/>
            <w:bottom w:val="none" w:sz="0" w:space="0" w:color="auto"/>
            <w:right w:val="none" w:sz="0" w:space="0" w:color="auto"/>
          </w:divBdr>
          <w:divsChild>
            <w:div w:id="599483084">
              <w:marLeft w:val="0"/>
              <w:marRight w:val="0"/>
              <w:marTop w:val="0"/>
              <w:marBottom w:val="0"/>
              <w:divBdr>
                <w:top w:val="none" w:sz="0" w:space="0" w:color="auto"/>
                <w:left w:val="none" w:sz="0" w:space="0" w:color="auto"/>
                <w:bottom w:val="none" w:sz="0" w:space="0" w:color="auto"/>
                <w:right w:val="none" w:sz="0" w:space="0" w:color="auto"/>
              </w:divBdr>
            </w:div>
          </w:divsChild>
        </w:div>
        <w:div w:id="1401364956">
          <w:marLeft w:val="0"/>
          <w:marRight w:val="0"/>
          <w:marTop w:val="0"/>
          <w:marBottom w:val="0"/>
          <w:divBdr>
            <w:top w:val="none" w:sz="0" w:space="0" w:color="auto"/>
            <w:left w:val="none" w:sz="0" w:space="0" w:color="auto"/>
            <w:bottom w:val="none" w:sz="0" w:space="0" w:color="auto"/>
            <w:right w:val="none" w:sz="0" w:space="0" w:color="auto"/>
          </w:divBdr>
          <w:divsChild>
            <w:div w:id="1064790459">
              <w:marLeft w:val="0"/>
              <w:marRight w:val="0"/>
              <w:marTop w:val="0"/>
              <w:marBottom w:val="0"/>
              <w:divBdr>
                <w:top w:val="none" w:sz="0" w:space="0" w:color="auto"/>
                <w:left w:val="none" w:sz="0" w:space="0" w:color="auto"/>
                <w:bottom w:val="none" w:sz="0" w:space="0" w:color="auto"/>
                <w:right w:val="none" w:sz="0" w:space="0" w:color="auto"/>
              </w:divBdr>
            </w:div>
          </w:divsChild>
        </w:div>
        <w:div w:id="1401906655">
          <w:marLeft w:val="0"/>
          <w:marRight w:val="0"/>
          <w:marTop w:val="0"/>
          <w:marBottom w:val="0"/>
          <w:divBdr>
            <w:top w:val="none" w:sz="0" w:space="0" w:color="auto"/>
            <w:left w:val="none" w:sz="0" w:space="0" w:color="auto"/>
            <w:bottom w:val="none" w:sz="0" w:space="0" w:color="auto"/>
            <w:right w:val="none" w:sz="0" w:space="0" w:color="auto"/>
          </w:divBdr>
          <w:divsChild>
            <w:div w:id="1159350803">
              <w:marLeft w:val="0"/>
              <w:marRight w:val="0"/>
              <w:marTop w:val="0"/>
              <w:marBottom w:val="0"/>
              <w:divBdr>
                <w:top w:val="none" w:sz="0" w:space="0" w:color="auto"/>
                <w:left w:val="none" w:sz="0" w:space="0" w:color="auto"/>
                <w:bottom w:val="none" w:sz="0" w:space="0" w:color="auto"/>
                <w:right w:val="none" w:sz="0" w:space="0" w:color="auto"/>
              </w:divBdr>
            </w:div>
          </w:divsChild>
        </w:div>
        <w:div w:id="1409234260">
          <w:marLeft w:val="0"/>
          <w:marRight w:val="0"/>
          <w:marTop w:val="0"/>
          <w:marBottom w:val="0"/>
          <w:divBdr>
            <w:top w:val="none" w:sz="0" w:space="0" w:color="auto"/>
            <w:left w:val="none" w:sz="0" w:space="0" w:color="auto"/>
            <w:bottom w:val="none" w:sz="0" w:space="0" w:color="auto"/>
            <w:right w:val="none" w:sz="0" w:space="0" w:color="auto"/>
          </w:divBdr>
          <w:divsChild>
            <w:div w:id="242646330">
              <w:marLeft w:val="0"/>
              <w:marRight w:val="0"/>
              <w:marTop w:val="0"/>
              <w:marBottom w:val="0"/>
              <w:divBdr>
                <w:top w:val="none" w:sz="0" w:space="0" w:color="auto"/>
                <w:left w:val="none" w:sz="0" w:space="0" w:color="auto"/>
                <w:bottom w:val="none" w:sz="0" w:space="0" w:color="auto"/>
                <w:right w:val="none" w:sz="0" w:space="0" w:color="auto"/>
              </w:divBdr>
            </w:div>
          </w:divsChild>
        </w:div>
        <w:div w:id="1412315028">
          <w:marLeft w:val="0"/>
          <w:marRight w:val="0"/>
          <w:marTop w:val="0"/>
          <w:marBottom w:val="0"/>
          <w:divBdr>
            <w:top w:val="none" w:sz="0" w:space="0" w:color="auto"/>
            <w:left w:val="none" w:sz="0" w:space="0" w:color="auto"/>
            <w:bottom w:val="none" w:sz="0" w:space="0" w:color="auto"/>
            <w:right w:val="none" w:sz="0" w:space="0" w:color="auto"/>
          </w:divBdr>
          <w:divsChild>
            <w:div w:id="1505783618">
              <w:marLeft w:val="0"/>
              <w:marRight w:val="0"/>
              <w:marTop w:val="0"/>
              <w:marBottom w:val="0"/>
              <w:divBdr>
                <w:top w:val="none" w:sz="0" w:space="0" w:color="auto"/>
                <w:left w:val="none" w:sz="0" w:space="0" w:color="auto"/>
                <w:bottom w:val="none" w:sz="0" w:space="0" w:color="auto"/>
                <w:right w:val="none" w:sz="0" w:space="0" w:color="auto"/>
              </w:divBdr>
            </w:div>
          </w:divsChild>
        </w:div>
        <w:div w:id="1417172714">
          <w:marLeft w:val="0"/>
          <w:marRight w:val="0"/>
          <w:marTop w:val="0"/>
          <w:marBottom w:val="0"/>
          <w:divBdr>
            <w:top w:val="none" w:sz="0" w:space="0" w:color="auto"/>
            <w:left w:val="none" w:sz="0" w:space="0" w:color="auto"/>
            <w:bottom w:val="none" w:sz="0" w:space="0" w:color="auto"/>
            <w:right w:val="none" w:sz="0" w:space="0" w:color="auto"/>
          </w:divBdr>
          <w:divsChild>
            <w:div w:id="2028359624">
              <w:marLeft w:val="0"/>
              <w:marRight w:val="0"/>
              <w:marTop w:val="0"/>
              <w:marBottom w:val="0"/>
              <w:divBdr>
                <w:top w:val="none" w:sz="0" w:space="0" w:color="auto"/>
                <w:left w:val="none" w:sz="0" w:space="0" w:color="auto"/>
                <w:bottom w:val="none" w:sz="0" w:space="0" w:color="auto"/>
                <w:right w:val="none" w:sz="0" w:space="0" w:color="auto"/>
              </w:divBdr>
            </w:div>
          </w:divsChild>
        </w:div>
        <w:div w:id="1418360658">
          <w:marLeft w:val="0"/>
          <w:marRight w:val="0"/>
          <w:marTop w:val="0"/>
          <w:marBottom w:val="0"/>
          <w:divBdr>
            <w:top w:val="none" w:sz="0" w:space="0" w:color="auto"/>
            <w:left w:val="none" w:sz="0" w:space="0" w:color="auto"/>
            <w:bottom w:val="none" w:sz="0" w:space="0" w:color="auto"/>
            <w:right w:val="none" w:sz="0" w:space="0" w:color="auto"/>
          </w:divBdr>
          <w:divsChild>
            <w:div w:id="1562205686">
              <w:marLeft w:val="0"/>
              <w:marRight w:val="0"/>
              <w:marTop w:val="0"/>
              <w:marBottom w:val="0"/>
              <w:divBdr>
                <w:top w:val="none" w:sz="0" w:space="0" w:color="auto"/>
                <w:left w:val="none" w:sz="0" w:space="0" w:color="auto"/>
                <w:bottom w:val="none" w:sz="0" w:space="0" w:color="auto"/>
                <w:right w:val="none" w:sz="0" w:space="0" w:color="auto"/>
              </w:divBdr>
            </w:div>
          </w:divsChild>
        </w:div>
        <w:div w:id="1430585718">
          <w:marLeft w:val="0"/>
          <w:marRight w:val="0"/>
          <w:marTop w:val="0"/>
          <w:marBottom w:val="0"/>
          <w:divBdr>
            <w:top w:val="none" w:sz="0" w:space="0" w:color="auto"/>
            <w:left w:val="none" w:sz="0" w:space="0" w:color="auto"/>
            <w:bottom w:val="none" w:sz="0" w:space="0" w:color="auto"/>
            <w:right w:val="none" w:sz="0" w:space="0" w:color="auto"/>
          </w:divBdr>
          <w:divsChild>
            <w:div w:id="1887254451">
              <w:marLeft w:val="0"/>
              <w:marRight w:val="0"/>
              <w:marTop w:val="0"/>
              <w:marBottom w:val="0"/>
              <w:divBdr>
                <w:top w:val="none" w:sz="0" w:space="0" w:color="auto"/>
                <w:left w:val="none" w:sz="0" w:space="0" w:color="auto"/>
                <w:bottom w:val="none" w:sz="0" w:space="0" w:color="auto"/>
                <w:right w:val="none" w:sz="0" w:space="0" w:color="auto"/>
              </w:divBdr>
            </w:div>
          </w:divsChild>
        </w:div>
        <w:div w:id="1431314066">
          <w:marLeft w:val="0"/>
          <w:marRight w:val="0"/>
          <w:marTop w:val="0"/>
          <w:marBottom w:val="0"/>
          <w:divBdr>
            <w:top w:val="none" w:sz="0" w:space="0" w:color="auto"/>
            <w:left w:val="none" w:sz="0" w:space="0" w:color="auto"/>
            <w:bottom w:val="none" w:sz="0" w:space="0" w:color="auto"/>
            <w:right w:val="none" w:sz="0" w:space="0" w:color="auto"/>
          </w:divBdr>
          <w:divsChild>
            <w:div w:id="1482767333">
              <w:marLeft w:val="0"/>
              <w:marRight w:val="0"/>
              <w:marTop w:val="0"/>
              <w:marBottom w:val="0"/>
              <w:divBdr>
                <w:top w:val="none" w:sz="0" w:space="0" w:color="auto"/>
                <w:left w:val="none" w:sz="0" w:space="0" w:color="auto"/>
                <w:bottom w:val="none" w:sz="0" w:space="0" w:color="auto"/>
                <w:right w:val="none" w:sz="0" w:space="0" w:color="auto"/>
              </w:divBdr>
            </w:div>
          </w:divsChild>
        </w:div>
        <w:div w:id="1442988412">
          <w:marLeft w:val="0"/>
          <w:marRight w:val="0"/>
          <w:marTop w:val="0"/>
          <w:marBottom w:val="0"/>
          <w:divBdr>
            <w:top w:val="none" w:sz="0" w:space="0" w:color="auto"/>
            <w:left w:val="none" w:sz="0" w:space="0" w:color="auto"/>
            <w:bottom w:val="none" w:sz="0" w:space="0" w:color="auto"/>
            <w:right w:val="none" w:sz="0" w:space="0" w:color="auto"/>
          </w:divBdr>
          <w:divsChild>
            <w:div w:id="145440351">
              <w:marLeft w:val="0"/>
              <w:marRight w:val="0"/>
              <w:marTop w:val="0"/>
              <w:marBottom w:val="0"/>
              <w:divBdr>
                <w:top w:val="none" w:sz="0" w:space="0" w:color="auto"/>
                <w:left w:val="none" w:sz="0" w:space="0" w:color="auto"/>
                <w:bottom w:val="none" w:sz="0" w:space="0" w:color="auto"/>
                <w:right w:val="none" w:sz="0" w:space="0" w:color="auto"/>
              </w:divBdr>
            </w:div>
          </w:divsChild>
        </w:div>
        <w:div w:id="1453095065">
          <w:marLeft w:val="0"/>
          <w:marRight w:val="0"/>
          <w:marTop w:val="0"/>
          <w:marBottom w:val="0"/>
          <w:divBdr>
            <w:top w:val="none" w:sz="0" w:space="0" w:color="auto"/>
            <w:left w:val="none" w:sz="0" w:space="0" w:color="auto"/>
            <w:bottom w:val="none" w:sz="0" w:space="0" w:color="auto"/>
            <w:right w:val="none" w:sz="0" w:space="0" w:color="auto"/>
          </w:divBdr>
          <w:divsChild>
            <w:div w:id="1550996528">
              <w:marLeft w:val="0"/>
              <w:marRight w:val="0"/>
              <w:marTop w:val="0"/>
              <w:marBottom w:val="0"/>
              <w:divBdr>
                <w:top w:val="none" w:sz="0" w:space="0" w:color="auto"/>
                <w:left w:val="none" w:sz="0" w:space="0" w:color="auto"/>
                <w:bottom w:val="none" w:sz="0" w:space="0" w:color="auto"/>
                <w:right w:val="none" w:sz="0" w:space="0" w:color="auto"/>
              </w:divBdr>
            </w:div>
          </w:divsChild>
        </w:div>
        <w:div w:id="1457914443">
          <w:marLeft w:val="0"/>
          <w:marRight w:val="0"/>
          <w:marTop w:val="0"/>
          <w:marBottom w:val="0"/>
          <w:divBdr>
            <w:top w:val="none" w:sz="0" w:space="0" w:color="auto"/>
            <w:left w:val="none" w:sz="0" w:space="0" w:color="auto"/>
            <w:bottom w:val="none" w:sz="0" w:space="0" w:color="auto"/>
            <w:right w:val="none" w:sz="0" w:space="0" w:color="auto"/>
          </w:divBdr>
          <w:divsChild>
            <w:div w:id="1169519239">
              <w:marLeft w:val="0"/>
              <w:marRight w:val="0"/>
              <w:marTop w:val="0"/>
              <w:marBottom w:val="0"/>
              <w:divBdr>
                <w:top w:val="none" w:sz="0" w:space="0" w:color="auto"/>
                <w:left w:val="none" w:sz="0" w:space="0" w:color="auto"/>
                <w:bottom w:val="none" w:sz="0" w:space="0" w:color="auto"/>
                <w:right w:val="none" w:sz="0" w:space="0" w:color="auto"/>
              </w:divBdr>
            </w:div>
          </w:divsChild>
        </w:div>
        <w:div w:id="1458916842">
          <w:marLeft w:val="0"/>
          <w:marRight w:val="0"/>
          <w:marTop w:val="0"/>
          <w:marBottom w:val="0"/>
          <w:divBdr>
            <w:top w:val="none" w:sz="0" w:space="0" w:color="auto"/>
            <w:left w:val="none" w:sz="0" w:space="0" w:color="auto"/>
            <w:bottom w:val="none" w:sz="0" w:space="0" w:color="auto"/>
            <w:right w:val="none" w:sz="0" w:space="0" w:color="auto"/>
          </w:divBdr>
          <w:divsChild>
            <w:div w:id="1501198203">
              <w:marLeft w:val="0"/>
              <w:marRight w:val="0"/>
              <w:marTop w:val="0"/>
              <w:marBottom w:val="0"/>
              <w:divBdr>
                <w:top w:val="none" w:sz="0" w:space="0" w:color="auto"/>
                <w:left w:val="none" w:sz="0" w:space="0" w:color="auto"/>
                <w:bottom w:val="none" w:sz="0" w:space="0" w:color="auto"/>
                <w:right w:val="none" w:sz="0" w:space="0" w:color="auto"/>
              </w:divBdr>
            </w:div>
          </w:divsChild>
        </w:div>
        <w:div w:id="1460025903">
          <w:marLeft w:val="0"/>
          <w:marRight w:val="0"/>
          <w:marTop w:val="0"/>
          <w:marBottom w:val="0"/>
          <w:divBdr>
            <w:top w:val="none" w:sz="0" w:space="0" w:color="auto"/>
            <w:left w:val="none" w:sz="0" w:space="0" w:color="auto"/>
            <w:bottom w:val="none" w:sz="0" w:space="0" w:color="auto"/>
            <w:right w:val="none" w:sz="0" w:space="0" w:color="auto"/>
          </w:divBdr>
          <w:divsChild>
            <w:div w:id="1756785297">
              <w:marLeft w:val="0"/>
              <w:marRight w:val="0"/>
              <w:marTop w:val="0"/>
              <w:marBottom w:val="0"/>
              <w:divBdr>
                <w:top w:val="none" w:sz="0" w:space="0" w:color="auto"/>
                <w:left w:val="none" w:sz="0" w:space="0" w:color="auto"/>
                <w:bottom w:val="none" w:sz="0" w:space="0" w:color="auto"/>
                <w:right w:val="none" w:sz="0" w:space="0" w:color="auto"/>
              </w:divBdr>
            </w:div>
          </w:divsChild>
        </w:div>
        <w:div w:id="1463189315">
          <w:marLeft w:val="0"/>
          <w:marRight w:val="0"/>
          <w:marTop w:val="0"/>
          <w:marBottom w:val="0"/>
          <w:divBdr>
            <w:top w:val="none" w:sz="0" w:space="0" w:color="auto"/>
            <w:left w:val="none" w:sz="0" w:space="0" w:color="auto"/>
            <w:bottom w:val="none" w:sz="0" w:space="0" w:color="auto"/>
            <w:right w:val="none" w:sz="0" w:space="0" w:color="auto"/>
          </w:divBdr>
          <w:divsChild>
            <w:div w:id="1912890494">
              <w:marLeft w:val="0"/>
              <w:marRight w:val="0"/>
              <w:marTop w:val="0"/>
              <w:marBottom w:val="0"/>
              <w:divBdr>
                <w:top w:val="none" w:sz="0" w:space="0" w:color="auto"/>
                <w:left w:val="none" w:sz="0" w:space="0" w:color="auto"/>
                <w:bottom w:val="none" w:sz="0" w:space="0" w:color="auto"/>
                <w:right w:val="none" w:sz="0" w:space="0" w:color="auto"/>
              </w:divBdr>
            </w:div>
          </w:divsChild>
        </w:div>
        <w:div w:id="1470896723">
          <w:marLeft w:val="0"/>
          <w:marRight w:val="0"/>
          <w:marTop w:val="0"/>
          <w:marBottom w:val="0"/>
          <w:divBdr>
            <w:top w:val="none" w:sz="0" w:space="0" w:color="auto"/>
            <w:left w:val="none" w:sz="0" w:space="0" w:color="auto"/>
            <w:bottom w:val="none" w:sz="0" w:space="0" w:color="auto"/>
            <w:right w:val="none" w:sz="0" w:space="0" w:color="auto"/>
          </w:divBdr>
          <w:divsChild>
            <w:div w:id="800149735">
              <w:marLeft w:val="0"/>
              <w:marRight w:val="0"/>
              <w:marTop w:val="0"/>
              <w:marBottom w:val="0"/>
              <w:divBdr>
                <w:top w:val="none" w:sz="0" w:space="0" w:color="auto"/>
                <w:left w:val="none" w:sz="0" w:space="0" w:color="auto"/>
                <w:bottom w:val="none" w:sz="0" w:space="0" w:color="auto"/>
                <w:right w:val="none" w:sz="0" w:space="0" w:color="auto"/>
              </w:divBdr>
            </w:div>
          </w:divsChild>
        </w:div>
        <w:div w:id="1471090669">
          <w:marLeft w:val="0"/>
          <w:marRight w:val="0"/>
          <w:marTop w:val="0"/>
          <w:marBottom w:val="0"/>
          <w:divBdr>
            <w:top w:val="none" w:sz="0" w:space="0" w:color="auto"/>
            <w:left w:val="none" w:sz="0" w:space="0" w:color="auto"/>
            <w:bottom w:val="none" w:sz="0" w:space="0" w:color="auto"/>
            <w:right w:val="none" w:sz="0" w:space="0" w:color="auto"/>
          </w:divBdr>
          <w:divsChild>
            <w:div w:id="1226991248">
              <w:marLeft w:val="0"/>
              <w:marRight w:val="0"/>
              <w:marTop w:val="0"/>
              <w:marBottom w:val="0"/>
              <w:divBdr>
                <w:top w:val="none" w:sz="0" w:space="0" w:color="auto"/>
                <w:left w:val="none" w:sz="0" w:space="0" w:color="auto"/>
                <w:bottom w:val="none" w:sz="0" w:space="0" w:color="auto"/>
                <w:right w:val="none" w:sz="0" w:space="0" w:color="auto"/>
              </w:divBdr>
            </w:div>
          </w:divsChild>
        </w:div>
        <w:div w:id="1480611147">
          <w:marLeft w:val="0"/>
          <w:marRight w:val="0"/>
          <w:marTop w:val="0"/>
          <w:marBottom w:val="0"/>
          <w:divBdr>
            <w:top w:val="none" w:sz="0" w:space="0" w:color="auto"/>
            <w:left w:val="none" w:sz="0" w:space="0" w:color="auto"/>
            <w:bottom w:val="none" w:sz="0" w:space="0" w:color="auto"/>
            <w:right w:val="none" w:sz="0" w:space="0" w:color="auto"/>
          </w:divBdr>
          <w:divsChild>
            <w:div w:id="59406166">
              <w:marLeft w:val="0"/>
              <w:marRight w:val="0"/>
              <w:marTop w:val="0"/>
              <w:marBottom w:val="0"/>
              <w:divBdr>
                <w:top w:val="none" w:sz="0" w:space="0" w:color="auto"/>
                <w:left w:val="none" w:sz="0" w:space="0" w:color="auto"/>
                <w:bottom w:val="none" w:sz="0" w:space="0" w:color="auto"/>
                <w:right w:val="none" w:sz="0" w:space="0" w:color="auto"/>
              </w:divBdr>
            </w:div>
          </w:divsChild>
        </w:div>
        <w:div w:id="1481118410">
          <w:marLeft w:val="0"/>
          <w:marRight w:val="0"/>
          <w:marTop w:val="0"/>
          <w:marBottom w:val="0"/>
          <w:divBdr>
            <w:top w:val="none" w:sz="0" w:space="0" w:color="auto"/>
            <w:left w:val="none" w:sz="0" w:space="0" w:color="auto"/>
            <w:bottom w:val="none" w:sz="0" w:space="0" w:color="auto"/>
            <w:right w:val="none" w:sz="0" w:space="0" w:color="auto"/>
          </w:divBdr>
          <w:divsChild>
            <w:div w:id="1644772575">
              <w:marLeft w:val="0"/>
              <w:marRight w:val="0"/>
              <w:marTop w:val="0"/>
              <w:marBottom w:val="0"/>
              <w:divBdr>
                <w:top w:val="none" w:sz="0" w:space="0" w:color="auto"/>
                <w:left w:val="none" w:sz="0" w:space="0" w:color="auto"/>
                <w:bottom w:val="none" w:sz="0" w:space="0" w:color="auto"/>
                <w:right w:val="none" w:sz="0" w:space="0" w:color="auto"/>
              </w:divBdr>
            </w:div>
          </w:divsChild>
        </w:div>
        <w:div w:id="1484930578">
          <w:marLeft w:val="0"/>
          <w:marRight w:val="0"/>
          <w:marTop w:val="0"/>
          <w:marBottom w:val="0"/>
          <w:divBdr>
            <w:top w:val="none" w:sz="0" w:space="0" w:color="auto"/>
            <w:left w:val="none" w:sz="0" w:space="0" w:color="auto"/>
            <w:bottom w:val="none" w:sz="0" w:space="0" w:color="auto"/>
            <w:right w:val="none" w:sz="0" w:space="0" w:color="auto"/>
          </w:divBdr>
          <w:divsChild>
            <w:div w:id="1399404650">
              <w:marLeft w:val="0"/>
              <w:marRight w:val="0"/>
              <w:marTop w:val="0"/>
              <w:marBottom w:val="0"/>
              <w:divBdr>
                <w:top w:val="none" w:sz="0" w:space="0" w:color="auto"/>
                <w:left w:val="none" w:sz="0" w:space="0" w:color="auto"/>
                <w:bottom w:val="none" w:sz="0" w:space="0" w:color="auto"/>
                <w:right w:val="none" w:sz="0" w:space="0" w:color="auto"/>
              </w:divBdr>
            </w:div>
          </w:divsChild>
        </w:div>
        <w:div w:id="1486509440">
          <w:marLeft w:val="0"/>
          <w:marRight w:val="0"/>
          <w:marTop w:val="0"/>
          <w:marBottom w:val="0"/>
          <w:divBdr>
            <w:top w:val="none" w:sz="0" w:space="0" w:color="auto"/>
            <w:left w:val="none" w:sz="0" w:space="0" w:color="auto"/>
            <w:bottom w:val="none" w:sz="0" w:space="0" w:color="auto"/>
            <w:right w:val="none" w:sz="0" w:space="0" w:color="auto"/>
          </w:divBdr>
          <w:divsChild>
            <w:div w:id="688605782">
              <w:marLeft w:val="0"/>
              <w:marRight w:val="0"/>
              <w:marTop w:val="0"/>
              <w:marBottom w:val="0"/>
              <w:divBdr>
                <w:top w:val="none" w:sz="0" w:space="0" w:color="auto"/>
                <w:left w:val="none" w:sz="0" w:space="0" w:color="auto"/>
                <w:bottom w:val="none" w:sz="0" w:space="0" w:color="auto"/>
                <w:right w:val="none" w:sz="0" w:space="0" w:color="auto"/>
              </w:divBdr>
            </w:div>
          </w:divsChild>
        </w:div>
        <w:div w:id="1491752283">
          <w:marLeft w:val="0"/>
          <w:marRight w:val="0"/>
          <w:marTop w:val="0"/>
          <w:marBottom w:val="0"/>
          <w:divBdr>
            <w:top w:val="none" w:sz="0" w:space="0" w:color="auto"/>
            <w:left w:val="none" w:sz="0" w:space="0" w:color="auto"/>
            <w:bottom w:val="none" w:sz="0" w:space="0" w:color="auto"/>
            <w:right w:val="none" w:sz="0" w:space="0" w:color="auto"/>
          </w:divBdr>
          <w:divsChild>
            <w:div w:id="573318265">
              <w:marLeft w:val="0"/>
              <w:marRight w:val="0"/>
              <w:marTop w:val="0"/>
              <w:marBottom w:val="0"/>
              <w:divBdr>
                <w:top w:val="none" w:sz="0" w:space="0" w:color="auto"/>
                <w:left w:val="none" w:sz="0" w:space="0" w:color="auto"/>
                <w:bottom w:val="none" w:sz="0" w:space="0" w:color="auto"/>
                <w:right w:val="none" w:sz="0" w:space="0" w:color="auto"/>
              </w:divBdr>
            </w:div>
          </w:divsChild>
        </w:div>
        <w:div w:id="1500273100">
          <w:marLeft w:val="0"/>
          <w:marRight w:val="0"/>
          <w:marTop w:val="0"/>
          <w:marBottom w:val="0"/>
          <w:divBdr>
            <w:top w:val="none" w:sz="0" w:space="0" w:color="auto"/>
            <w:left w:val="none" w:sz="0" w:space="0" w:color="auto"/>
            <w:bottom w:val="none" w:sz="0" w:space="0" w:color="auto"/>
            <w:right w:val="none" w:sz="0" w:space="0" w:color="auto"/>
          </w:divBdr>
          <w:divsChild>
            <w:div w:id="73820470">
              <w:marLeft w:val="0"/>
              <w:marRight w:val="0"/>
              <w:marTop w:val="0"/>
              <w:marBottom w:val="0"/>
              <w:divBdr>
                <w:top w:val="none" w:sz="0" w:space="0" w:color="auto"/>
                <w:left w:val="none" w:sz="0" w:space="0" w:color="auto"/>
                <w:bottom w:val="none" w:sz="0" w:space="0" w:color="auto"/>
                <w:right w:val="none" w:sz="0" w:space="0" w:color="auto"/>
              </w:divBdr>
            </w:div>
          </w:divsChild>
        </w:div>
        <w:div w:id="1501699575">
          <w:marLeft w:val="0"/>
          <w:marRight w:val="0"/>
          <w:marTop w:val="0"/>
          <w:marBottom w:val="0"/>
          <w:divBdr>
            <w:top w:val="none" w:sz="0" w:space="0" w:color="auto"/>
            <w:left w:val="none" w:sz="0" w:space="0" w:color="auto"/>
            <w:bottom w:val="none" w:sz="0" w:space="0" w:color="auto"/>
            <w:right w:val="none" w:sz="0" w:space="0" w:color="auto"/>
          </w:divBdr>
          <w:divsChild>
            <w:div w:id="537396000">
              <w:marLeft w:val="0"/>
              <w:marRight w:val="0"/>
              <w:marTop w:val="0"/>
              <w:marBottom w:val="0"/>
              <w:divBdr>
                <w:top w:val="none" w:sz="0" w:space="0" w:color="auto"/>
                <w:left w:val="none" w:sz="0" w:space="0" w:color="auto"/>
                <w:bottom w:val="none" w:sz="0" w:space="0" w:color="auto"/>
                <w:right w:val="none" w:sz="0" w:space="0" w:color="auto"/>
              </w:divBdr>
            </w:div>
          </w:divsChild>
        </w:div>
        <w:div w:id="1506363645">
          <w:marLeft w:val="0"/>
          <w:marRight w:val="0"/>
          <w:marTop w:val="0"/>
          <w:marBottom w:val="0"/>
          <w:divBdr>
            <w:top w:val="none" w:sz="0" w:space="0" w:color="auto"/>
            <w:left w:val="none" w:sz="0" w:space="0" w:color="auto"/>
            <w:bottom w:val="none" w:sz="0" w:space="0" w:color="auto"/>
            <w:right w:val="none" w:sz="0" w:space="0" w:color="auto"/>
          </w:divBdr>
          <w:divsChild>
            <w:div w:id="1586497018">
              <w:marLeft w:val="0"/>
              <w:marRight w:val="0"/>
              <w:marTop w:val="0"/>
              <w:marBottom w:val="0"/>
              <w:divBdr>
                <w:top w:val="none" w:sz="0" w:space="0" w:color="auto"/>
                <w:left w:val="none" w:sz="0" w:space="0" w:color="auto"/>
                <w:bottom w:val="none" w:sz="0" w:space="0" w:color="auto"/>
                <w:right w:val="none" w:sz="0" w:space="0" w:color="auto"/>
              </w:divBdr>
            </w:div>
          </w:divsChild>
        </w:div>
        <w:div w:id="1515725006">
          <w:marLeft w:val="0"/>
          <w:marRight w:val="0"/>
          <w:marTop w:val="0"/>
          <w:marBottom w:val="0"/>
          <w:divBdr>
            <w:top w:val="none" w:sz="0" w:space="0" w:color="auto"/>
            <w:left w:val="none" w:sz="0" w:space="0" w:color="auto"/>
            <w:bottom w:val="none" w:sz="0" w:space="0" w:color="auto"/>
            <w:right w:val="none" w:sz="0" w:space="0" w:color="auto"/>
          </w:divBdr>
          <w:divsChild>
            <w:div w:id="1397436098">
              <w:marLeft w:val="0"/>
              <w:marRight w:val="0"/>
              <w:marTop w:val="0"/>
              <w:marBottom w:val="0"/>
              <w:divBdr>
                <w:top w:val="none" w:sz="0" w:space="0" w:color="auto"/>
                <w:left w:val="none" w:sz="0" w:space="0" w:color="auto"/>
                <w:bottom w:val="none" w:sz="0" w:space="0" w:color="auto"/>
                <w:right w:val="none" w:sz="0" w:space="0" w:color="auto"/>
              </w:divBdr>
            </w:div>
          </w:divsChild>
        </w:div>
        <w:div w:id="1516920863">
          <w:marLeft w:val="0"/>
          <w:marRight w:val="0"/>
          <w:marTop w:val="0"/>
          <w:marBottom w:val="0"/>
          <w:divBdr>
            <w:top w:val="none" w:sz="0" w:space="0" w:color="auto"/>
            <w:left w:val="none" w:sz="0" w:space="0" w:color="auto"/>
            <w:bottom w:val="none" w:sz="0" w:space="0" w:color="auto"/>
            <w:right w:val="none" w:sz="0" w:space="0" w:color="auto"/>
          </w:divBdr>
          <w:divsChild>
            <w:div w:id="565457395">
              <w:marLeft w:val="0"/>
              <w:marRight w:val="0"/>
              <w:marTop w:val="0"/>
              <w:marBottom w:val="0"/>
              <w:divBdr>
                <w:top w:val="none" w:sz="0" w:space="0" w:color="auto"/>
                <w:left w:val="none" w:sz="0" w:space="0" w:color="auto"/>
                <w:bottom w:val="none" w:sz="0" w:space="0" w:color="auto"/>
                <w:right w:val="none" w:sz="0" w:space="0" w:color="auto"/>
              </w:divBdr>
            </w:div>
          </w:divsChild>
        </w:div>
        <w:div w:id="1520851756">
          <w:marLeft w:val="0"/>
          <w:marRight w:val="0"/>
          <w:marTop w:val="0"/>
          <w:marBottom w:val="0"/>
          <w:divBdr>
            <w:top w:val="none" w:sz="0" w:space="0" w:color="auto"/>
            <w:left w:val="none" w:sz="0" w:space="0" w:color="auto"/>
            <w:bottom w:val="none" w:sz="0" w:space="0" w:color="auto"/>
            <w:right w:val="none" w:sz="0" w:space="0" w:color="auto"/>
          </w:divBdr>
          <w:divsChild>
            <w:div w:id="879166733">
              <w:marLeft w:val="0"/>
              <w:marRight w:val="0"/>
              <w:marTop w:val="0"/>
              <w:marBottom w:val="0"/>
              <w:divBdr>
                <w:top w:val="none" w:sz="0" w:space="0" w:color="auto"/>
                <w:left w:val="none" w:sz="0" w:space="0" w:color="auto"/>
                <w:bottom w:val="none" w:sz="0" w:space="0" w:color="auto"/>
                <w:right w:val="none" w:sz="0" w:space="0" w:color="auto"/>
              </w:divBdr>
            </w:div>
          </w:divsChild>
        </w:div>
        <w:div w:id="1525555986">
          <w:marLeft w:val="0"/>
          <w:marRight w:val="0"/>
          <w:marTop w:val="0"/>
          <w:marBottom w:val="0"/>
          <w:divBdr>
            <w:top w:val="none" w:sz="0" w:space="0" w:color="auto"/>
            <w:left w:val="none" w:sz="0" w:space="0" w:color="auto"/>
            <w:bottom w:val="none" w:sz="0" w:space="0" w:color="auto"/>
            <w:right w:val="none" w:sz="0" w:space="0" w:color="auto"/>
          </w:divBdr>
          <w:divsChild>
            <w:div w:id="1100906360">
              <w:marLeft w:val="0"/>
              <w:marRight w:val="0"/>
              <w:marTop w:val="0"/>
              <w:marBottom w:val="0"/>
              <w:divBdr>
                <w:top w:val="none" w:sz="0" w:space="0" w:color="auto"/>
                <w:left w:val="none" w:sz="0" w:space="0" w:color="auto"/>
                <w:bottom w:val="none" w:sz="0" w:space="0" w:color="auto"/>
                <w:right w:val="none" w:sz="0" w:space="0" w:color="auto"/>
              </w:divBdr>
            </w:div>
          </w:divsChild>
        </w:div>
        <w:div w:id="1538929350">
          <w:marLeft w:val="0"/>
          <w:marRight w:val="0"/>
          <w:marTop w:val="0"/>
          <w:marBottom w:val="0"/>
          <w:divBdr>
            <w:top w:val="none" w:sz="0" w:space="0" w:color="auto"/>
            <w:left w:val="none" w:sz="0" w:space="0" w:color="auto"/>
            <w:bottom w:val="none" w:sz="0" w:space="0" w:color="auto"/>
            <w:right w:val="none" w:sz="0" w:space="0" w:color="auto"/>
          </w:divBdr>
          <w:divsChild>
            <w:div w:id="1865315992">
              <w:marLeft w:val="0"/>
              <w:marRight w:val="0"/>
              <w:marTop w:val="0"/>
              <w:marBottom w:val="0"/>
              <w:divBdr>
                <w:top w:val="none" w:sz="0" w:space="0" w:color="auto"/>
                <w:left w:val="none" w:sz="0" w:space="0" w:color="auto"/>
                <w:bottom w:val="none" w:sz="0" w:space="0" w:color="auto"/>
                <w:right w:val="none" w:sz="0" w:space="0" w:color="auto"/>
              </w:divBdr>
            </w:div>
          </w:divsChild>
        </w:div>
        <w:div w:id="1539858131">
          <w:marLeft w:val="0"/>
          <w:marRight w:val="0"/>
          <w:marTop w:val="0"/>
          <w:marBottom w:val="0"/>
          <w:divBdr>
            <w:top w:val="none" w:sz="0" w:space="0" w:color="auto"/>
            <w:left w:val="none" w:sz="0" w:space="0" w:color="auto"/>
            <w:bottom w:val="none" w:sz="0" w:space="0" w:color="auto"/>
            <w:right w:val="none" w:sz="0" w:space="0" w:color="auto"/>
          </w:divBdr>
          <w:divsChild>
            <w:div w:id="243758681">
              <w:marLeft w:val="0"/>
              <w:marRight w:val="0"/>
              <w:marTop w:val="0"/>
              <w:marBottom w:val="0"/>
              <w:divBdr>
                <w:top w:val="none" w:sz="0" w:space="0" w:color="auto"/>
                <w:left w:val="none" w:sz="0" w:space="0" w:color="auto"/>
                <w:bottom w:val="none" w:sz="0" w:space="0" w:color="auto"/>
                <w:right w:val="none" w:sz="0" w:space="0" w:color="auto"/>
              </w:divBdr>
            </w:div>
          </w:divsChild>
        </w:div>
        <w:div w:id="1540508467">
          <w:marLeft w:val="0"/>
          <w:marRight w:val="0"/>
          <w:marTop w:val="0"/>
          <w:marBottom w:val="0"/>
          <w:divBdr>
            <w:top w:val="none" w:sz="0" w:space="0" w:color="auto"/>
            <w:left w:val="none" w:sz="0" w:space="0" w:color="auto"/>
            <w:bottom w:val="none" w:sz="0" w:space="0" w:color="auto"/>
            <w:right w:val="none" w:sz="0" w:space="0" w:color="auto"/>
          </w:divBdr>
          <w:divsChild>
            <w:div w:id="2126390253">
              <w:marLeft w:val="0"/>
              <w:marRight w:val="0"/>
              <w:marTop w:val="0"/>
              <w:marBottom w:val="0"/>
              <w:divBdr>
                <w:top w:val="none" w:sz="0" w:space="0" w:color="auto"/>
                <w:left w:val="none" w:sz="0" w:space="0" w:color="auto"/>
                <w:bottom w:val="none" w:sz="0" w:space="0" w:color="auto"/>
                <w:right w:val="none" w:sz="0" w:space="0" w:color="auto"/>
              </w:divBdr>
            </w:div>
          </w:divsChild>
        </w:div>
        <w:div w:id="1560358366">
          <w:marLeft w:val="0"/>
          <w:marRight w:val="0"/>
          <w:marTop w:val="0"/>
          <w:marBottom w:val="0"/>
          <w:divBdr>
            <w:top w:val="none" w:sz="0" w:space="0" w:color="auto"/>
            <w:left w:val="none" w:sz="0" w:space="0" w:color="auto"/>
            <w:bottom w:val="none" w:sz="0" w:space="0" w:color="auto"/>
            <w:right w:val="none" w:sz="0" w:space="0" w:color="auto"/>
          </w:divBdr>
          <w:divsChild>
            <w:div w:id="705908881">
              <w:marLeft w:val="0"/>
              <w:marRight w:val="0"/>
              <w:marTop w:val="0"/>
              <w:marBottom w:val="0"/>
              <w:divBdr>
                <w:top w:val="none" w:sz="0" w:space="0" w:color="auto"/>
                <w:left w:val="none" w:sz="0" w:space="0" w:color="auto"/>
                <w:bottom w:val="none" w:sz="0" w:space="0" w:color="auto"/>
                <w:right w:val="none" w:sz="0" w:space="0" w:color="auto"/>
              </w:divBdr>
            </w:div>
          </w:divsChild>
        </w:div>
        <w:div w:id="1561283668">
          <w:marLeft w:val="0"/>
          <w:marRight w:val="0"/>
          <w:marTop w:val="0"/>
          <w:marBottom w:val="0"/>
          <w:divBdr>
            <w:top w:val="none" w:sz="0" w:space="0" w:color="auto"/>
            <w:left w:val="none" w:sz="0" w:space="0" w:color="auto"/>
            <w:bottom w:val="none" w:sz="0" w:space="0" w:color="auto"/>
            <w:right w:val="none" w:sz="0" w:space="0" w:color="auto"/>
          </w:divBdr>
          <w:divsChild>
            <w:div w:id="1993177609">
              <w:marLeft w:val="0"/>
              <w:marRight w:val="0"/>
              <w:marTop w:val="0"/>
              <w:marBottom w:val="0"/>
              <w:divBdr>
                <w:top w:val="none" w:sz="0" w:space="0" w:color="auto"/>
                <w:left w:val="none" w:sz="0" w:space="0" w:color="auto"/>
                <w:bottom w:val="none" w:sz="0" w:space="0" w:color="auto"/>
                <w:right w:val="none" w:sz="0" w:space="0" w:color="auto"/>
              </w:divBdr>
            </w:div>
          </w:divsChild>
        </w:div>
        <w:div w:id="1581402935">
          <w:marLeft w:val="0"/>
          <w:marRight w:val="0"/>
          <w:marTop w:val="0"/>
          <w:marBottom w:val="0"/>
          <w:divBdr>
            <w:top w:val="none" w:sz="0" w:space="0" w:color="auto"/>
            <w:left w:val="none" w:sz="0" w:space="0" w:color="auto"/>
            <w:bottom w:val="none" w:sz="0" w:space="0" w:color="auto"/>
            <w:right w:val="none" w:sz="0" w:space="0" w:color="auto"/>
          </w:divBdr>
          <w:divsChild>
            <w:div w:id="998534444">
              <w:marLeft w:val="0"/>
              <w:marRight w:val="0"/>
              <w:marTop w:val="0"/>
              <w:marBottom w:val="0"/>
              <w:divBdr>
                <w:top w:val="none" w:sz="0" w:space="0" w:color="auto"/>
                <w:left w:val="none" w:sz="0" w:space="0" w:color="auto"/>
                <w:bottom w:val="none" w:sz="0" w:space="0" w:color="auto"/>
                <w:right w:val="none" w:sz="0" w:space="0" w:color="auto"/>
              </w:divBdr>
            </w:div>
          </w:divsChild>
        </w:div>
        <w:div w:id="1582105100">
          <w:marLeft w:val="0"/>
          <w:marRight w:val="0"/>
          <w:marTop w:val="0"/>
          <w:marBottom w:val="0"/>
          <w:divBdr>
            <w:top w:val="none" w:sz="0" w:space="0" w:color="auto"/>
            <w:left w:val="none" w:sz="0" w:space="0" w:color="auto"/>
            <w:bottom w:val="none" w:sz="0" w:space="0" w:color="auto"/>
            <w:right w:val="none" w:sz="0" w:space="0" w:color="auto"/>
          </w:divBdr>
          <w:divsChild>
            <w:div w:id="426730208">
              <w:marLeft w:val="0"/>
              <w:marRight w:val="0"/>
              <w:marTop w:val="0"/>
              <w:marBottom w:val="0"/>
              <w:divBdr>
                <w:top w:val="none" w:sz="0" w:space="0" w:color="auto"/>
                <w:left w:val="none" w:sz="0" w:space="0" w:color="auto"/>
                <w:bottom w:val="none" w:sz="0" w:space="0" w:color="auto"/>
                <w:right w:val="none" w:sz="0" w:space="0" w:color="auto"/>
              </w:divBdr>
            </w:div>
          </w:divsChild>
        </w:div>
        <w:div w:id="1586299676">
          <w:marLeft w:val="0"/>
          <w:marRight w:val="0"/>
          <w:marTop w:val="0"/>
          <w:marBottom w:val="0"/>
          <w:divBdr>
            <w:top w:val="none" w:sz="0" w:space="0" w:color="auto"/>
            <w:left w:val="none" w:sz="0" w:space="0" w:color="auto"/>
            <w:bottom w:val="none" w:sz="0" w:space="0" w:color="auto"/>
            <w:right w:val="none" w:sz="0" w:space="0" w:color="auto"/>
          </w:divBdr>
          <w:divsChild>
            <w:div w:id="658458718">
              <w:marLeft w:val="0"/>
              <w:marRight w:val="0"/>
              <w:marTop w:val="0"/>
              <w:marBottom w:val="0"/>
              <w:divBdr>
                <w:top w:val="none" w:sz="0" w:space="0" w:color="auto"/>
                <w:left w:val="none" w:sz="0" w:space="0" w:color="auto"/>
                <w:bottom w:val="none" w:sz="0" w:space="0" w:color="auto"/>
                <w:right w:val="none" w:sz="0" w:space="0" w:color="auto"/>
              </w:divBdr>
            </w:div>
          </w:divsChild>
        </w:div>
        <w:div w:id="1591039750">
          <w:marLeft w:val="0"/>
          <w:marRight w:val="0"/>
          <w:marTop w:val="0"/>
          <w:marBottom w:val="0"/>
          <w:divBdr>
            <w:top w:val="none" w:sz="0" w:space="0" w:color="auto"/>
            <w:left w:val="none" w:sz="0" w:space="0" w:color="auto"/>
            <w:bottom w:val="none" w:sz="0" w:space="0" w:color="auto"/>
            <w:right w:val="none" w:sz="0" w:space="0" w:color="auto"/>
          </w:divBdr>
          <w:divsChild>
            <w:div w:id="476652335">
              <w:marLeft w:val="0"/>
              <w:marRight w:val="0"/>
              <w:marTop w:val="0"/>
              <w:marBottom w:val="0"/>
              <w:divBdr>
                <w:top w:val="none" w:sz="0" w:space="0" w:color="auto"/>
                <w:left w:val="none" w:sz="0" w:space="0" w:color="auto"/>
                <w:bottom w:val="none" w:sz="0" w:space="0" w:color="auto"/>
                <w:right w:val="none" w:sz="0" w:space="0" w:color="auto"/>
              </w:divBdr>
            </w:div>
          </w:divsChild>
        </w:div>
        <w:div w:id="1618829095">
          <w:marLeft w:val="0"/>
          <w:marRight w:val="0"/>
          <w:marTop w:val="0"/>
          <w:marBottom w:val="0"/>
          <w:divBdr>
            <w:top w:val="none" w:sz="0" w:space="0" w:color="auto"/>
            <w:left w:val="none" w:sz="0" w:space="0" w:color="auto"/>
            <w:bottom w:val="none" w:sz="0" w:space="0" w:color="auto"/>
            <w:right w:val="none" w:sz="0" w:space="0" w:color="auto"/>
          </w:divBdr>
          <w:divsChild>
            <w:div w:id="1718435143">
              <w:marLeft w:val="0"/>
              <w:marRight w:val="0"/>
              <w:marTop w:val="0"/>
              <w:marBottom w:val="0"/>
              <w:divBdr>
                <w:top w:val="none" w:sz="0" w:space="0" w:color="auto"/>
                <w:left w:val="none" w:sz="0" w:space="0" w:color="auto"/>
                <w:bottom w:val="none" w:sz="0" w:space="0" w:color="auto"/>
                <w:right w:val="none" w:sz="0" w:space="0" w:color="auto"/>
              </w:divBdr>
            </w:div>
          </w:divsChild>
        </w:div>
        <w:div w:id="1620532399">
          <w:marLeft w:val="0"/>
          <w:marRight w:val="0"/>
          <w:marTop w:val="0"/>
          <w:marBottom w:val="0"/>
          <w:divBdr>
            <w:top w:val="none" w:sz="0" w:space="0" w:color="auto"/>
            <w:left w:val="none" w:sz="0" w:space="0" w:color="auto"/>
            <w:bottom w:val="none" w:sz="0" w:space="0" w:color="auto"/>
            <w:right w:val="none" w:sz="0" w:space="0" w:color="auto"/>
          </w:divBdr>
          <w:divsChild>
            <w:div w:id="575480994">
              <w:marLeft w:val="0"/>
              <w:marRight w:val="0"/>
              <w:marTop w:val="0"/>
              <w:marBottom w:val="0"/>
              <w:divBdr>
                <w:top w:val="none" w:sz="0" w:space="0" w:color="auto"/>
                <w:left w:val="none" w:sz="0" w:space="0" w:color="auto"/>
                <w:bottom w:val="none" w:sz="0" w:space="0" w:color="auto"/>
                <w:right w:val="none" w:sz="0" w:space="0" w:color="auto"/>
              </w:divBdr>
            </w:div>
          </w:divsChild>
        </w:div>
        <w:div w:id="1620725624">
          <w:marLeft w:val="0"/>
          <w:marRight w:val="0"/>
          <w:marTop w:val="0"/>
          <w:marBottom w:val="0"/>
          <w:divBdr>
            <w:top w:val="none" w:sz="0" w:space="0" w:color="auto"/>
            <w:left w:val="none" w:sz="0" w:space="0" w:color="auto"/>
            <w:bottom w:val="none" w:sz="0" w:space="0" w:color="auto"/>
            <w:right w:val="none" w:sz="0" w:space="0" w:color="auto"/>
          </w:divBdr>
          <w:divsChild>
            <w:div w:id="1357656220">
              <w:marLeft w:val="0"/>
              <w:marRight w:val="0"/>
              <w:marTop w:val="0"/>
              <w:marBottom w:val="0"/>
              <w:divBdr>
                <w:top w:val="none" w:sz="0" w:space="0" w:color="auto"/>
                <w:left w:val="none" w:sz="0" w:space="0" w:color="auto"/>
                <w:bottom w:val="none" w:sz="0" w:space="0" w:color="auto"/>
                <w:right w:val="none" w:sz="0" w:space="0" w:color="auto"/>
              </w:divBdr>
            </w:div>
          </w:divsChild>
        </w:div>
        <w:div w:id="1637645067">
          <w:marLeft w:val="0"/>
          <w:marRight w:val="0"/>
          <w:marTop w:val="0"/>
          <w:marBottom w:val="0"/>
          <w:divBdr>
            <w:top w:val="none" w:sz="0" w:space="0" w:color="auto"/>
            <w:left w:val="none" w:sz="0" w:space="0" w:color="auto"/>
            <w:bottom w:val="none" w:sz="0" w:space="0" w:color="auto"/>
            <w:right w:val="none" w:sz="0" w:space="0" w:color="auto"/>
          </w:divBdr>
          <w:divsChild>
            <w:div w:id="1702778845">
              <w:marLeft w:val="0"/>
              <w:marRight w:val="0"/>
              <w:marTop w:val="0"/>
              <w:marBottom w:val="0"/>
              <w:divBdr>
                <w:top w:val="none" w:sz="0" w:space="0" w:color="auto"/>
                <w:left w:val="none" w:sz="0" w:space="0" w:color="auto"/>
                <w:bottom w:val="none" w:sz="0" w:space="0" w:color="auto"/>
                <w:right w:val="none" w:sz="0" w:space="0" w:color="auto"/>
              </w:divBdr>
            </w:div>
          </w:divsChild>
        </w:div>
        <w:div w:id="1639846590">
          <w:marLeft w:val="0"/>
          <w:marRight w:val="0"/>
          <w:marTop w:val="0"/>
          <w:marBottom w:val="0"/>
          <w:divBdr>
            <w:top w:val="none" w:sz="0" w:space="0" w:color="auto"/>
            <w:left w:val="none" w:sz="0" w:space="0" w:color="auto"/>
            <w:bottom w:val="none" w:sz="0" w:space="0" w:color="auto"/>
            <w:right w:val="none" w:sz="0" w:space="0" w:color="auto"/>
          </w:divBdr>
          <w:divsChild>
            <w:div w:id="945190369">
              <w:marLeft w:val="0"/>
              <w:marRight w:val="0"/>
              <w:marTop w:val="0"/>
              <w:marBottom w:val="0"/>
              <w:divBdr>
                <w:top w:val="none" w:sz="0" w:space="0" w:color="auto"/>
                <w:left w:val="none" w:sz="0" w:space="0" w:color="auto"/>
                <w:bottom w:val="none" w:sz="0" w:space="0" w:color="auto"/>
                <w:right w:val="none" w:sz="0" w:space="0" w:color="auto"/>
              </w:divBdr>
            </w:div>
          </w:divsChild>
        </w:div>
        <w:div w:id="1644195884">
          <w:marLeft w:val="0"/>
          <w:marRight w:val="0"/>
          <w:marTop w:val="0"/>
          <w:marBottom w:val="0"/>
          <w:divBdr>
            <w:top w:val="none" w:sz="0" w:space="0" w:color="auto"/>
            <w:left w:val="none" w:sz="0" w:space="0" w:color="auto"/>
            <w:bottom w:val="none" w:sz="0" w:space="0" w:color="auto"/>
            <w:right w:val="none" w:sz="0" w:space="0" w:color="auto"/>
          </w:divBdr>
          <w:divsChild>
            <w:div w:id="2093432815">
              <w:marLeft w:val="0"/>
              <w:marRight w:val="0"/>
              <w:marTop w:val="0"/>
              <w:marBottom w:val="0"/>
              <w:divBdr>
                <w:top w:val="none" w:sz="0" w:space="0" w:color="auto"/>
                <w:left w:val="none" w:sz="0" w:space="0" w:color="auto"/>
                <w:bottom w:val="none" w:sz="0" w:space="0" w:color="auto"/>
                <w:right w:val="none" w:sz="0" w:space="0" w:color="auto"/>
              </w:divBdr>
            </w:div>
          </w:divsChild>
        </w:div>
        <w:div w:id="1645085268">
          <w:marLeft w:val="0"/>
          <w:marRight w:val="0"/>
          <w:marTop w:val="0"/>
          <w:marBottom w:val="0"/>
          <w:divBdr>
            <w:top w:val="none" w:sz="0" w:space="0" w:color="auto"/>
            <w:left w:val="none" w:sz="0" w:space="0" w:color="auto"/>
            <w:bottom w:val="none" w:sz="0" w:space="0" w:color="auto"/>
            <w:right w:val="none" w:sz="0" w:space="0" w:color="auto"/>
          </w:divBdr>
          <w:divsChild>
            <w:div w:id="1311910787">
              <w:marLeft w:val="0"/>
              <w:marRight w:val="0"/>
              <w:marTop w:val="0"/>
              <w:marBottom w:val="0"/>
              <w:divBdr>
                <w:top w:val="none" w:sz="0" w:space="0" w:color="auto"/>
                <w:left w:val="none" w:sz="0" w:space="0" w:color="auto"/>
                <w:bottom w:val="none" w:sz="0" w:space="0" w:color="auto"/>
                <w:right w:val="none" w:sz="0" w:space="0" w:color="auto"/>
              </w:divBdr>
            </w:div>
          </w:divsChild>
        </w:div>
        <w:div w:id="1649745707">
          <w:marLeft w:val="0"/>
          <w:marRight w:val="0"/>
          <w:marTop w:val="0"/>
          <w:marBottom w:val="0"/>
          <w:divBdr>
            <w:top w:val="none" w:sz="0" w:space="0" w:color="auto"/>
            <w:left w:val="none" w:sz="0" w:space="0" w:color="auto"/>
            <w:bottom w:val="none" w:sz="0" w:space="0" w:color="auto"/>
            <w:right w:val="none" w:sz="0" w:space="0" w:color="auto"/>
          </w:divBdr>
          <w:divsChild>
            <w:div w:id="900671633">
              <w:marLeft w:val="0"/>
              <w:marRight w:val="0"/>
              <w:marTop w:val="0"/>
              <w:marBottom w:val="0"/>
              <w:divBdr>
                <w:top w:val="none" w:sz="0" w:space="0" w:color="auto"/>
                <w:left w:val="none" w:sz="0" w:space="0" w:color="auto"/>
                <w:bottom w:val="none" w:sz="0" w:space="0" w:color="auto"/>
                <w:right w:val="none" w:sz="0" w:space="0" w:color="auto"/>
              </w:divBdr>
            </w:div>
          </w:divsChild>
        </w:div>
        <w:div w:id="1652325991">
          <w:marLeft w:val="0"/>
          <w:marRight w:val="0"/>
          <w:marTop w:val="0"/>
          <w:marBottom w:val="0"/>
          <w:divBdr>
            <w:top w:val="none" w:sz="0" w:space="0" w:color="auto"/>
            <w:left w:val="none" w:sz="0" w:space="0" w:color="auto"/>
            <w:bottom w:val="none" w:sz="0" w:space="0" w:color="auto"/>
            <w:right w:val="none" w:sz="0" w:space="0" w:color="auto"/>
          </w:divBdr>
          <w:divsChild>
            <w:div w:id="57679289">
              <w:marLeft w:val="0"/>
              <w:marRight w:val="0"/>
              <w:marTop w:val="0"/>
              <w:marBottom w:val="0"/>
              <w:divBdr>
                <w:top w:val="none" w:sz="0" w:space="0" w:color="auto"/>
                <w:left w:val="none" w:sz="0" w:space="0" w:color="auto"/>
                <w:bottom w:val="none" w:sz="0" w:space="0" w:color="auto"/>
                <w:right w:val="none" w:sz="0" w:space="0" w:color="auto"/>
              </w:divBdr>
            </w:div>
          </w:divsChild>
        </w:div>
        <w:div w:id="1654480251">
          <w:marLeft w:val="0"/>
          <w:marRight w:val="0"/>
          <w:marTop w:val="0"/>
          <w:marBottom w:val="0"/>
          <w:divBdr>
            <w:top w:val="none" w:sz="0" w:space="0" w:color="auto"/>
            <w:left w:val="none" w:sz="0" w:space="0" w:color="auto"/>
            <w:bottom w:val="none" w:sz="0" w:space="0" w:color="auto"/>
            <w:right w:val="none" w:sz="0" w:space="0" w:color="auto"/>
          </w:divBdr>
          <w:divsChild>
            <w:div w:id="572081056">
              <w:marLeft w:val="0"/>
              <w:marRight w:val="0"/>
              <w:marTop w:val="0"/>
              <w:marBottom w:val="0"/>
              <w:divBdr>
                <w:top w:val="none" w:sz="0" w:space="0" w:color="auto"/>
                <w:left w:val="none" w:sz="0" w:space="0" w:color="auto"/>
                <w:bottom w:val="none" w:sz="0" w:space="0" w:color="auto"/>
                <w:right w:val="none" w:sz="0" w:space="0" w:color="auto"/>
              </w:divBdr>
            </w:div>
          </w:divsChild>
        </w:div>
        <w:div w:id="1676493827">
          <w:marLeft w:val="0"/>
          <w:marRight w:val="0"/>
          <w:marTop w:val="0"/>
          <w:marBottom w:val="0"/>
          <w:divBdr>
            <w:top w:val="none" w:sz="0" w:space="0" w:color="auto"/>
            <w:left w:val="none" w:sz="0" w:space="0" w:color="auto"/>
            <w:bottom w:val="none" w:sz="0" w:space="0" w:color="auto"/>
            <w:right w:val="none" w:sz="0" w:space="0" w:color="auto"/>
          </w:divBdr>
          <w:divsChild>
            <w:div w:id="1173760779">
              <w:marLeft w:val="0"/>
              <w:marRight w:val="0"/>
              <w:marTop w:val="0"/>
              <w:marBottom w:val="0"/>
              <w:divBdr>
                <w:top w:val="none" w:sz="0" w:space="0" w:color="auto"/>
                <w:left w:val="none" w:sz="0" w:space="0" w:color="auto"/>
                <w:bottom w:val="none" w:sz="0" w:space="0" w:color="auto"/>
                <w:right w:val="none" w:sz="0" w:space="0" w:color="auto"/>
              </w:divBdr>
            </w:div>
          </w:divsChild>
        </w:div>
        <w:div w:id="1681665480">
          <w:marLeft w:val="0"/>
          <w:marRight w:val="0"/>
          <w:marTop w:val="0"/>
          <w:marBottom w:val="0"/>
          <w:divBdr>
            <w:top w:val="none" w:sz="0" w:space="0" w:color="auto"/>
            <w:left w:val="none" w:sz="0" w:space="0" w:color="auto"/>
            <w:bottom w:val="none" w:sz="0" w:space="0" w:color="auto"/>
            <w:right w:val="none" w:sz="0" w:space="0" w:color="auto"/>
          </w:divBdr>
          <w:divsChild>
            <w:div w:id="1976642409">
              <w:marLeft w:val="0"/>
              <w:marRight w:val="0"/>
              <w:marTop w:val="0"/>
              <w:marBottom w:val="0"/>
              <w:divBdr>
                <w:top w:val="none" w:sz="0" w:space="0" w:color="auto"/>
                <w:left w:val="none" w:sz="0" w:space="0" w:color="auto"/>
                <w:bottom w:val="none" w:sz="0" w:space="0" w:color="auto"/>
                <w:right w:val="none" w:sz="0" w:space="0" w:color="auto"/>
              </w:divBdr>
            </w:div>
          </w:divsChild>
        </w:div>
        <w:div w:id="1690715841">
          <w:marLeft w:val="0"/>
          <w:marRight w:val="0"/>
          <w:marTop w:val="0"/>
          <w:marBottom w:val="0"/>
          <w:divBdr>
            <w:top w:val="none" w:sz="0" w:space="0" w:color="auto"/>
            <w:left w:val="none" w:sz="0" w:space="0" w:color="auto"/>
            <w:bottom w:val="none" w:sz="0" w:space="0" w:color="auto"/>
            <w:right w:val="none" w:sz="0" w:space="0" w:color="auto"/>
          </w:divBdr>
          <w:divsChild>
            <w:div w:id="1183973585">
              <w:marLeft w:val="0"/>
              <w:marRight w:val="0"/>
              <w:marTop w:val="0"/>
              <w:marBottom w:val="0"/>
              <w:divBdr>
                <w:top w:val="none" w:sz="0" w:space="0" w:color="auto"/>
                <w:left w:val="none" w:sz="0" w:space="0" w:color="auto"/>
                <w:bottom w:val="none" w:sz="0" w:space="0" w:color="auto"/>
                <w:right w:val="none" w:sz="0" w:space="0" w:color="auto"/>
              </w:divBdr>
            </w:div>
          </w:divsChild>
        </w:div>
        <w:div w:id="1702969711">
          <w:marLeft w:val="0"/>
          <w:marRight w:val="0"/>
          <w:marTop w:val="0"/>
          <w:marBottom w:val="0"/>
          <w:divBdr>
            <w:top w:val="none" w:sz="0" w:space="0" w:color="auto"/>
            <w:left w:val="none" w:sz="0" w:space="0" w:color="auto"/>
            <w:bottom w:val="none" w:sz="0" w:space="0" w:color="auto"/>
            <w:right w:val="none" w:sz="0" w:space="0" w:color="auto"/>
          </w:divBdr>
          <w:divsChild>
            <w:div w:id="874776492">
              <w:marLeft w:val="0"/>
              <w:marRight w:val="0"/>
              <w:marTop w:val="0"/>
              <w:marBottom w:val="0"/>
              <w:divBdr>
                <w:top w:val="none" w:sz="0" w:space="0" w:color="auto"/>
                <w:left w:val="none" w:sz="0" w:space="0" w:color="auto"/>
                <w:bottom w:val="none" w:sz="0" w:space="0" w:color="auto"/>
                <w:right w:val="none" w:sz="0" w:space="0" w:color="auto"/>
              </w:divBdr>
            </w:div>
          </w:divsChild>
        </w:div>
        <w:div w:id="1706980005">
          <w:marLeft w:val="0"/>
          <w:marRight w:val="0"/>
          <w:marTop w:val="0"/>
          <w:marBottom w:val="0"/>
          <w:divBdr>
            <w:top w:val="none" w:sz="0" w:space="0" w:color="auto"/>
            <w:left w:val="none" w:sz="0" w:space="0" w:color="auto"/>
            <w:bottom w:val="none" w:sz="0" w:space="0" w:color="auto"/>
            <w:right w:val="none" w:sz="0" w:space="0" w:color="auto"/>
          </w:divBdr>
          <w:divsChild>
            <w:div w:id="1042709532">
              <w:marLeft w:val="0"/>
              <w:marRight w:val="0"/>
              <w:marTop w:val="0"/>
              <w:marBottom w:val="0"/>
              <w:divBdr>
                <w:top w:val="none" w:sz="0" w:space="0" w:color="auto"/>
                <w:left w:val="none" w:sz="0" w:space="0" w:color="auto"/>
                <w:bottom w:val="none" w:sz="0" w:space="0" w:color="auto"/>
                <w:right w:val="none" w:sz="0" w:space="0" w:color="auto"/>
              </w:divBdr>
            </w:div>
          </w:divsChild>
        </w:div>
        <w:div w:id="1707751203">
          <w:marLeft w:val="0"/>
          <w:marRight w:val="0"/>
          <w:marTop w:val="0"/>
          <w:marBottom w:val="0"/>
          <w:divBdr>
            <w:top w:val="none" w:sz="0" w:space="0" w:color="auto"/>
            <w:left w:val="none" w:sz="0" w:space="0" w:color="auto"/>
            <w:bottom w:val="none" w:sz="0" w:space="0" w:color="auto"/>
            <w:right w:val="none" w:sz="0" w:space="0" w:color="auto"/>
          </w:divBdr>
          <w:divsChild>
            <w:div w:id="1207989462">
              <w:marLeft w:val="0"/>
              <w:marRight w:val="0"/>
              <w:marTop w:val="0"/>
              <w:marBottom w:val="0"/>
              <w:divBdr>
                <w:top w:val="none" w:sz="0" w:space="0" w:color="auto"/>
                <w:left w:val="none" w:sz="0" w:space="0" w:color="auto"/>
                <w:bottom w:val="none" w:sz="0" w:space="0" w:color="auto"/>
                <w:right w:val="none" w:sz="0" w:space="0" w:color="auto"/>
              </w:divBdr>
            </w:div>
          </w:divsChild>
        </w:div>
        <w:div w:id="1708405584">
          <w:marLeft w:val="0"/>
          <w:marRight w:val="0"/>
          <w:marTop w:val="0"/>
          <w:marBottom w:val="0"/>
          <w:divBdr>
            <w:top w:val="none" w:sz="0" w:space="0" w:color="auto"/>
            <w:left w:val="none" w:sz="0" w:space="0" w:color="auto"/>
            <w:bottom w:val="none" w:sz="0" w:space="0" w:color="auto"/>
            <w:right w:val="none" w:sz="0" w:space="0" w:color="auto"/>
          </w:divBdr>
          <w:divsChild>
            <w:div w:id="1223176638">
              <w:marLeft w:val="0"/>
              <w:marRight w:val="0"/>
              <w:marTop w:val="0"/>
              <w:marBottom w:val="0"/>
              <w:divBdr>
                <w:top w:val="none" w:sz="0" w:space="0" w:color="auto"/>
                <w:left w:val="none" w:sz="0" w:space="0" w:color="auto"/>
                <w:bottom w:val="none" w:sz="0" w:space="0" w:color="auto"/>
                <w:right w:val="none" w:sz="0" w:space="0" w:color="auto"/>
              </w:divBdr>
            </w:div>
          </w:divsChild>
        </w:div>
        <w:div w:id="1711153031">
          <w:marLeft w:val="0"/>
          <w:marRight w:val="0"/>
          <w:marTop w:val="0"/>
          <w:marBottom w:val="0"/>
          <w:divBdr>
            <w:top w:val="none" w:sz="0" w:space="0" w:color="auto"/>
            <w:left w:val="none" w:sz="0" w:space="0" w:color="auto"/>
            <w:bottom w:val="none" w:sz="0" w:space="0" w:color="auto"/>
            <w:right w:val="none" w:sz="0" w:space="0" w:color="auto"/>
          </w:divBdr>
          <w:divsChild>
            <w:div w:id="1254584113">
              <w:marLeft w:val="0"/>
              <w:marRight w:val="0"/>
              <w:marTop w:val="0"/>
              <w:marBottom w:val="0"/>
              <w:divBdr>
                <w:top w:val="none" w:sz="0" w:space="0" w:color="auto"/>
                <w:left w:val="none" w:sz="0" w:space="0" w:color="auto"/>
                <w:bottom w:val="none" w:sz="0" w:space="0" w:color="auto"/>
                <w:right w:val="none" w:sz="0" w:space="0" w:color="auto"/>
              </w:divBdr>
            </w:div>
          </w:divsChild>
        </w:div>
        <w:div w:id="1716730849">
          <w:marLeft w:val="0"/>
          <w:marRight w:val="0"/>
          <w:marTop w:val="0"/>
          <w:marBottom w:val="0"/>
          <w:divBdr>
            <w:top w:val="none" w:sz="0" w:space="0" w:color="auto"/>
            <w:left w:val="none" w:sz="0" w:space="0" w:color="auto"/>
            <w:bottom w:val="none" w:sz="0" w:space="0" w:color="auto"/>
            <w:right w:val="none" w:sz="0" w:space="0" w:color="auto"/>
          </w:divBdr>
          <w:divsChild>
            <w:div w:id="407118379">
              <w:marLeft w:val="0"/>
              <w:marRight w:val="0"/>
              <w:marTop w:val="0"/>
              <w:marBottom w:val="0"/>
              <w:divBdr>
                <w:top w:val="none" w:sz="0" w:space="0" w:color="auto"/>
                <w:left w:val="none" w:sz="0" w:space="0" w:color="auto"/>
                <w:bottom w:val="none" w:sz="0" w:space="0" w:color="auto"/>
                <w:right w:val="none" w:sz="0" w:space="0" w:color="auto"/>
              </w:divBdr>
            </w:div>
          </w:divsChild>
        </w:div>
        <w:div w:id="1717925436">
          <w:marLeft w:val="0"/>
          <w:marRight w:val="0"/>
          <w:marTop w:val="0"/>
          <w:marBottom w:val="0"/>
          <w:divBdr>
            <w:top w:val="none" w:sz="0" w:space="0" w:color="auto"/>
            <w:left w:val="none" w:sz="0" w:space="0" w:color="auto"/>
            <w:bottom w:val="none" w:sz="0" w:space="0" w:color="auto"/>
            <w:right w:val="none" w:sz="0" w:space="0" w:color="auto"/>
          </w:divBdr>
          <w:divsChild>
            <w:div w:id="41760314">
              <w:marLeft w:val="0"/>
              <w:marRight w:val="0"/>
              <w:marTop w:val="0"/>
              <w:marBottom w:val="0"/>
              <w:divBdr>
                <w:top w:val="none" w:sz="0" w:space="0" w:color="auto"/>
                <w:left w:val="none" w:sz="0" w:space="0" w:color="auto"/>
                <w:bottom w:val="none" w:sz="0" w:space="0" w:color="auto"/>
                <w:right w:val="none" w:sz="0" w:space="0" w:color="auto"/>
              </w:divBdr>
            </w:div>
          </w:divsChild>
        </w:div>
        <w:div w:id="1720201701">
          <w:marLeft w:val="0"/>
          <w:marRight w:val="0"/>
          <w:marTop w:val="0"/>
          <w:marBottom w:val="0"/>
          <w:divBdr>
            <w:top w:val="none" w:sz="0" w:space="0" w:color="auto"/>
            <w:left w:val="none" w:sz="0" w:space="0" w:color="auto"/>
            <w:bottom w:val="none" w:sz="0" w:space="0" w:color="auto"/>
            <w:right w:val="none" w:sz="0" w:space="0" w:color="auto"/>
          </w:divBdr>
          <w:divsChild>
            <w:div w:id="1145245743">
              <w:marLeft w:val="0"/>
              <w:marRight w:val="0"/>
              <w:marTop w:val="0"/>
              <w:marBottom w:val="0"/>
              <w:divBdr>
                <w:top w:val="none" w:sz="0" w:space="0" w:color="auto"/>
                <w:left w:val="none" w:sz="0" w:space="0" w:color="auto"/>
                <w:bottom w:val="none" w:sz="0" w:space="0" w:color="auto"/>
                <w:right w:val="none" w:sz="0" w:space="0" w:color="auto"/>
              </w:divBdr>
            </w:div>
          </w:divsChild>
        </w:div>
        <w:div w:id="1722441052">
          <w:marLeft w:val="0"/>
          <w:marRight w:val="0"/>
          <w:marTop w:val="0"/>
          <w:marBottom w:val="0"/>
          <w:divBdr>
            <w:top w:val="none" w:sz="0" w:space="0" w:color="auto"/>
            <w:left w:val="none" w:sz="0" w:space="0" w:color="auto"/>
            <w:bottom w:val="none" w:sz="0" w:space="0" w:color="auto"/>
            <w:right w:val="none" w:sz="0" w:space="0" w:color="auto"/>
          </w:divBdr>
          <w:divsChild>
            <w:div w:id="1077940902">
              <w:marLeft w:val="0"/>
              <w:marRight w:val="0"/>
              <w:marTop w:val="0"/>
              <w:marBottom w:val="0"/>
              <w:divBdr>
                <w:top w:val="none" w:sz="0" w:space="0" w:color="auto"/>
                <w:left w:val="none" w:sz="0" w:space="0" w:color="auto"/>
                <w:bottom w:val="none" w:sz="0" w:space="0" w:color="auto"/>
                <w:right w:val="none" w:sz="0" w:space="0" w:color="auto"/>
              </w:divBdr>
            </w:div>
          </w:divsChild>
        </w:div>
        <w:div w:id="1740785554">
          <w:marLeft w:val="0"/>
          <w:marRight w:val="0"/>
          <w:marTop w:val="0"/>
          <w:marBottom w:val="0"/>
          <w:divBdr>
            <w:top w:val="none" w:sz="0" w:space="0" w:color="auto"/>
            <w:left w:val="none" w:sz="0" w:space="0" w:color="auto"/>
            <w:bottom w:val="none" w:sz="0" w:space="0" w:color="auto"/>
            <w:right w:val="none" w:sz="0" w:space="0" w:color="auto"/>
          </w:divBdr>
          <w:divsChild>
            <w:div w:id="1066997704">
              <w:marLeft w:val="0"/>
              <w:marRight w:val="0"/>
              <w:marTop w:val="0"/>
              <w:marBottom w:val="0"/>
              <w:divBdr>
                <w:top w:val="none" w:sz="0" w:space="0" w:color="auto"/>
                <w:left w:val="none" w:sz="0" w:space="0" w:color="auto"/>
                <w:bottom w:val="none" w:sz="0" w:space="0" w:color="auto"/>
                <w:right w:val="none" w:sz="0" w:space="0" w:color="auto"/>
              </w:divBdr>
            </w:div>
          </w:divsChild>
        </w:div>
        <w:div w:id="1745251636">
          <w:marLeft w:val="0"/>
          <w:marRight w:val="0"/>
          <w:marTop w:val="0"/>
          <w:marBottom w:val="0"/>
          <w:divBdr>
            <w:top w:val="none" w:sz="0" w:space="0" w:color="auto"/>
            <w:left w:val="none" w:sz="0" w:space="0" w:color="auto"/>
            <w:bottom w:val="none" w:sz="0" w:space="0" w:color="auto"/>
            <w:right w:val="none" w:sz="0" w:space="0" w:color="auto"/>
          </w:divBdr>
          <w:divsChild>
            <w:div w:id="1388840833">
              <w:marLeft w:val="0"/>
              <w:marRight w:val="0"/>
              <w:marTop w:val="0"/>
              <w:marBottom w:val="0"/>
              <w:divBdr>
                <w:top w:val="none" w:sz="0" w:space="0" w:color="auto"/>
                <w:left w:val="none" w:sz="0" w:space="0" w:color="auto"/>
                <w:bottom w:val="none" w:sz="0" w:space="0" w:color="auto"/>
                <w:right w:val="none" w:sz="0" w:space="0" w:color="auto"/>
              </w:divBdr>
            </w:div>
          </w:divsChild>
        </w:div>
        <w:div w:id="1745953107">
          <w:marLeft w:val="0"/>
          <w:marRight w:val="0"/>
          <w:marTop w:val="0"/>
          <w:marBottom w:val="0"/>
          <w:divBdr>
            <w:top w:val="none" w:sz="0" w:space="0" w:color="auto"/>
            <w:left w:val="none" w:sz="0" w:space="0" w:color="auto"/>
            <w:bottom w:val="none" w:sz="0" w:space="0" w:color="auto"/>
            <w:right w:val="none" w:sz="0" w:space="0" w:color="auto"/>
          </w:divBdr>
          <w:divsChild>
            <w:div w:id="1446466869">
              <w:marLeft w:val="0"/>
              <w:marRight w:val="0"/>
              <w:marTop w:val="0"/>
              <w:marBottom w:val="0"/>
              <w:divBdr>
                <w:top w:val="none" w:sz="0" w:space="0" w:color="auto"/>
                <w:left w:val="none" w:sz="0" w:space="0" w:color="auto"/>
                <w:bottom w:val="none" w:sz="0" w:space="0" w:color="auto"/>
                <w:right w:val="none" w:sz="0" w:space="0" w:color="auto"/>
              </w:divBdr>
            </w:div>
          </w:divsChild>
        </w:div>
        <w:div w:id="1746150961">
          <w:marLeft w:val="0"/>
          <w:marRight w:val="0"/>
          <w:marTop w:val="0"/>
          <w:marBottom w:val="0"/>
          <w:divBdr>
            <w:top w:val="none" w:sz="0" w:space="0" w:color="auto"/>
            <w:left w:val="none" w:sz="0" w:space="0" w:color="auto"/>
            <w:bottom w:val="none" w:sz="0" w:space="0" w:color="auto"/>
            <w:right w:val="none" w:sz="0" w:space="0" w:color="auto"/>
          </w:divBdr>
          <w:divsChild>
            <w:div w:id="61025926">
              <w:marLeft w:val="0"/>
              <w:marRight w:val="0"/>
              <w:marTop w:val="0"/>
              <w:marBottom w:val="0"/>
              <w:divBdr>
                <w:top w:val="none" w:sz="0" w:space="0" w:color="auto"/>
                <w:left w:val="none" w:sz="0" w:space="0" w:color="auto"/>
                <w:bottom w:val="none" w:sz="0" w:space="0" w:color="auto"/>
                <w:right w:val="none" w:sz="0" w:space="0" w:color="auto"/>
              </w:divBdr>
            </w:div>
          </w:divsChild>
        </w:div>
        <w:div w:id="1748913530">
          <w:marLeft w:val="0"/>
          <w:marRight w:val="0"/>
          <w:marTop w:val="0"/>
          <w:marBottom w:val="0"/>
          <w:divBdr>
            <w:top w:val="none" w:sz="0" w:space="0" w:color="auto"/>
            <w:left w:val="none" w:sz="0" w:space="0" w:color="auto"/>
            <w:bottom w:val="none" w:sz="0" w:space="0" w:color="auto"/>
            <w:right w:val="none" w:sz="0" w:space="0" w:color="auto"/>
          </w:divBdr>
          <w:divsChild>
            <w:div w:id="695735547">
              <w:marLeft w:val="0"/>
              <w:marRight w:val="0"/>
              <w:marTop w:val="0"/>
              <w:marBottom w:val="0"/>
              <w:divBdr>
                <w:top w:val="none" w:sz="0" w:space="0" w:color="auto"/>
                <w:left w:val="none" w:sz="0" w:space="0" w:color="auto"/>
                <w:bottom w:val="none" w:sz="0" w:space="0" w:color="auto"/>
                <w:right w:val="none" w:sz="0" w:space="0" w:color="auto"/>
              </w:divBdr>
            </w:div>
          </w:divsChild>
        </w:div>
        <w:div w:id="1749114095">
          <w:marLeft w:val="0"/>
          <w:marRight w:val="0"/>
          <w:marTop w:val="0"/>
          <w:marBottom w:val="0"/>
          <w:divBdr>
            <w:top w:val="none" w:sz="0" w:space="0" w:color="auto"/>
            <w:left w:val="none" w:sz="0" w:space="0" w:color="auto"/>
            <w:bottom w:val="none" w:sz="0" w:space="0" w:color="auto"/>
            <w:right w:val="none" w:sz="0" w:space="0" w:color="auto"/>
          </w:divBdr>
          <w:divsChild>
            <w:div w:id="922765787">
              <w:marLeft w:val="0"/>
              <w:marRight w:val="0"/>
              <w:marTop w:val="0"/>
              <w:marBottom w:val="0"/>
              <w:divBdr>
                <w:top w:val="none" w:sz="0" w:space="0" w:color="auto"/>
                <w:left w:val="none" w:sz="0" w:space="0" w:color="auto"/>
                <w:bottom w:val="none" w:sz="0" w:space="0" w:color="auto"/>
                <w:right w:val="none" w:sz="0" w:space="0" w:color="auto"/>
              </w:divBdr>
            </w:div>
          </w:divsChild>
        </w:div>
        <w:div w:id="1751081339">
          <w:marLeft w:val="0"/>
          <w:marRight w:val="0"/>
          <w:marTop w:val="0"/>
          <w:marBottom w:val="0"/>
          <w:divBdr>
            <w:top w:val="none" w:sz="0" w:space="0" w:color="auto"/>
            <w:left w:val="none" w:sz="0" w:space="0" w:color="auto"/>
            <w:bottom w:val="none" w:sz="0" w:space="0" w:color="auto"/>
            <w:right w:val="none" w:sz="0" w:space="0" w:color="auto"/>
          </w:divBdr>
          <w:divsChild>
            <w:div w:id="1693022766">
              <w:marLeft w:val="0"/>
              <w:marRight w:val="0"/>
              <w:marTop w:val="0"/>
              <w:marBottom w:val="0"/>
              <w:divBdr>
                <w:top w:val="none" w:sz="0" w:space="0" w:color="auto"/>
                <w:left w:val="none" w:sz="0" w:space="0" w:color="auto"/>
                <w:bottom w:val="none" w:sz="0" w:space="0" w:color="auto"/>
                <w:right w:val="none" w:sz="0" w:space="0" w:color="auto"/>
              </w:divBdr>
            </w:div>
          </w:divsChild>
        </w:div>
        <w:div w:id="1751653427">
          <w:marLeft w:val="0"/>
          <w:marRight w:val="0"/>
          <w:marTop w:val="0"/>
          <w:marBottom w:val="0"/>
          <w:divBdr>
            <w:top w:val="none" w:sz="0" w:space="0" w:color="auto"/>
            <w:left w:val="none" w:sz="0" w:space="0" w:color="auto"/>
            <w:bottom w:val="none" w:sz="0" w:space="0" w:color="auto"/>
            <w:right w:val="none" w:sz="0" w:space="0" w:color="auto"/>
          </w:divBdr>
          <w:divsChild>
            <w:div w:id="985016269">
              <w:marLeft w:val="0"/>
              <w:marRight w:val="0"/>
              <w:marTop w:val="0"/>
              <w:marBottom w:val="0"/>
              <w:divBdr>
                <w:top w:val="none" w:sz="0" w:space="0" w:color="auto"/>
                <w:left w:val="none" w:sz="0" w:space="0" w:color="auto"/>
                <w:bottom w:val="none" w:sz="0" w:space="0" w:color="auto"/>
                <w:right w:val="none" w:sz="0" w:space="0" w:color="auto"/>
              </w:divBdr>
            </w:div>
          </w:divsChild>
        </w:div>
        <w:div w:id="1758207949">
          <w:marLeft w:val="0"/>
          <w:marRight w:val="0"/>
          <w:marTop w:val="0"/>
          <w:marBottom w:val="0"/>
          <w:divBdr>
            <w:top w:val="none" w:sz="0" w:space="0" w:color="auto"/>
            <w:left w:val="none" w:sz="0" w:space="0" w:color="auto"/>
            <w:bottom w:val="none" w:sz="0" w:space="0" w:color="auto"/>
            <w:right w:val="none" w:sz="0" w:space="0" w:color="auto"/>
          </w:divBdr>
          <w:divsChild>
            <w:div w:id="1925213598">
              <w:marLeft w:val="0"/>
              <w:marRight w:val="0"/>
              <w:marTop w:val="0"/>
              <w:marBottom w:val="0"/>
              <w:divBdr>
                <w:top w:val="none" w:sz="0" w:space="0" w:color="auto"/>
                <w:left w:val="none" w:sz="0" w:space="0" w:color="auto"/>
                <w:bottom w:val="none" w:sz="0" w:space="0" w:color="auto"/>
                <w:right w:val="none" w:sz="0" w:space="0" w:color="auto"/>
              </w:divBdr>
            </w:div>
          </w:divsChild>
        </w:div>
        <w:div w:id="1760055144">
          <w:marLeft w:val="0"/>
          <w:marRight w:val="0"/>
          <w:marTop w:val="0"/>
          <w:marBottom w:val="0"/>
          <w:divBdr>
            <w:top w:val="none" w:sz="0" w:space="0" w:color="auto"/>
            <w:left w:val="none" w:sz="0" w:space="0" w:color="auto"/>
            <w:bottom w:val="none" w:sz="0" w:space="0" w:color="auto"/>
            <w:right w:val="none" w:sz="0" w:space="0" w:color="auto"/>
          </w:divBdr>
          <w:divsChild>
            <w:div w:id="2049452301">
              <w:marLeft w:val="0"/>
              <w:marRight w:val="0"/>
              <w:marTop w:val="0"/>
              <w:marBottom w:val="0"/>
              <w:divBdr>
                <w:top w:val="none" w:sz="0" w:space="0" w:color="auto"/>
                <w:left w:val="none" w:sz="0" w:space="0" w:color="auto"/>
                <w:bottom w:val="none" w:sz="0" w:space="0" w:color="auto"/>
                <w:right w:val="none" w:sz="0" w:space="0" w:color="auto"/>
              </w:divBdr>
            </w:div>
          </w:divsChild>
        </w:div>
        <w:div w:id="1762019322">
          <w:marLeft w:val="0"/>
          <w:marRight w:val="0"/>
          <w:marTop w:val="0"/>
          <w:marBottom w:val="0"/>
          <w:divBdr>
            <w:top w:val="none" w:sz="0" w:space="0" w:color="auto"/>
            <w:left w:val="none" w:sz="0" w:space="0" w:color="auto"/>
            <w:bottom w:val="none" w:sz="0" w:space="0" w:color="auto"/>
            <w:right w:val="none" w:sz="0" w:space="0" w:color="auto"/>
          </w:divBdr>
          <w:divsChild>
            <w:div w:id="574122728">
              <w:marLeft w:val="0"/>
              <w:marRight w:val="0"/>
              <w:marTop w:val="0"/>
              <w:marBottom w:val="0"/>
              <w:divBdr>
                <w:top w:val="none" w:sz="0" w:space="0" w:color="auto"/>
                <w:left w:val="none" w:sz="0" w:space="0" w:color="auto"/>
                <w:bottom w:val="none" w:sz="0" w:space="0" w:color="auto"/>
                <w:right w:val="none" w:sz="0" w:space="0" w:color="auto"/>
              </w:divBdr>
            </w:div>
          </w:divsChild>
        </w:div>
        <w:div w:id="1777209366">
          <w:marLeft w:val="0"/>
          <w:marRight w:val="0"/>
          <w:marTop w:val="0"/>
          <w:marBottom w:val="0"/>
          <w:divBdr>
            <w:top w:val="none" w:sz="0" w:space="0" w:color="auto"/>
            <w:left w:val="none" w:sz="0" w:space="0" w:color="auto"/>
            <w:bottom w:val="none" w:sz="0" w:space="0" w:color="auto"/>
            <w:right w:val="none" w:sz="0" w:space="0" w:color="auto"/>
          </w:divBdr>
          <w:divsChild>
            <w:div w:id="1282683129">
              <w:marLeft w:val="0"/>
              <w:marRight w:val="0"/>
              <w:marTop w:val="0"/>
              <w:marBottom w:val="0"/>
              <w:divBdr>
                <w:top w:val="none" w:sz="0" w:space="0" w:color="auto"/>
                <w:left w:val="none" w:sz="0" w:space="0" w:color="auto"/>
                <w:bottom w:val="none" w:sz="0" w:space="0" w:color="auto"/>
                <w:right w:val="none" w:sz="0" w:space="0" w:color="auto"/>
              </w:divBdr>
            </w:div>
          </w:divsChild>
        </w:div>
        <w:div w:id="1779331561">
          <w:marLeft w:val="0"/>
          <w:marRight w:val="0"/>
          <w:marTop w:val="0"/>
          <w:marBottom w:val="0"/>
          <w:divBdr>
            <w:top w:val="none" w:sz="0" w:space="0" w:color="auto"/>
            <w:left w:val="none" w:sz="0" w:space="0" w:color="auto"/>
            <w:bottom w:val="none" w:sz="0" w:space="0" w:color="auto"/>
            <w:right w:val="none" w:sz="0" w:space="0" w:color="auto"/>
          </w:divBdr>
          <w:divsChild>
            <w:div w:id="1414737856">
              <w:marLeft w:val="0"/>
              <w:marRight w:val="0"/>
              <w:marTop w:val="0"/>
              <w:marBottom w:val="0"/>
              <w:divBdr>
                <w:top w:val="none" w:sz="0" w:space="0" w:color="auto"/>
                <w:left w:val="none" w:sz="0" w:space="0" w:color="auto"/>
                <w:bottom w:val="none" w:sz="0" w:space="0" w:color="auto"/>
                <w:right w:val="none" w:sz="0" w:space="0" w:color="auto"/>
              </w:divBdr>
            </w:div>
          </w:divsChild>
        </w:div>
        <w:div w:id="1782146551">
          <w:marLeft w:val="0"/>
          <w:marRight w:val="0"/>
          <w:marTop w:val="0"/>
          <w:marBottom w:val="0"/>
          <w:divBdr>
            <w:top w:val="none" w:sz="0" w:space="0" w:color="auto"/>
            <w:left w:val="none" w:sz="0" w:space="0" w:color="auto"/>
            <w:bottom w:val="none" w:sz="0" w:space="0" w:color="auto"/>
            <w:right w:val="none" w:sz="0" w:space="0" w:color="auto"/>
          </w:divBdr>
          <w:divsChild>
            <w:div w:id="1701129402">
              <w:marLeft w:val="0"/>
              <w:marRight w:val="0"/>
              <w:marTop w:val="0"/>
              <w:marBottom w:val="0"/>
              <w:divBdr>
                <w:top w:val="none" w:sz="0" w:space="0" w:color="auto"/>
                <w:left w:val="none" w:sz="0" w:space="0" w:color="auto"/>
                <w:bottom w:val="none" w:sz="0" w:space="0" w:color="auto"/>
                <w:right w:val="none" w:sz="0" w:space="0" w:color="auto"/>
              </w:divBdr>
            </w:div>
          </w:divsChild>
        </w:div>
        <w:div w:id="1782409435">
          <w:marLeft w:val="0"/>
          <w:marRight w:val="0"/>
          <w:marTop w:val="0"/>
          <w:marBottom w:val="0"/>
          <w:divBdr>
            <w:top w:val="none" w:sz="0" w:space="0" w:color="auto"/>
            <w:left w:val="none" w:sz="0" w:space="0" w:color="auto"/>
            <w:bottom w:val="none" w:sz="0" w:space="0" w:color="auto"/>
            <w:right w:val="none" w:sz="0" w:space="0" w:color="auto"/>
          </w:divBdr>
          <w:divsChild>
            <w:div w:id="129790149">
              <w:marLeft w:val="0"/>
              <w:marRight w:val="0"/>
              <w:marTop w:val="0"/>
              <w:marBottom w:val="0"/>
              <w:divBdr>
                <w:top w:val="none" w:sz="0" w:space="0" w:color="auto"/>
                <w:left w:val="none" w:sz="0" w:space="0" w:color="auto"/>
                <w:bottom w:val="none" w:sz="0" w:space="0" w:color="auto"/>
                <w:right w:val="none" w:sz="0" w:space="0" w:color="auto"/>
              </w:divBdr>
            </w:div>
          </w:divsChild>
        </w:div>
        <w:div w:id="1790657618">
          <w:marLeft w:val="0"/>
          <w:marRight w:val="0"/>
          <w:marTop w:val="0"/>
          <w:marBottom w:val="0"/>
          <w:divBdr>
            <w:top w:val="none" w:sz="0" w:space="0" w:color="auto"/>
            <w:left w:val="none" w:sz="0" w:space="0" w:color="auto"/>
            <w:bottom w:val="none" w:sz="0" w:space="0" w:color="auto"/>
            <w:right w:val="none" w:sz="0" w:space="0" w:color="auto"/>
          </w:divBdr>
          <w:divsChild>
            <w:div w:id="767891650">
              <w:marLeft w:val="0"/>
              <w:marRight w:val="0"/>
              <w:marTop w:val="0"/>
              <w:marBottom w:val="0"/>
              <w:divBdr>
                <w:top w:val="none" w:sz="0" w:space="0" w:color="auto"/>
                <w:left w:val="none" w:sz="0" w:space="0" w:color="auto"/>
                <w:bottom w:val="none" w:sz="0" w:space="0" w:color="auto"/>
                <w:right w:val="none" w:sz="0" w:space="0" w:color="auto"/>
              </w:divBdr>
            </w:div>
          </w:divsChild>
        </w:div>
        <w:div w:id="1797213889">
          <w:marLeft w:val="0"/>
          <w:marRight w:val="0"/>
          <w:marTop w:val="0"/>
          <w:marBottom w:val="0"/>
          <w:divBdr>
            <w:top w:val="none" w:sz="0" w:space="0" w:color="auto"/>
            <w:left w:val="none" w:sz="0" w:space="0" w:color="auto"/>
            <w:bottom w:val="none" w:sz="0" w:space="0" w:color="auto"/>
            <w:right w:val="none" w:sz="0" w:space="0" w:color="auto"/>
          </w:divBdr>
          <w:divsChild>
            <w:div w:id="258679636">
              <w:marLeft w:val="0"/>
              <w:marRight w:val="0"/>
              <w:marTop w:val="0"/>
              <w:marBottom w:val="0"/>
              <w:divBdr>
                <w:top w:val="none" w:sz="0" w:space="0" w:color="auto"/>
                <w:left w:val="none" w:sz="0" w:space="0" w:color="auto"/>
                <w:bottom w:val="none" w:sz="0" w:space="0" w:color="auto"/>
                <w:right w:val="none" w:sz="0" w:space="0" w:color="auto"/>
              </w:divBdr>
            </w:div>
          </w:divsChild>
        </w:div>
        <w:div w:id="1797989641">
          <w:marLeft w:val="0"/>
          <w:marRight w:val="0"/>
          <w:marTop w:val="0"/>
          <w:marBottom w:val="0"/>
          <w:divBdr>
            <w:top w:val="none" w:sz="0" w:space="0" w:color="auto"/>
            <w:left w:val="none" w:sz="0" w:space="0" w:color="auto"/>
            <w:bottom w:val="none" w:sz="0" w:space="0" w:color="auto"/>
            <w:right w:val="none" w:sz="0" w:space="0" w:color="auto"/>
          </w:divBdr>
          <w:divsChild>
            <w:div w:id="462384408">
              <w:marLeft w:val="0"/>
              <w:marRight w:val="0"/>
              <w:marTop w:val="0"/>
              <w:marBottom w:val="0"/>
              <w:divBdr>
                <w:top w:val="none" w:sz="0" w:space="0" w:color="auto"/>
                <w:left w:val="none" w:sz="0" w:space="0" w:color="auto"/>
                <w:bottom w:val="none" w:sz="0" w:space="0" w:color="auto"/>
                <w:right w:val="none" w:sz="0" w:space="0" w:color="auto"/>
              </w:divBdr>
            </w:div>
          </w:divsChild>
        </w:div>
        <w:div w:id="1806001612">
          <w:marLeft w:val="0"/>
          <w:marRight w:val="0"/>
          <w:marTop w:val="0"/>
          <w:marBottom w:val="0"/>
          <w:divBdr>
            <w:top w:val="none" w:sz="0" w:space="0" w:color="auto"/>
            <w:left w:val="none" w:sz="0" w:space="0" w:color="auto"/>
            <w:bottom w:val="none" w:sz="0" w:space="0" w:color="auto"/>
            <w:right w:val="none" w:sz="0" w:space="0" w:color="auto"/>
          </w:divBdr>
          <w:divsChild>
            <w:div w:id="1346326706">
              <w:marLeft w:val="0"/>
              <w:marRight w:val="0"/>
              <w:marTop w:val="0"/>
              <w:marBottom w:val="0"/>
              <w:divBdr>
                <w:top w:val="none" w:sz="0" w:space="0" w:color="auto"/>
                <w:left w:val="none" w:sz="0" w:space="0" w:color="auto"/>
                <w:bottom w:val="none" w:sz="0" w:space="0" w:color="auto"/>
                <w:right w:val="none" w:sz="0" w:space="0" w:color="auto"/>
              </w:divBdr>
            </w:div>
          </w:divsChild>
        </w:div>
        <w:div w:id="1819761870">
          <w:marLeft w:val="0"/>
          <w:marRight w:val="0"/>
          <w:marTop w:val="0"/>
          <w:marBottom w:val="0"/>
          <w:divBdr>
            <w:top w:val="none" w:sz="0" w:space="0" w:color="auto"/>
            <w:left w:val="none" w:sz="0" w:space="0" w:color="auto"/>
            <w:bottom w:val="none" w:sz="0" w:space="0" w:color="auto"/>
            <w:right w:val="none" w:sz="0" w:space="0" w:color="auto"/>
          </w:divBdr>
          <w:divsChild>
            <w:div w:id="7679509">
              <w:marLeft w:val="0"/>
              <w:marRight w:val="0"/>
              <w:marTop w:val="0"/>
              <w:marBottom w:val="0"/>
              <w:divBdr>
                <w:top w:val="none" w:sz="0" w:space="0" w:color="auto"/>
                <w:left w:val="none" w:sz="0" w:space="0" w:color="auto"/>
                <w:bottom w:val="none" w:sz="0" w:space="0" w:color="auto"/>
                <w:right w:val="none" w:sz="0" w:space="0" w:color="auto"/>
              </w:divBdr>
            </w:div>
          </w:divsChild>
        </w:div>
        <w:div w:id="1820267240">
          <w:marLeft w:val="0"/>
          <w:marRight w:val="0"/>
          <w:marTop w:val="0"/>
          <w:marBottom w:val="0"/>
          <w:divBdr>
            <w:top w:val="none" w:sz="0" w:space="0" w:color="auto"/>
            <w:left w:val="none" w:sz="0" w:space="0" w:color="auto"/>
            <w:bottom w:val="none" w:sz="0" w:space="0" w:color="auto"/>
            <w:right w:val="none" w:sz="0" w:space="0" w:color="auto"/>
          </w:divBdr>
          <w:divsChild>
            <w:div w:id="654649096">
              <w:marLeft w:val="0"/>
              <w:marRight w:val="0"/>
              <w:marTop w:val="0"/>
              <w:marBottom w:val="0"/>
              <w:divBdr>
                <w:top w:val="none" w:sz="0" w:space="0" w:color="auto"/>
                <w:left w:val="none" w:sz="0" w:space="0" w:color="auto"/>
                <w:bottom w:val="none" w:sz="0" w:space="0" w:color="auto"/>
                <w:right w:val="none" w:sz="0" w:space="0" w:color="auto"/>
              </w:divBdr>
            </w:div>
          </w:divsChild>
        </w:div>
        <w:div w:id="1826513336">
          <w:marLeft w:val="0"/>
          <w:marRight w:val="0"/>
          <w:marTop w:val="0"/>
          <w:marBottom w:val="0"/>
          <w:divBdr>
            <w:top w:val="none" w:sz="0" w:space="0" w:color="auto"/>
            <w:left w:val="none" w:sz="0" w:space="0" w:color="auto"/>
            <w:bottom w:val="none" w:sz="0" w:space="0" w:color="auto"/>
            <w:right w:val="none" w:sz="0" w:space="0" w:color="auto"/>
          </w:divBdr>
          <w:divsChild>
            <w:div w:id="148182647">
              <w:marLeft w:val="0"/>
              <w:marRight w:val="0"/>
              <w:marTop w:val="0"/>
              <w:marBottom w:val="0"/>
              <w:divBdr>
                <w:top w:val="none" w:sz="0" w:space="0" w:color="auto"/>
                <w:left w:val="none" w:sz="0" w:space="0" w:color="auto"/>
                <w:bottom w:val="none" w:sz="0" w:space="0" w:color="auto"/>
                <w:right w:val="none" w:sz="0" w:space="0" w:color="auto"/>
              </w:divBdr>
            </w:div>
          </w:divsChild>
        </w:div>
        <w:div w:id="1836189779">
          <w:marLeft w:val="0"/>
          <w:marRight w:val="0"/>
          <w:marTop w:val="0"/>
          <w:marBottom w:val="0"/>
          <w:divBdr>
            <w:top w:val="none" w:sz="0" w:space="0" w:color="auto"/>
            <w:left w:val="none" w:sz="0" w:space="0" w:color="auto"/>
            <w:bottom w:val="none" w:sz="0" w:space="0" w:color="auto"/>
            <w:right w:val="none" w:sz="0" w:space="0" w:color="auto"/>
          </w:divBdr>
          <w:divsChild>
            <w:div w:id="962150757">
              <w:marLeft w:val="0"/>
              <w:marRight w:val="0"/>
              <w:marTop w:val="0"/>
              <w:marBottom w:val="0"/>
              <w:divBdr>
                <w:top w:val="none" w:sz="0" w:space="0" w:color="auto"/>
                <w:left w:val="none" w:sz="0" w:space="0" w:color="auto"/>
                <w:bottom w:val="none" w:sz="0" w:space="0" w:color="auto"/>
                <w:right w:val="none" w:sz="0" w:space="0" w:color="auto"/>
              </w:divBdr>
            </w:div>
          </w:divsChild>
        </w:div>
        <w:div w:id="1836218959">
          <w:marLeft w:val="0"/>
          <w:marRight w:val="0"/>
          <w:marTop w:val="0"/>
          <w:marBottom w:val="0"/>
          <w:divBdr>
            <w:top w:val="none" w:sz="0" w:space="0" w:color="auto"/>
            <w:left w:val="none" w:sz="0" w:space="0" w:color="auto"/>
            <w:bottom w:val="none" w:sz="0" w:space="0" w:color="auto"/>
            <w:right w:val="none" w:sz="0" w:space="0" w:color="auto"/>
          </w:divBdr>
          <w:divsChild>
            <w:div w:id="443622058">
              <w:marLeft w:val="0"/>
              <w:marRight w:val="0"/>
              <w:marTop w:val="0"/>
              <w:marBottom w:val="0"/>
              <w:divBdr>
                <w:top w:val="none" w:sz="0" w:space="0" w:color="auto"/>
                <w:left w:val="none" w:sz="0" w:space="0" w:color="auto"/>
                <w:bottom w:val="none" w:sz="0" w:space="0" w:color="auto"/>
                <w:right w:val="none" w:sz="0" w:space="0" w:color="auto"/>
              </w:divBdr>
            </w:div>
          </w:divsChild>
        </w:div>
        <w:div w:id="1839685407">
          <w:marLeft w:val="0"/>
          <w:marRight w:val="0"/>
          <w:marTop w:val="0"/>
          <w:marBottom w:val="0"/>
          <w:divBdr>
            <w:top w:val="none" w:sz="0" w:space="0" w:color="auto"/>
            <w:left w:val="none" w:sz="0" w:space="0" w:color="auto"/>
            <w:bottom w:val="none" w:sz="0" w:space="0" w:color="auto"/>
            <w:right w:val="none" w:sz="0" w:space="0" w:color="auto"/>
          </w:divBdr>
          <w:divsChild>
            <w:div w:id="1382097888">
              <w:marLeft w:val="0"/>
              <w:marRight w:val="0"/>
              <w:marTop w:val="0"/>
              <w:marBottom w:val="0"/>
              <w:divBdr>
                <w:top w:val="none" w:sz="0" w:space="0" w:color="auto"/>
                <w:left w:val="none" w:sz="0" w:space="0" w:color="auto"/>
                <w:bottom w:val="none" w:sz="0" w:space="0" w:color="auto"/>
                <w:right w:val="none" w:sz="0" w:space="0" w:color="auto"/>
              </w:divBdr>
            </w:div>
          </w:divsChild>
        </w:div>
        <w:div w:id="1845244336">
          <w:marLeft w:val="0"/>
          <w:marRight w:val="0"/>
          <w:marTop w:val="0"/>
          <w:marBottom w:val="0"/>
          <w:divBdr>
            <w:top w:val="none" w:sz="0" w:space="0" w:color="auto"/>
            <w:left w:val="none" w:sz="0" w:space="0" w:color="auto"/>
            <w:bottom w:val="none" w:sz="0" w:space="0" w:color="auto"/>
            <w:right w:val="none" w:sz="0" w:space="0" w:color="auto"/>
          </w:divBdr>
          <w:divsChild>
            <w:div w:id="571113250">
              <w:marLeft w:val="0"/>
              <w:marRight w:val="0"/>
              <w:marTop w:val="0"/>
              <w:marBottom w:val="0"/>
              <w:divBdr>
                <w:top w:val="none" w:sz="0" w:space="0" w:color="auto"/>
                <w:left w:val="none" w:sz="0" w:space="0" w:color="auto"/>
                <w:bottom w:val="none" w:sz="0" w:space="0" w:color="auto"/>
                <w:right w:val="none" w:sz="0" w:space="0" w:color="auto"/>
              </w:divBdr>
            </w:div>
          </w:divsChild>
        </w:div>
        <w:div w:id="1846897729">
          <w:marLeft w:val="0"/>
          <w:marRight w:val="0"/>
          <w:marTop w:val="0"/>
          <w:marBottom w:val="0"/>
          <w:divBdr>
            <w:top w:val="none" w:sz="0" w:space="0" w:color="auto"/>
            <w:left w:val="none" w:sz="0" w:space="0" w:color="auto"/>
            <w:bottom w:val="none" w:sz="0" w:space="0" w:color="auto"/>
            <w:right w:val="none" w:sz="0" w:space="0" w:color="auto"/>
          </w:divBdr>
          <w:divsChild>
            <w:div w:id="269514730">
              <w:marLeft w:val="0"/>
              <w:marRight w:val="0"/>
              <w:marTop w:val="0"/>
              <w:marBottom w:val="0"/>
              <w:divBdr>
                <w:top w:val="none" w:sz="0" w:space="0" w:color="auto"/>
                <w:left w:val="none" w:sz="0" w:space="0" w:color="auto"/>
                <w:bottom w:val="none" w:sz="0" w:space="0" w:color="auto"/>
                <w:right w:val="none" w:sz="0" w:space="0" w:color="auto"/>
              </w:divBdr>
            </w:div>
          </w:divsChild>
        </w:div>
        <w:div w:id="1852910357">
          <w:marLeft w:val="0"/>
          <w:marRight w:val="0"/>
          <w:marTop w:val="0"/>
          <w:marBottom w:val="0"/>
          <w:divBdr>
            <w:top w:val="none" w:sz="0" w:space="0" w:color="auto"/>
            <w:left w:val="none" w:sz="0" w:space="0" w:color="auto"/>
            <w:bottom w:val="none" w:sz="0" w:space="0" w:color="auto"/>
            <w:right w:val="none" w:sz="0" w:space="0" w:color="auto"/>
          </w:divBdr>
          <w:divsChild>
            <w:div w:id="933047992">
              <w:marLeft w:val="0"/>
              <w:marRight w:val="0"/>
              <w:marTop w:val="0"/>
              <w:marBottom w:val="0"/>
              <w:divBdr>
                <w:top w:val="none" w:sz="0" w:space="0" w:color="auto"/>
                <w:left w:val="none" w:sz="0" w:space="0" w:color="auto"/>
                <w:bottom w:val="none" w:sz="0" w:space="0" w:color="auto"/>
                <w:right w:val="none" w:sz="0" w:space="0" w:color="auto"/>
              </w:divBdr>
            </w:div>
          </w:divsChild>
        </w:div>
        <w:div w:id="1857618103">
          <w:marLeft w:val="0"/>
          <w:marRight w:val="0"/>
          <w:marTop w:val="0"/>
          <w:marBottom w:val="0"/>
          <w:divBdr>
            <w:top w:val="none" w:sz="0" w:space="0" w:color="auto"/>
            <w:left w:val="none" w:sz="0" w:space="0" w:color="auto"/>
            <w:bottom w:val="none" w:sz="0" w:space="0" w:color="auto"/>
            <w:right w:val="none" w:sz="0" w:space="0" w:color="auto"/>
          </w:divBdr>
          <w:divsChild>
            <w:div w:id="1756591415">
              <w:marLeft w:val="0"/>
              <w:marRight w:val="0"/>
              <w:marTop w:val="0"/>
              <w:marBottom w:val="0"/>
              <w:divBdr>
                <w:top w:val="none" w:sz="0" w:space="0" w:color="auto"/>
                <w:left w:val="none" w:sz="0" w:space="0" w:color="auto"/>
                <w:bottom w:val="none" w:sz="0" w:space="0" w:color="auto"/>
                <w:right w:val="none" w:sz="0" w:space="0" w:color="auto"/>
              </w:divBdr>
            </w:div>
          </w:divsChild>
        </w:div>
        <w:div w:id="1859076322">
          <w:marLeft w:val="0"/>
          <w:marRight w:val="0"/>
          <w:marTop w:val="0"/>
          <w:marBottom w:val="0"/>
          <w:divBdr>
            <w:top w:val="none" w:sz="0" w:space="0" w:color="auto"/>
            <w:left w:val="none" w:sz="0" w:space="0" w:color="auto"/>
            <w:bottom w:val="none" w:sz="0" w:space="0" w:color="auto"/>
            <w:right w:val="none" w:sz="0" w:space="0" w:color="auto"/>
          </w:divBdr>
          <w:divsChild>
            <w:div w:id="86586992">
              <w:marLeft w:val="0"/>
              <w:marRight w:val="0"/>
              <w:marTop w:val="0"/>
              <w:marBottom w:val="0"/>
              <w:divBdr>
                <w:top w:val="none" w:sz="0" w:space="0" w:color="auto"/>
                <w:left w:val="none" w:sz="0" w:space="0" w:color="auto"/>
                <w:bottom w:val="none" w:sz="0" w:space="0" w:color="auto"/>
                <w:right w:val="none" w:sz="0" w:space="0" w:color="auto"/>
              </w:divBdr>
            </w:div>
          </w:divsChild>
        </w:div>
        <w:div w:id="1859392455">
          <w:marLeft w:val="0"/>
          <w:marRight w:val="0"/>
          <w:marTop w:val="0"/>
          <w:marBottom w:val="0"/>
          <w:divBdr>
            <w:top w:val="none" w:sz="0" w:space="0" w:color="auto"/>
            <w:left w:val="none" w:sz="0" w:space="0" w:color="auto"/>
            <w:bottom w:val="none" w:sz="0" w:space="0" w:color="auto"/>
            <w:right w:val="none" w:sz="0" w:space="0" w:color="auto"/>
          </w:divBdr>
          <w:divsChild>
            <w:div w:id="1591767044">
              <w:marLeft w:val="0"/>
              <w:marRight w:val="0"/>
              <w:marTop w:val="0"/>
              <w:marBottom w:val="0"/>
              <w:divBdr>
                <w:top w:val="none" w:sz="0" w:space="0" w:color="auto"/>
                <w:left w:val="none" w:sz="0" w:space="0" w:color="auto"/>
                <w:bottom w:val="none" w:sz="0" w:space="0" w:color="auto"/>
                <w:right w:val="none" w:sz="0" w:space="0" w:color="auto"/>
              </w:divBdr>
            </w:div>
          </w:divsChild>
        </w:div>
        <w:div w:id="1868058407">
          <w:marLeft w:val="0"/>
          <w:marRight w:val="0"/>
          <w:marTop w:val="0"/>
          <w:marBottom w:val="0"/>
          <w:divBdr>
            <w:top w:val="none" w:sz="0" w:space="0" w:color="auto"/>
            <w:left w:val="none" w:sz="0" w:space="0" w:color="auto"/>
            <w:bottom w:val="none" w:sz="0" w:space="0" w:color="auto"/>
            <w:right w:val="none" w:sz="0" w:space="0" w:color="auto"/>
          </w:divBdr>
          <w:divsChild>
            <w:div w:id="1868791112">
              <w:marLeft w:val="0"/>
              <w:marRight w:val="0"/>
              <w:marTop w:val="0"/>
              <w:marBottom w:val="0"/>
              <w:divBdr>
                <w:top w:val="none" w:sz="0" w:space="0" w:color="auto"/>
                <w:left w:val="none" w:sz="0" w:space="0" w:color="auto"/>
                <w:bottom w:val="none" w:sz="0" w:space="0" w:color="auto"/>
                <w:right w:val="none" w:sz="0" w:space="0" w:color="auto"/>
              </w:divBdr>
            </w:div>
          </w:divsChild>
        </w:div>
        <w:div w:id="1868105455">
          <w:marLeft w:val="0"/>
          <w:marRight w:val="0"/>
          <w:marTop w:val="0"/>
          <w:marBottom w:val="0"/>
          <w:divBdr>
            <w:top w:val="none" w:sz="0" w:space="0" w:color="auto"/>
            <w:left w:val="none" w:sz="0" w:space="0" w:color="auto"/>
            <w:bottom w:val="none" w:sz="0" w:space="0" w:color="auto"/>
            <w:right w:val="none" w:sz="0" w:space="0" w:color="auto"/>
          </w:divBdr>
          <w:divsChild>
            <w:div w:id="208423837">
              <w:marLeft w:val="0"/>
              <w:marRight w:val="0"/>
              <w:marTop w:val="0"/>
              <w:marBottom w:val="0"/>
              <w:divBdr>
                <w:top w:val="none" w:sz="0" w:space="0" w:color="auto"/>
                <w:left w:val="none" w:sz="0" w:space="0" w:color="auto"/>
                <w:bottom w:val="none" w:sz="0" w:space="0" w:color="auto"/>
                <w:right w:val="none" w:sz="0" w:space="0" w:color="auto"/>
              </w:divBdr>
            </w:div>
          </w:divsChild>
        </w:div>
        <w:div w:id="1872526086">
          <w:marLeft w:val="0"/>
          <w:marRight w:val="0"/>
          <w:marTop w:val="0"/>
          <w:marBottom w:val="0"/>
          <w:divBdr>
            <w:top w:val="none" w:sz="0" w:space="0" w:color="auto"/>
            <w:left w:val="none" w:sz="0" w:space="0" w:color="auto"/>
            <w:bottom w:val="none" w:sz="0" w:space="0" w:color="auto"/>
            <w:right w:val="none" w:sz="0" w:space="0" w:color="auto"/>
          </w:divBdr>
          <w:divsChild>
            <w:div w:id="862279309">
              <w:marLeft w:val="0"/>
              <w:marRight w:val="0"/>
              <w:marTop w:val="0"/>
              <w:marBottom w:val="0"/>
              <w:divBdr>
                <w:top w:val="none" w:sz="0" w:space="0" w:color="auto"/>
                <w:left w:val="none" w:sz="0" w:space="0" w:color="auto"/>
                <w:bottom w:val="none" w:sz="0" w:space="0" w:color="auto"/>
                <w:right w:val="none" w:sz="0" w:space="0" w:color="auto"/>
              </w:divBdr>
            </w:div>
          </w:divsChild>
        </w:div>
        <w:div w:id="1876379831">
          <w:marLeft w:val="0"/>
          <w:marRight w:val="0"/>
          <w:marTop w:val="0"/>
          <w:marBottom w:val="0"/>
          <w:divBdr>
            <w:top w:val="none" w:sz="0" w:space="0" w:color="auto"/>
            <w:left w:val="none" w:sz="0" w:space="0" w:color="auto"/>
            <w:bottom w:val="none" w:sz="0" w:space="0" w:color="auto"/>
            <w:right w:val="none" w:sz="0" w:space="0" w:color="auto"/>
          </w:divBdr>
          <w:divsChild>
            <w:div w:id="180893960">
              <w:marLeft w:val="0"/>
              <w:marRight w:val="0"/>
              <w:marTop w:val="0"/>
              <w:marBottom w:val="0"/>
              <w:divBdr>
                <w:top w:val="none" w:sz="0" w:space="0" w:color="auto"/>
                <w:left w:val="none" w:sz="0" w:space="0" w:color="auto"/>
                <w:bottom w:val="none" w:sz="0" w:space="0" w:color="auto"/>
                <w:right w:val="none" w:sz="0" w:space="0" w:color="auto"/>
              </w:divBdr>
            </w:div>
          </w:divsChild>
        </w:div>
        <w:div w:id="1881042575">
          <w:marLeft w:val="0"/>
          <w:marRight w:val="0"/>
          <w:marTop w:val="0"/>
          <w:marBottom w:val="0"/>
          <w:divBdr>
            <w:top w:val="none" w:sz="0" w:space="0" w:color="auto"/>
            <w:left w:val="none" w:sz="0" w:space="0" w:color="auto"/>
            <w:bottom w:val="none" w:sz="0" w:space="0" w:color="auto"/>
            <w:right w:val="none" w:sz="0" w:space="0" w:color="auto"/>
          </w:divBdr>
          <w:divsChild>
            <w:div w:id="546988876">
              <w:marLeft w:val="0"/>
              <w:marRight w:val="0"/>
              <w:marTop w:val="0"/>
              <w:marBottom w:val="0"/>
              <w:divBdr>
                <w:top w:val="none" w:sz="0" w:space="0" w:color="auto"/>
                <w:left w:val="none" w:sz="0" w:space="0" w:color="auto"/>
                <w:bottom w:val="none" w:sz="0" w:space="0" w:color="auto"/>
                <w:right w:val="none" w:sz="0" w:space="0" w:color="auto"/>
              </w:divBdr>
            </w:div>
          </w:divsChild>
        </w:div>
        <w:div w:id="1886336276">
          <w:marLeft w:val="0"/>
          <w:marRight w:val="0"/>
          <w:marTop w:val="0"/>
          <w:marBottom w:val="0"/>
          <w:divBdr>
            <w:top w:val="none" w:sz="0" w:space="0" w:color="auto"/>
            <w:left w:val="none" w:sz="0" w:space="0" w:color="auto"/>
            <w:bottom w:val="none" w:sz="0" w:space="0" w:color="auto"/>
            <w:right w:val="none" w:sz="0" w:space="0" w:color="auto"/>
          </w:divBdr>
          <w:divsChild>
            <w:div w:id="1622807720">
              <w:marLeft w:val="0"/>
              <w:marRight w:val="0"/>
              <w:marTop w:val="0"/>
              <w:marBottom w:val="0"/>
              <w:divBdr>
                <w:top w:val="none" w:sz="0" w:space="0" w:color="auto"/>
                <w:left w:val="none" w:sz="0" w:space="0" w:color="auto"/>
                <w:bottom w:val="none" w:sz="0" w:space="0" w:color="auto"/>
                <w:right w:val="none" w:sz="0" w:space="0" w:color="auto"/>
              </w:divBdr>
            </w:div>
          </w:divsChild>
        </w:div>
        <w:div w:id="1891530780">
          <w:marLeft w:val="0"/>
          <w:marRight w:val="0"/>
          <w:marTop w:val="0"/>
          <w:marBottom w:val="0"/>
          <w:divBdr>
            <w:top w:val="none" w:sz="0" w:space="0" w:color="auto"/>
            <w:left w:val="none" w:sz="0" w:space="0" w:color="auto"/>
            <w:bottom w:val="none" w:sz="0" w:space="0" w:color="auto"/>
            <w:right w:val="none" w:sz="0" w:space="0" w:color="auto"/>
          </w:divBdr>
          <w:divsChild>
            <w:div w:id="1584951353">
              <w:marLeft w:val="0"/>
              <w:marRight w:val="0"/>
              <w:marTop w:val="0"/>
              <w:marBottom w:val="0"/>
              <w:divBdr>
                <w:top w:val="none" w:sz="0" w:space="0" w:color="auto"/>
                <w:left w:val="none" w:sz="0" w:space="0" w:color="auto"/>
                <w:bottom w:val="none" w:sz="0" w:space="0" w:color="auto"/>
                <w:right w:val="none" w:sz="0" w:space="0" w:color="auto"/>
              </w:divBdr>
            </w:div>
          </w:divsChild>
        </w:div>
        <w:div w:id="1894000918">
          <w:marLeft w:val="0"/>
          <w:marRight w:val="0"/>
          <w:marTop w:val="0"/>
          <w:marBottom w:val="0"/>
          <w:divBdr>
            <w:top w:val="none" w:sz="0" w:space="0" w:color="auto"/>
            <w:left w:val="none" w:sz="0" w:space="0" w:color="auto"/>
            <w:bottom w:val="none" w:sz="0" w:space="0" w:color="auto"/>
            <w:right w:val="none" w:sz="0" w:space="0" w:color="auto"/>
          </w:divBdr>
          <w:divsChild>
            <w:div w:id="1068108757">
              <w:marLeft w:val="0"/>
              <w:marRight w:val="0"/>
              <w:marTop w:val="0"/>
              <w:marBottom w:val="0"/>
              <w:divBdr>
                <w:top w:val="none" w:sz="0" w:space="0" w:color="auto"/>
                <w:left w:val="none" w:sz="0" w:space="0" w:color="auto"/>
                <w:bottom w:val="none" w:sz="0" w:space="0" w:color="auto"/>
                <w:right w:val="none" w:sz="0" w:space="0" w:color="auto"/>
              </w:divBdr>
            </w:div>
          </w:divsChild>
        </w:div>
        <w:div w:id="1902325444">
          <w:marLeft w:val="0"/>
          <w:marRight w:val="0"/>
          <w:marTop w:val="0"/>
          <w:marBottom w:val="0"/>
          <w:divBdr>
            <w:top w:val="none" w:sz="0" w:space="0" w:color="auto"/>
            <w:left w:val="none" w:sz="0" w:space="0" w:color="auto"/>
            <w:bottom w:val="none" w:sz="0" w:space="0" w:color="auto"/>
            <w:right w:val="none" w:sz="0" w:space="0" w:color="auto"/>
          </w:divBdr>
          <w:divsChild>
            <w:div w:id="1411341975">
              <w:marLeft w:val="0"/>
              <w:marRight w:val="0"/>
              <w:marTop w:val="0"/>
              <w:marBottom w:val="0"/>
              <w:divBdr>
                <w:top w:val="none" w:sz="0" w:space="0" w:color="auto"/>
                <w:left w:val="none" w:sz="0" w:space="0" w:color="auto"/>
                <w:bottom w:val="none" w:sz="0" w:space="0" w:color="auto"/>
                <w:right w:val="none" w:sz="0" w:space="0" w:color="auto"/>
              </w:divBdr>
            </w:div>
          </w:divsChild>
        </w:div>
        <w:div w:id="1905295154">
          <w:marLeft w:val="0"/>
          <w:marRight w:val="0"/>
          <w:marTop w:val="0"/>
          <w:marBottom w:val="0"/>
          <w:divBdr>
            <w:top w:val="none" w:sz="0" w:space="0" w:color="auto"/>
            <w:left w:val="none" w:sz="0" w:space="0" w:color="auto"/>
            <w:bottom w:val="none" w:sz="0" w:space="0" w:color="auto"/>
            <w:right w:val="none" w:sz="0" w:space="0" w:color="auto"/>
          </w:divBdr>
          <w:divsChild>
            <w:div w:id="711270505">
              <w:marLeft w:val="0"/>
              <w:marRight w:val="0"/>
              <w:marTop w:val="0"/>
              <w:marBottom w:val="0"/>
              <w:divBdr>
                <w:top w:val="none" w:sz="0" w:space="0" w:color="auto"/>
                <w:left w:val="none" w:sz="0" w:space="0" w:color="auto"/>
                <w:bottom w:val="none" w:sz="0" w:space="0" w:color="auto"/>
                <w:right w:val="none" w:sz="0" w:space="0" w:color="auto"/>
              </w:divBdr>
            </w:div>
          </w:divsChild>
        </w:div>
        <w:div w:id="1906722749">
          <w:marLeft w:val="0"/>
          <w:marRight w:val="0"/>
          <w:marTop w:val="0"/>
          <w:marBottom w:val="0"/>
          <w:divBdr>
            <w:top w:val="none" w:sz="0" w:space="0" w:color="auto"/>
            <w:left w:val="none" w:sz="0" w:space="0" w:color="auto"/>
            <w:bottom w:val="none" w:sz="0" w:space="0" w:color="auto"/>
            <w:right w:val="none" w:sz="0" w:space="0" w:color="auto"/>
          </w:divBdr>
          <w:divsChild>
            <w:div w:id="43602793">
              <w:marLeft w:val="0"/>
              <w:marRight w:val="0"/>
              <w:marTop w:val="0"/>
              <w:marBottom w:val="0"/>
              <w:divBdr>
                <w:top w:val="none" w:sz="0" w:space="0" w:color="auto"/>
                <w:left w:val="none" w:sz="0" w:space="0" w:color="auto"/>
                <w:bottom w:val="none" w:sz="0" w:space="0" w:color="auto"/>
                <w:right w:val="none" w:sz="0" w:space="0" w:color="auto"/>
              </w:divBdr>
            </w:div>
          </w:divsChild>
        </w:div>
        <w:div w:id="1915775053">
          <w:marLeft w:val="0"/>
          <w:marRight w:val="0"/>
          <w:marTop w:val="0"/>
          <w:marBottom w:val="0"/>
          <w:divBdr>
            <w:top w:val="none" w:sz="0" w:space="0" w:color="auto"/>
            <w:left w:val="none" w:sz="0" w:space="0" w:color="auto"/>
            <w:bottom w:val="none" w:sz="0" w:space="0" w:color="auto"/>
            <w:right w:val="none" w:sz="0" w:space="0" w:color="auto"/>
          </w:divBdr>
          <w:divsChild>
            <w:div w:id="889001268">
              <w:marLeft w:val="0"/>
              <w:marRight w:val="0"/>
              <w:marTop w:val="0"/>
              <w:marBottom w:val="0"/>
              <w:divBdr>
                <w:top w:val="none" w:sz="0" w:space="0" w:color="auto"/>
                <w:left w:val="none" w:sz="0" w:space="0" w:color="auto"/>
                <w:bottom w:val="none" w:sz="0" w:space="0" w:color="auto"/>
                <w:right w:val="none" w:sz="0" w:space="0" w:color="auto"/>
              </w:divBdr>
            </w:div>
          </w:divsChild>
        </w:div>
        <w:div w:id="1916475833">
          <w:marLeft w:val="0"/>
          <w:marRight w:val="0"/>
          <w:marTop w:val="0"/>
          <w:marBottom w:val="0"/>
          <w:divBdr>
            <w:top w:val="none" w:sz="0" w:space="0" w:color="auto"/>
            <w:left w:val="none" w:sz="0" w:space="0" w:color="auto"/>
            <w:bottom w:val="none" w:sz="0" w:space="0" w:color="auto"/>
            <w:right w:val="none" w:sz="0" w:space="0" w:color="auto"/>
          </w:divBdr>
          <w:divsChild>
            <w:div w:id="598102768">
              <w:marLeft w:val="0"/>
              <w:marRight w:val="0"/>
              <w:marTop w:val="0"/>
              <w:marBottom w:val="0"/>
              <w:divBdr>
                <w:top w:val="none" w:sz="0" w:space="0" w:color="auto"/>
                <w:left w:val="none" w:sz="0" w:space="0" w:color="auto"/>
                <w:bottom w:val="none" w:sz="0" w:space="0" w:color="auto"/>
                <w:right w:val="none" w:sz="0" w:space="0" w:color="auto"/>
              </w:divBdr>
            </w:div>
          </w:divsChild>
        </w:div>
        <w:div w:id="1917474243">
          <w:marLeft w:val="0"/>
          <w:marRight w:val="0"/>
          <w:marTop w:val="0"/>
          <w:marBottom w:val="0"/>
          <w:divBdr>
            <w:top w:val="none" w:sz="0" w:space="0" w:color="auto"/>
            <w:left w:val="none" w:sz="0" w:space="0" w:color="auto"/>
            <w:bottom w:val="none" w:sz="0" w:space="0" w:color="auto"/>
            <w:right w:val="none" w:sz="0" w:space="0" w:color="auto"/>
          </w:divBdr>
          <w:divsChild>
            <w:div w:id="81952676">
              <w:marLeft w:val="0"/>
              <w:marRight w:val="0"/>
              <w:marTop w:val="0"/>
              <w:marBottom w:val="0"/>
              <w:divBdr>
                <w:top w:val="none" w:sz="0" w:space="0" w:color="auto"/>
                <w:left w:val="none" w:sz="0" w:space="0" w:color="auto"/>
                <w:bottom w:val="none" w:sz="0" w:space="0" w:color="auto"/>
                <w:right w:val="none" w:sz="0" w:space="0" w:color="auto"/>
              </w:divBdr>
            </w:div>
          </w:divsChild>
        </w:div>
        <w:div w:id="1927300253">
          <w:marLeft w:val="0"/>
          <w:marRight w:val="0"/>
          <w:marTop w:val="0"/>
          <w:marBottom w:val="0"/>
          <w:divBdr>
            <w:top w:val="none" w:sz="0" w:space="0" w:color="auto"/>
            <w:left w:val="none" w:sz="0" w:space="0" w:color="auto"/>
            <w:bottom w:val="none" w:sz="0" w:space="0" w:color="auto"/>
            <w:right w:val="none" w:sz="0" w:space="0" w:color="auto"/>
          </w:divBdr>
          <w:divsChild>
            <w:div w:id="1073895496">
              <w:marLeft w:val="0"/>
              <w:marRight w:val="0"/>
              <w:marTop w:val="0"/>
              <w:marBottom w:val="0"/>
              <w:divBdr>
                <w:top w:val="none" w:sz="0" w:space="0" w:color="auto"/>
                <w:left w:val="none" w:sz="0" w:space="0" w:color="auto"/>
                <w:bottom w:val="none" w:sz="0" w:space="0" w:color="auto"/>
                <w:right w:val="none" w:sz="0" w:space="0" w:color="auto"/>
              </w:divBdr>
            </w:div>
          </w:divsChild>
        </w:div>
        <w:div w:id="1932278246">
          <w:marLeft w:val="0"/>
          <w:marRight w:val="0"/>
          <w:marTop w:val="0"/>
          <w:marBottom w:val="0"/>
          <w:divBdr>
            <w:top w:val="none" w:sz="0" w:space="0" w:color="auto"/>
            <w:left w:val="none" w:sz="0" w:space="0" w:color="auto"/>
            <w:bottom w:val="none" w:sz="0" w:space="0" w:color="auto"/>
            <w:right w:val="none" w:sz="0" w:space="0" w:color="auto"/>
          </w:divBdr>
          <w:divsChild>
            <w:div w:id="1493447256">
              <w:marLeft w:val="0"/>
              <w:marRight w:val="0"/>
              <w:marTop w:val="0"/>
              <w:marBottom w:val="0"/>
              <w:divBdr>
                <w:top w:val="none" w:sz="0" w:space="0" w:color="auto"/>
                <w:left w:val="none" w:sz="0" w:space="0" w:color="auto"/>
                <w:bottom w:val="none" w:sz="0" w:space="0" w:color="auto"/>
                <w:right w:val="none" w:sz="0" w:space="0" w:color="auto"/>
              </w:divBdr>
            </w:div>
          </w:divsChild>
        </w:div>
        <w:div w:id="1934774775">
          <w:marLeft w:val="0"/>
          <w:marRight w:val="0"/>
          <w:marTop w:val="0"/>
          <w:marBottom w:val="0"/>
          <w:divBdr>
            <w:top w:val="none" w:sz="0" w:space="0" w:color="auto"/>
            <w:left w:val="none" w:sz="0" w:space="0" w:color="auto"/>
            <w:bottom w:val="none" w:sz="0" w:space="0" w:color="auto"/>
            <w:right w:val="none" w:sz="0" w:space="0" w:color="auto"/>
          </w:divBdr>
          <w:divsChild>
            <w:div w:id="1799106987">
              <w:marLeft w:val="0"/>
              <w:marRight w:val="0"/>
              <w:marTop w:val="0"/>
              <w:marBottom w:val="0"/>
              <w:divBdr>
                <w:top w:val="none" w:sz="0" w:space="0" w:color="auto"/>
                <w:left w:val="none" w:sz="0" w:space="0" w:color="auto"/>
                <w:bottom w:val="none" w:sz="0" w:space="0" w:color="auto"/>
                <w:right w:val="none" w:sz="0" w:space="0" w:color="auto"/>
              </w:divBdr>
            </w:div>
          </w:divsChild>
        </w:div>
        <w:div w:id="1934897036">
          <w:marLeft w:val="0"/>
          <w:marRight w:val="0"/>
          <w:marTop w:val="0"/>
          <w:marBottom w:val="0"/>
          <w:divBdr>
            <w:top w:val="none" w:sz="0" w:space="0" w:color="auto"/>
            <w:left w:val="none" w:sz="0" w:space="0" w:color="auto"/>
            <w:bottom w:val="none" w:sz="0" w:space="0" w:color="auto"/>
            <w:right w:val="none" w:sz="0" w:space="0" w:color="auto"/>
          </w:divBdr>
          <w:divsChild>
            <w:div w:id="632368137">
              <w:marLeft w:val="0"/>
              <w:marRight w:val="0"/>
              <w:marTop w:val="0"/>
              <w:marBottom w:val="0"/>
              <w:divBdr>
                <w:top w:val="none" w:sz="0" w:space="0" w:color="auto"/>
                <w:left w:val="none" w:sz="0" w:space="0" w:color="auto"/>
                <w:bottom w:val="none" w:sz="0" w:space="0" w:color="auto"/>
                <w:right w:val="none" w:sz="0" w:space="0" w:color="auto"/>
              </w:divBdr>
            </w:div>
          </w:divsChild>
        </w:div>
        <w:div w:id="1948732500">
          <w:marLeft w:val="0"/>
          <w:marRight w:val="0"/>
          <w:marTop w:val="0"/>
          <w:marBottom w:val="0"/>
          <w:divBdr>
            <w:top w:val="none" w:sz="0" w:space="0" w:color="auto"/>
            <w:left w:val="none" w:sz="0" w:space="0" w:color="auto"/>
            <w:bottom w:val="none" w:sz="0" w:space="0" w:color="auto"/>
            <w:right w:val="none" w:sz="0" w:space="0" w:color="auto"/>
          </w:divBdr>
          <w:divsChild>
            <w:div w:id="260724094">
              <w:marLeft w:val="0"/>
              <w:marRight w:val="0"/>
              <w:marTop w:val="0"/>
              <w:marBottom w:val="0"/>
              <w:divBdr>
                <w:top w:val="none" w:sz="0" w:space="0" w:color="auto"/>
                <w:left w:val="none" w:sz="0" w:space="0" w:color="auto"/>
                <w:bottom w:val="none" w:sz="0" w:space="0" w:color="auto"/>
                <w:right w:val="none" w:sz="0" w:space="0" w:color="auto"/>
              </w:divBdr>
            </w:div>
          </w:divsChild>
        </w:div>
        <w:div w:id="1957059969">
          <w:marLeft w:val="0"/>
          <w:marRight w:val="0"/>
          <w:marTop w:val="0"/>
          <w:marBottom w:val="0"/>
          <w:divBdr>
            <w:top w:val="none" w:sz="0" w:space="0" w:color="auto"/>
            <w:left w:val="none" w:sz="0" w:space="0" w:color="auto"/>
            <w:bottom w:val="none" w:sz="0" w:space="0" w:color="auto"/>
            <w:right w:val="none" w:sz="0" w:space="0" w:color="auto"/>
          </w:divBdr>
          <w:divsChild>
            <w:div w:id="1258252802">
              <w:marLeft w:val="0"/>
              <w:marRight w:val="0"/>
              <w:marTop w:val="0"/>
              <w:marBottom w:val="0"/>
              <w:divBdr>
                <w:top w:val="none" w:sz="0" w:space="0" w:color="auto"/>
                <w:left w:val="none" w:sz="0" w:space="0" w:color="auto"/>
                <w:bottom w:val="none" w:sz="0" w:space="0" w:color="auto"/>
                <w:right w:val="none" w:sz="0" w:space="0" w:color="auto"/>
              </w:divBdr>
            </w:div>
          </w:divsChild>
        </w:div>
        <w:div w:id="1957104332">
          <w:marLeft w:val="0"/>
          <w:marRight w:val="0"/>
          <w:marTop w:val="0"/>
          <w:marBottom w:val="0"/>
          <w:divBdr>
            <w:top w:val="none" w:sz="0" w:space="0" w:color="auto"/>
            <w:left w:val="none" w:sz="0" w:space="0" w:color="auto"/>
            <w:bottom w:val="none" w:sz="0" w:space="0" w:color="auto"/>
            <w:right w:val="none" w:sz="0" w:space="0" w:color="auto"/>
          </w:divBdr>
          <w:divsChild>
            <w:div w:id="1748189188">
              <w:marLeft w:val="0"/>
              <w:marRight w:val="0"/>
              <w:marTop w:val="0"/>
              <w:marBottom w:val="0"/>
              <w:divBdr>
                <w:top w:val="none" w:sz="0" w:space="0" w:color="auto"/>
                <w:left w:val="none" w:sz="0" w:space="0" w:color="auto"/>
                <w:bottom w:val="none" w:sz="0" w:space="0" w:color="auto"/>
                <w:right w:val="none" w:sz="0" w:space="0" w:color="auto"/>
              </w:divBdr>
            </w:div>
          </w:divsChild>
        </w:div>
        <w:div w:id="1958564838">
          <w:marLeft w:val="0"/>
          <w:marRight w:val="0"/>
          <w:marTop w:val="0"/>
          <w:marBottom w:val="0"/>
          <w:divBdr>
            <w:top w:val="none" w:sz="0" w:space="0" w:color="auto"/>
            <w:left w:val="none" w:sz="0" w:space="0" w:color="auto"/>
            <w:bottom w:val="none" w:sz="0" w:space="0" w:color="auto"/>
            <w:right w:val="none" w:sz="0" w:space="0" w:color="auto"/>
          </w:divBdr>
          <w:divsChild>
            <w:div w:id="1664971797">
              <w:marLeft w:val="0"/>
              <w:marRight w:val="0"/>
              <w:marTop w:val="0"/>
              <w:marBottom w:val="0"/>
              <w:divBdr>
                <w:top w:val="none" w:sz="0" w:space="0" w:color="auto"/>
                <w:left w:val="none" w:sz="0" w:space="0" w:color="auto"/>
                <w:bottom w:val="none" w:sz="0" w:space="0" w:color="auto"/>
                <w:right w:val="none" w:sz="0" w:space="0" w:color="auto"/>
              </w:divBdr>
            </w:div>
          </w:divsChild>
        </w:div>
        <w:div w:id="1961302248">
          <w:marLeft w:val="0"/>
          <w:marRight w:val="0"/>
          <w:marTop w:val="0"/>
          <w:marBottom w:val="0"/>
          <w:divBdr>
            <w:top w:val="none" w:sz="0" w:space="0" w:color="auto"/>
            <w:left w:val="none" w:sz="0" w:space="0" w:color="auto"/>
            <w:bottom w:val="none" w:sz="0" w:space="0" w:color="auto"/>
            <w:right w:val="none" w:sz="0" w:space="0" w:color="auto"/>
          </w:divBdr>
          <w:divsChild>
            <w:div w:id="1132014128">
              <w:marLeft w:val="0"/>
              <w:marRight w:val="0"/>
              <w:marTop w:val="0"/>
              <w:marBottom w:val="0"/>
              <w:divBdr>
                <w:top w:val="none" w:sz="0" w:space="0" w:color="auto"/>
                <w:left w:val="none" w:sz="0" w:space="0" w:color="auto"/>
                <w:bottom w:val="none" w:sz="0" w:space="0" w:color="auto"/>
                <w:right w:val="none" w:sz="0" w:space="0" w:color="auto"/>
              </w:divBdr>
            </w:div>
          </w:divsChild>
        </w:div>
        <w:div w:id="1961916550">
          <w:marLeft w:val="0"/>
          <w:marRight w:val="0"/>
          <w:marTop w:val="0"/>
          <w:marBottom w:val="0"/>
          <w:divBdr>
            <w:top w:val="none" w:sz="0" w:space="0" w:color="auto"/>
            <w:left w:val="none" w:sz="0" w:space="0" w:color="auto"/>
            <w:bottom w:val="none" w:sz="0" w:space="0" w:color="auto"/>
            <w:right w:val="none" w:sz="0" w:space="0" w:color="auto"/>
          </w:divBdr>
          <w:divsChild>
            <w:div w:id="1873763584">
              <w:marLeft w:val="0"/>
              <w:marRight w:val="0"/>
              <w:marTop w:val="0"/>
              <w:marBottom w:val="0"/>
              <w:divBdr>
                <w:top w:val="none" w:sz="0" w:space="0" w:color="auto"/>
                <w:left w:val="none" w:sz="0" w:space="0" w:color="auto"/>
                <w:bottom w:val="none" w:sz="0" w:space="0" w:color="auto"/>
                <w:right w:val="none" w:sz="0" w:space="0" w:color="auto"/>
              </w:divBdr>
            </w:div>
          </w:divsChild>
        </w:div>
        <w:div w:id="1966160590">
          <w:marLeft w:val="0"/>
          <w:marRight w:val="0"/>
          <w:marTop w:val="0"/>
          <w:marBottom w:val="0"/>
          <w:divBdr>
            <w:top w:val="none" w:sz="0" w:space="0" w:color="auto"/>
            <w:left w:val="none" w:sz="0" w:space="0" w:color="auto"/>
            <w:bottom w:val="none" w:sz="0" w:space="0" w:color="auto"/>
            <w:right w:val="none" w:sz="0" w:space="0" w:color="auto"/>
          </w:divBdr>
          <w:divsChild>
            <w:div w:id="352414083">
              <w:marLeft w:val="0"/>
              <w:marRight w:val="0"/>
              <w:marTop w:val="0"/>
              <w:marBottom w:val="0"/>
              <w:divBdr>
                <w:top w:val="none" w:sz="0" w:space="0" w:color="auto"/>
                <w:left w:val="none" w:sz="0" w:space="0" w:color="auto"/>
                <w:bottom w:val="none" w:sz="0" w:space="0" w:color="auto"/>
                <w:right w:val="none" w:sz="0" w:space="0" w:color="auto"/>
              </w:divBdr>
            </w:div>
          </w:divsChild>
        </w:div>
        <w:div w:id="1979995657">
          <w:marLeft w:val="0"/>
          <w:marRight w:val="0"/>
          <w:marTop w:val="0"/>
          <w:marBottom w:val="0"/>
          <w:divBdr>
            <w:top w:val="none" w:sz="0" w:space="0" w:color="auto"/>
            <w:left w:val="none" w:sz="0" w:space="0" w:color="auto"/>
            <w:bottom w:val="none" w:sz="0" w:space="0" w:color="auto"/>
            <w:right w:val="none" w:sz="0" w:space="0" w:color="auto"/>
          </w:divBdr>
          <w:divsChild>
            <w:div w:id="324557860">
              <w:marLeft w:val="0"/>
              <w:marRight w:val="0"/>
              <w:marTop w:val="0"/>
              <w:marBottom w:val="0"/>
              <w:divBdr>
                <w:top w:val="none" w:sz="0" w:space="0" w:color="auto"/>
                <w:left w:val="none" w:sz="0" w:space="0" w:color="auto"/>
                <w:bottom w:val="none" w:sz="0" w:space="0" w:color="auto"/>
                <w:right w:val="none" w:sz="0" w:space="0" w:color="auto"/>
              </w:divBdr>
            </w:div>
          </w:divsChild>
        </w:div>
        <w:div w:id="1986352114">
          <w:marLeft w:val="0"/>
          <w:marRight w:val="0"/>
          <w:marTop w:val="0"/>
          <w:marBottom w:val="0"/>
          <w:divBdr>
            <w:top w:val="none" w:sz="0" w:space="0" w:color="auto"/>
            <w:left w:val="none" w:sz="0" w:space="0" w:color="auto"/>
            <w:bottom w:val="none" w:sz="0" w:space="0" w:color="auto"/>
            <w:right w:val="none" w:sz="0" w:space="0" w:color="auto"/>
          </w:divBdr>
          <w:divsChild>
            <w:div w:id="1073357516">
              <w:marLeft w:val="0"/>
              <w:marRight w:val="0"/>
              <w:marTop w:val="0"/>
              <w:marBottom w:val="0"/>
              <w:divBdr>
                <w:top w:val="none" w:sz="0" w:space="0" w:color="auto"/>
                <w:left w:val="none" w:sz="0" w:space="0" w:color="auto"/>
                <w:bottom w:val="none" w:sz="0" w:space="0" w:color="auto"/>
                <w:right w:val="none" w:sz="0" w:space="0" w:color="auto"/>
              </w:divBdr>
            </w:div>
          </w:divsChild>
        </w:div>
        <w:div w:id="1989817280">
          <w:marLeft w:val="0"/>
          <w:marRight w:val="0"/>
          <w:marTop w:val="0"/>
          <w:marBottom w:val="0"/>
          <w:divBdr>
            <w:top w:val="none" w:sz="0" w:space="0" w:color="auto"/>
            <w:left w:val="none" w:sz="0" w:space="0" w:color="auto"/>
            <w:bottom w:val="none" w:sz="0" w:space="0" w:color="auto"/>
            <w:right w:val="none" w:sz="0" w:space="0" w:color="auto"/>
          </w:divBdr>
          <w:divsChild>
            <w:div w:id="411121681">
              <w:marLeft w:val="0"/>
              <w:marRight w:val="0"/>
              <w:marTop w:val="0"/>
              <w:marBottom w:val="0"/>
              <w:divBdr>
                <w:top w:val="none" w:sz="0" w:space="0" w:color="auto"/>
                <w:left w:val="none" w:sz="0" w:space="0" w:color="auto"/>
                <w:bottom w:val="none" w:sz="0" w:space="0" w:color="auto"/>
                <w:right w:val="none" w:sz="0" w:space="0" w:color="auto"/>
              </w:divBdr>
            </w:div>
          </w:divsChild>
        </w:div>
        <w:div w:id="1995603357">
          <w:marLeft w:val="0"/>
          <w:marRight w:val="0"/>
          <w:marTop w:val="0"/>
          <w:marBottom w:val="0"/>
          <w:divBdr>
            <w:top w:val="none" w:sz="0" w:space="0" w:color="auto"/>
            <w:left w:val="none" w:sz="0" w:space="0" w:color="auto"/>
            <w:bottom w:val="none" w:sz="0" w:space="0" w:color="auto"/>
            <w:right w:val="none" w:sz="0" w:space="0" w:color="auto"/>
          </w:divBdr>
          <w:divsChild>
            <w:div w:id="154761548">
              <w:marLeft w:val="0"/>
              <w:marRight w:val="0"/>
              <w:marTop w:val="0"/>
              <w:marBottom w:val="0"/>
              <w:divBdr>
                <w:top w:val="none" w:sz="0" w:space="0" w:color="auto"/>
                <w:left w:val="none" w:sz="0" w:space="0" w:color="auto"/>
                <w:bottom w:val="none" w:sz="0" w:space="0" w:color="auto"/>
                <w:right w:val="none" w:sz="0" w:space="0" w:color="auto"/>
              </w:divBdr>
            </w:div>
          </w:divsChild>
        </w:div>
        <w:div w:id="2001544570">
          <w:marLeft w:val="0"/>
          <w:marRight w:val="0"/>
          <w:marTop w:val="0"/>
          <w:marBottom w:val="0"/>
          <w:divBdr>
            <w:top w:val="none" w:sz="0" w:space="0" w:color="auto"/>
            <w:left w:val="none" w:sz="0" w:space="0" w:color="auto"/>
            <w:bottom w:val="none" w:sz="0" w:space="0" w:color="auto"/>
            <w:right w:val="none" w:sz="0" w:space="0" w:color="auto"/>
          </w:divBdr>
          <w:divsChild>
            <w:div w:id="684211774">
              <w:marLeft w:val="0"/>
              <w:marRight w:val="0"/>
              <w:marTop w:val="0"/>
              <w:marBottom w:val="0"/>
              <w:divBdr>
                <w:top w:val="none" w:sz="0" w:space="0" w:color="auto"/>
                <w:left w:val="none" w:sz="0" w:space="0" w:color="auto"/>
                <w:bottom w:val="none" w:sz="0" w:space="0" w:color="auto"/>
                <w:right w:val="none" w:sz="0" w:space="0" w:color="auto"/>
              </w:divBdr>
            </w:div>
          </w:divsChild>
        </w:div>
        <w:div w:id="2004164621">
          <w:marLeft w:val="0"/>
          <w:marRight w:val="0"/>
          <w:marTop w:val="0"/>
          <w:marBottom w:val="0"/>
          <w:divBdr>
            <w:top w:val="none" w:sz="0" w:space="0" w:color="auto"/>
            <w:left w:val="none" w:sz="0" w:space="0" w:color="auto"/>
            <w:bottom w:val="none" w:sz="0" w:space="0" w:color="auto"/>
            <w:right w:val="none" w:sz="0" w:space="0" w:color="auto"/>
          </w:divBdr>
          <w:divsChild>
            <w:div w:id="2076732256">
              <w:marLeft w:val="0"/>
              <w:marRight w:val="0"/>
              <w:marTop w:val="0"/>
              <w:marBottom w:val="0"/>
              <w:divBdr>
                <w:top w:val="none" w:sz="0" w:space="0" w:color="auto"/>
                <w:left w:val="none" w:sz="0" w:space="0" w:color="auto"/>
                <w:bottom w:val="none" w:sz="0" w:space="0" w:color="auto"/>
                <w:right w:val="none" w:sz="0" w:space="0" w:color="auto"/>
              </w:divBdr>
            </w:div>
          </w:divsChild>
        </w:div>
        <w:div w:id="2007203491">
          <w:marLeft w:val="0"/>
          <w:marRight w:val="0"/>
          <w:marTop w:val="0"/>
          <w:marBottom w:val="0"/>
          <w:divBdr>
            <w:top w:val="none" w:sz="0" w:space="0" w:color="auto"/>
            <w:left w:val="none" w:sz="0" w:space="0" w:color="auto"/>
            <w:bottom w:val="none" w:sz="0" w:space="0" w:color="auto"/>
            <w:right w:val="none" w:sz="0" w:space="0" w:color="auto"/>
          </w:divBdr>
          <w:divsChild>
            <w:div w:id="1755665784">
              <w:marLeft w:val="0"/>
              <w:marRight w:val="0"/>
              <w:marTop w:val="0"/>
              <w:marBottom w:val="0"/>
              <w:divBdr>
                <w:top w:val="none" w:sz="0" w:space="0" w:color="auto"/>
                <w:left w:val="none" w:sz="0" w:space="0" w:color="auto"/>
                <w:bottom w:val="none" w:sz="0" w:space="0" w:color="auto"/>
                <w:right w:val="none" w:sz="0" w:space="0" w:color="auto"/>
              </w:divBdr>
            </w:div>
          </w:divsChild>
        </w:div>
        <w:div w:id="2013070793">
          <w:marLeft w:val="0"/>
          <w:marRight w:val="0"/>
          <w:marTop w:val="0"/>
          <w:marBottom w:val="0"/>
          <w:divBdr>
            <w:top w:val="none" w:sz="0" w:space="0" w:color="auto"/>
            <w:left w:val="none" w:sz="0" w:space="0" w:color="auto"/>
            <w:bottom w:val="none" w:sz="0" w:space="0" w:color="auto"/>
            <w:right w:val="none" w:sz="0" w:space="0" w:color="auto"/>
          </w:divBdr>
          <w:divsChild>
            <w:div w:id="1137067326">
              <w:marLeft w:val="0"/>
              <w:marRight w:val="0"/>
              <w:marTop w:val="0"/>
              <w:marBottom w:val="0"/>
              <w:divBdr>
                <w:top w:val="none" w:sz="0" w:space="0" w:color="auto"/>
                <w:left w:val="none" w:sz="0" w:space="0" w:color="auto"/>
                <w:bottom w:val="none" w:sz="0" w:space="0" w:color="auto"/>
                <w:right w:val="none" w:sz="0" w:space="0" w:color="auto"/>
              </w:divBdr>
            </w:div>
          </w:divsChild>
        </w:div>
        <w:div w:id="2039893793">
          <w:marLeft w:val="0"/>
          <w:marRight w:val="0"/>
          <w:marTop w:val="0"/>
          <w:marBottom w:val="0"/>
          <w:divBdr>
            <w:top w:val="none" w:sz="0" w:space="0" w:color="auto"/>
            <w:left w:val="none" w:sz="0" w:space="0" w:color="auto"/>
            <w:bottom w:val="none" w:sz="0" w:space="0" w:color="auto"/>
            <w:right w:val="none" w:sz="0" w:space="0" w:color="auto"/>
          </w:divBdr>
          <w:divsChild>
            <w:div w:id="1888108028">
              <w:marLeft w:val="0"/>
              <w:marRight w:val="0"/>
              <w:marTop w:val="0"/>
              <w:marBottom w:val="0"/>
              <w:divBdr>
                <w:top w:val="none" w:sz="0" w:space="0" w:color="auto"/>
                <w:left w:val="none" w:sz="0" w:space="0" w:color="auto"/>
                <w:bottom w:val="none" w:sz="0" w:space="0" w:color="auto"/>
                <w:right w:val="none" w:sz="0" w:space="0" w:color="auto"/>
              </w:divBdr>
            </w:div>
          </w:divsChild>
        </w:div>
        <w:div w:id="2040542842">
          <w:marLeft w:val="0"/>
          <w:marRight w:val="0"/>
          <w:marTop w:val="0"/>
          <w:marBottom w:val="0"/>
          <w:divBdr>
            <w:top w:val="none" w:sz="0" w:space="0" w:color="auto"/>
            <w:left w:val="none" w:sz="0" w:space="0" w:color="auto"/>
            <w:bottom w:val="none" w:sz="0" w:space="0" w:color="auto"/>
            <w:right w:val="none" w:sz="0" w:space="0" w:color="auto"/>
          </w:divBdr>
          <w:divsChild>
            <w:div w:id="1147161108">
              <w:marLeft w:val="0"/>
              <w:marRight w:val="0"/>
              <w:marTop w:val="0"/>
              <w:marBottom w:val="0"/>
              <w:divBdr>
                <w:top w:val="none" w:sz="0" w:space="0" w:color="auto"/>
                <w:left w:val="none" w:sz="0" w:space="0" w:color="auto"/>
                <w:bottom w:val="none" w:sz="0" w:space="0" w:color="auto"/>
                <w:right w:val="none" w:sz="0" w:space="0" w:color="auto"/>
              </w:divBdr>
            </w:div>
          </w:divsChild>
        </w:div>
        <w:div w:id="2044553278">
          <w:marLeft w:val="0"/>
          <w:marRight w:val="0"/>
          <w:marTop w:val="0"/>
          <w:marBottom w:val="0"/>
          <w:divBdr>
            <w:top w:val="none" w:sz="0" w:space="0" w:color="auto"/>
            <w:left w:val="none" w:sz="0" w:space="0" w:color="auto"/>
            <w:bottom w:val="none" w:sz="0" w:space="0" w:color="auto"/>
            <w:right w:val="none" w:sz="0" w:space="0" w:color="auto"/>
          </w:divBdr>
          <w:divsChild>
            <w:div w:id="91709697">
              <w:marLeft w:val="0"/>
              <w:marRight w:val="0"/>
              <w:marTop w:val="0"/>
              <w:marBottom w:val="0"/>
              <w:divBdr>
                <w:top w:val="none" w:sz="0" w:space="0" w:color="auto"/>
                <w:left w:val="none" w:sz="0" w:space="0" w:color="auto"/>
                <w:bottom w:val="none" w:sz="0" w:space="0" w:color="auto"/>
                <w:right w:val="none" w:sz="0" w:space="0" w:color="auto"/>
              </w:divBdr>
            </w:div>
          </w:divsChild>
        </w:div>
        <w:div w:id="2063598431">
          <w:marLeft w:val="0"/>
          <w:marRight w:val="0"/>
          <w:marTop w:val="0"/>
          <w:marBottom w:val="0"/>
          <w:divBdr>
            <w:top w:val="none" w:sz="0" w:space="0" w:color="auto"/>
            <w:left w:val="none" w:sz="0" w:space="0" w:color="auto"/>
            <w:bottom w:val="none" w:sz="0" w:space="0" w:color="auto"/>
            <w:right w:val="none" w:sz="0" w:space="0" w:color="auto"/>
          </w:divBdr>
          <w:divsChild>
            <w:div w:id="1710572188">
              <w:marLeft w:val="0"/>
              <w:marRight w:val="0"/>
              <w:marTop w:val="0"/>
              <w:marBottom w:val="0"/>
              <w:divBdr>
                <w:top w:val="none" w:sz="0" w:space="0" w:color="auto"/>
                <w:left w:val="none" w:sz="0" w:space="0" w:color="auto"/>
                <w:bottom w:val="none" w:sz="0" w:space="0" w:color="auto"/>
                <w:right w:val="none" w:sz="0" w:space="0" w:color="auto"/>
              </w:divBdr>
            </w:div>
          </w:divsChild>
        </w:div>
        <w:div w:id="2065835740">
          <w:marLeft w:val="0"/>
          <w:marRight w:val="0"/>
          <w:marTop w:val="0"/>
          <w:marBottom w:val="0"/>
          <w:divBdr>
            <w:top w:val="none" w:sz="0" w:space="0" w:color="auto"/>
            <w:left w:val="none" w:sz="0" w:space="0" w:color="auto"/>
            <w:bottom w:val="none" w:sz="0" w:space="0" w:color="auto"/>
            <w:right w:val="none" w:sz="0" w:space="0" w:color="auto"/>
          </w:divBdr>
          <w:divsChild>
            <w:div w:id="891427301">
              <w:marLeft w:val="0"/>
              <w:marRight w:val="0"/>
              <w:marTop w:val="0"/>
              <w:marBottom w:val="0"/>
              <w:divBdr>
                <w:top w:val="none" w:sz="0" w:space="0" w:color="auto"/>
                <w:left w:val="none" w:sz="0" w:space="0" w:color="auto"/>
                <w:bottom w:val="none" w:sz="0" w:space="0" w:color="auto"/>
                <w:right w:val="none" w:sz="0" w:space="0" w:color="auto"/>
              </w:divBdr>
            </w:div>
          </w:divsChild>
        </w:div>
        <w:div w:id="2079087600">
          <w:marLeft w:val="0"/>
          <w:marRight w:val="0"/>
          <w:marTop w:val="0"/>
          <w:marBottom w:val="0"/>
          <w:divBdr>
            <w:top w:val="none" w:sz="0" w:space="0" w:color="auto"/>
            <w:left w:val="none" w:sz="0" w:space="0" w:color="auto"/>
            <w:bottom w:val="none" w:sz="0" w:space="0" w:color="auto"/>
            <w:right w:val="none" w:sz="0" w:space="0" w:color="auto"/>
          </w:divBdr>
          <w:divsChild>
            <w:div w:id="1947732095">
              <w:marLeft w:val="0"/>
              <w:marRight w:val="0"/>
              <w:marTop w:val="0"/>
              <w:marBottom w:val="0"/>
              <w:divBdr>
                <w:top w:val="none" w:sz="0" w:space="0" w:color="auto"/>
                <w:left w:val="none" w:sz="0" w:space="0" w:color="auto"/>
                <w:bottom w:val="none" w:sz="0" w:space="0" w:color="auto"/>
                <w:right w:val="none" w:sz="0" w:space="0" w:color="auto"/>
              </w:divBdr>
            </w:div>
          </w:divsChild>
        </w:div>
        <w:div w:id="2082286390">
          <w:marLeft w:val="0"/>
          <w:marRight w:val="0"/>
          <w:marTop w:val="0"/>
          <w:marBottom w:val="0"/>
          <w:divBdr>
            <w:top w:val="none" w:sz="0" w:space="0" w:color="auto"/>
            <w:left w:val="none" w:sz="0" w:space="0" w:color="auto"/>
            <w:bottom w:val="none" w:sz="0" w:space="0" w:color="auto"/>
            <w:right w:val="none" w:sz="0" w:space="0" w:color="auto"/>
          </w:divBdr>
          <w:divsChild>
            <w:div w:id="751197360">
              <w:marLeft w:val="0"/>
              <w:marRight w:val="0"/>
              <w:marTop w:val="0"/>
              <w:marBottom w:val="0"/>
              <w:divBdr>
                <w:top w:val="none" w:sz="0" w:space="0" w:color="auto"/>
                <w:left w:val="none" w:sz="0" w:space="0" w:color="auto"/>
                <w:bottom w:val="none" w:sz="0" w:space="0" w:color="auto"/>
                <w:right w:val="none" w:sz="0" w:space="0" w:color="auto"/>
              </w:divBdr>
            </w:div>
          </w:divsChild>
        </w:div>
        <w:div w:id="2083526200">
          <w:marLeft w:val="0"/>
          <w:marRight w:val="0"/>
          <w:marTop w:val="0"/>
          <w:marBottom w:val="0"/>
          <w:divBdr>
            <w:top w:val="none" w:sz="0" w:space="0" w:color="auto"/>
            <w:left w:val="none" w:sz="0" w:space="0" w:color="auto"/>
            <w:bottom w:val="none" w:sz="0" w:space="0" w:color="auto"/>
            <w:right w:val="none" w:sz="0" w:space="0" w:color="auto"/>
          </w:divBdr>
          <w:divsChild>
            <w:div w:id="2126268508">
              <w:marLeft w:val="0"/>
              <w:marRight w:val="0"/>
              <w:marTop w:val="0"/>
              <w:marBottom w:val="0"/>
              <w:divBdr>
                <w:top w:val="none" w:sz="0" w:space="0" w:color="auto"/>
                <w:left w:val="none" w:sz="0" w:space="0" w:color="auto"/>
                <w:bottom w:val="none" w:sz="0" w:space="0" w:color="auto"/>
                <w:right w:val="none" w:sz="0" w:space="0" w:color="auto"/>
              </w:divBdr>
            </w:div>
          </w:divsChild>
        </w:div>
        <w:div w:id="2084908210">
          <w:marLeft w:val="0"/>
          <w:marRight w:val="0"/>
          <w:marTop w:val="0"/>
          <w:marBottom w:val="0"/>
          <w:divBdr>
            <w:top w:val="none" w:sz="0" w:space="0" w:color="auto"/>
            <w:left w:val="none" w:sz="0" w:space="0" w:color="auto"/>
            <w:bottom w:val="none" w:sz="0" w:space="0" w:color="auto"/>
            <w:right w:val="none" w:sz="0" w:space="0" w:color="auto"/>
          </w:divBdr>
          <w:divsChild>
            <w:div w:id="1399286514">
              <w:marLeft w:val="0"/>
              <w:marRight w:val="0"/>
              <w:marTop w:val="0"/>
              <w:marBottom w:val="0"/>
              <w:divBdr>
                <w:top w:val="none" w:sz="0" w:space="0" w:color="auto"/>
                <w:left w:val="none" w:sz="0" w:space="0" w:color="auto"/>
                <w:bottom w:val="none" w:sz="0" w:space="0" w:color="auto"/>
                <w:right w:val="none" w:sz="0" w:space="0" w:color="auto"/>
              </w:divBdr>
            </w:div>
          </w:divsChild>
        </w:div>
        <w:div w:id="2086222521">
          <w:marLeft w:val="0"/>
          <w:marRight w:val="0"/>
          <w:marTop w:val="0"/>
          <w:marBottom w:val="0"/>
          <w:divBdr>
            <w:top w:val="none" w:sz="0" w:space="0" w:color="auto"/>
            <w:left w:val="none" w:sz="0" w:space="0" w:color="auto"/>
            <w:bottom w:val="none" w:sz="0" w:space="0" w:color="auto"/>
            <w:right w:val="none" w:sz="0" w:space="0" w:color="auto"/>
          </w:divBdr>
          <w:divsChild>
            <w:div w:id="881790246">
              <w:marLeft w:val="0"/>
              <w:marRight w:val="0"/>
              <w:marTop w:val="0"/>
              <w:marBottom w:val="0"/>
              <w:divBdr>
                <w:top w:val="none" w:sz="0" w:space="0" w:color="auto"/>
                <w:left w:val="none" w:sz="0" w:space="0" w:color="auto"/>
                <w:bottom w:val="none" w:sz="0" w:space="0" w:color="auto"/>
                <w:right w:val="none" w:sz="0" w:space="0" w:color="auto"/>
              </w:divBdr>
            </w:div>
          </w:divsChild>
        </w:div>
        <w:div w:id="2086948594">
          <w:marLeft w:val="0"/>
          <w:marRight w:val="0"/>
          <w:marTop w:val="0"/>
          <w:marBottom w:val="0"/>
          <w:divBdr>
            <w:top w:val="none" w:sz="0" w:space="0" w:color="auto"/>
            <w:left w:val="none" w:sz="0" w:space="0" w:color="auto"/>
            <w:bottom w:val="none" w:sz="0" w:space="0" w:color="auto"/>
            <w:right w:val="none" w:sz="0" w:space="0" w:color="auto"/>
          </w:divBdr>
          <w:divsChild>
            <w:div w:id="1910579722">
              <w:marLeft w:val="0"/>
              <w:marRight w:val="0"/>
              <w:marTop w:val="0"/>
              <w:marBottom w:val="0"/>
              <w:divBdr>
                <w:top w:val="none" w:sz="0" w:space="0" w:color="auto"/>
                <w:left w:val="none" w:sz="0" w:space="0" w:color="auto"/>
                <w:bottom w:val="none" w:sz="0" w:space="0" w:color="auto"/>
                <w:right w:val="none" w:sz="0" w:space="0" w:color="auto"/>
              </w:divBdr>
            </w:div>
          </w:divsChild>
        </w:div>
        <w:div w:id="2096389648">
          <w:marLeft w:val="0"/>
          <w:marRight w:val="0"/>
          <w:marTop w:val="0"/>
          <w:marBottom w:val="0"/>
          <w:divBdr>
            <w:top w:val="none" w:sz="0" w:space="0" w:color="auto"/>
            <w:left w:val="none" w:sz="0" w:space="0" w:color="auto"/>
            <w:bottom w:val="none" w:sz="0" w:space="0" w:color="auto"/>
            <w:right w:val="none" w:sz="0" w:space="0" w:color="auto"/>
          </w:divBdr>
          <w:divsChild>
            <w:div w:id="2054234548">
              <w:marLeft w:val="0"/>
              <w:marRight w:val="0"/>
              <w:marTop w:val="0"/>
              <w:marBottom w:val="0"/>
              <w:divBdr>
                <w:top w:val="none" w:sz="0" w:space="0" w:color="auto"/>
                <w:left w:val="none" w:sz="0" w:space="0" w:color="auto"/>
                <w:bottom w:val="none" w:sz="0" w:space="0" w:color="auto"/>
                <w:right w:val="none" w:sz="0" w:space="0" w:color="auto"/>
              </w:divBdr>
            </w:div>
          </w:divsChild>
        </w:div>
        <w:div w:id="2096706507">
          <w:marLeft w:val="0"/>
          <w:marRight w:val="0"/>
          <w:marTop w:val="0"/>
          <w:marBottom w:val="0"/>
          <w:divBdr>
            <w:top w:val="none" w:sz="0" w:space="0" w:color="auto"/>
            <w:left w:val="none" w:sz="0" w:space="0" w:color="auto"/>
            <w:bottom w:val="none" w:sz="0" w:space="0" w:color="auto"/>
            <w:right w:val="none" w:sz="0" w:space="0" w:color="auto"/>
          </w:divBdr>
          <w:divsChild>
            <w:div w:id="763498760">
              <w:marLeft w:val="0"/>
              <w:marRight w:val="0"/>
              <w:marTop w:val="0"/>
              <w:marBottom w:val="0"/>
              <w:divBdr>
                <w:top w:val="none" w:sz="0" w:space="0" w:color="auto"/>
                <w:left w:val="none" w:sz="0" w:space="0" w:color="auto"/>
                <w:bottom w:val="none" w:sz="0" w:space="0" w:color="auto"/>
                <w:right w:val="none" w:sz="0" w:space="0" w:color="auto"/>
              </w:divBdr>
            </w:div>
          </w:divsChild>
        </w:div>
        <w:div w:id="2101094549">
          <w:marLeft w:val="0"/>
          <w:marRight w:val="0"/>
          <w:marTop w:val="0"/>
          <w:marBottom w:val="0"/>
          <w:divBdr>
            <w:top w:val="none" w:sz="0" w:space="0" w:color="auto"/>
            <w:left w:val="none" w:sz="0" w:space="0" w:color="auto"/>
            <w:bottom w:val="none" w:sz="0" w:space="0" w:color="auto"/>
            <w:right w:val="none" w:sz="0" w:space="0" w:color="auto"/>
          </w:divBdr>
          <w:divsChild>
            <w:div w:id="967901517">
              <w:marLeft w:val="0"/>
              <w:marRight w:val="0"/>
              <w:marTop w:val="0"/>
              <w:marBottom w:val="0"/>
              <w:divBdr>
                <w:top w:val="none" w:sz="0" w:space="0" w:color="auto"/>
                <w:left w:val="none" w:sz="0" w:space="0" w:color="auto"/>
                <w:bottom w:val="none" w:sz="0" w:space="0" w:color="auto"/>
                <w:right w:val="none" w:sz="0" w:space="0" w:color="auto"/>
              </w:divBdr>
            </w:div>
          </w:divsChild>
        </w:div>
        <w:div w:id="2103842740">
          <w:marLeft w:val="0"/>
          <w:marRight w:val="0"/>
          <w:marTop w:val="0"/>
          <w:marBottom w:val="0"/>
          <w:divBdr>
            <w:top w:val="none" w:sz="0" w:space="0" w:color="auto"/>
            <w:left w:val="none" w:sz="0" w:space="0" w:color="auto"/>
            <w:bottom w:val="none" w:sz="0" w:space="0" w:color="auto"/>
            <w:right w:val="none" w:sz="0" w:space="0" w:color="auto"/>
          </w:divBdr>
          <w:divsChild>
            <w:div w:id="270285511">
              <w:marLeft w:val="0"/>
              <w:marRight w:val="0"/>
              <w:marTop w:val="0"/>
              <w:marBottom w:val="0"/>
              <w:divBdr>
                <w:top w:val="none" w:sz="0" w:space="0" w:color="auto"/>
                <w:left w:val="none" w:sz="0" w:space="0" w:color="auto"/>
                <w:bottom w:val="none" w:sz="0" w:space="0" w:color="auto"/>
                <w:right w:val="none" w:sz="0" w:space="0" w:color="auto"/>
              </w:divBdr>
            </w:div>
          </w:divsChild>
        </w:div>
        <w:div w:id="2108308059">
          <w:marLeft w:val="0"/>
          <w:marRight w:val="0"/>
          <w:marTop w:val="0"/>
          <w:marBottom w:val="0"/>
          <w:divBdr>
            <w:top w:val="none" w:sz="0" w:space="0" w:color="auto"/>
            <w:left w:val="none" w:sz="0" w:space="0" w:color="auto"/>
            <w:bottom w:val="none" w:sz="0" w:space="0" w:color="auto"/>
            <w:right w:val="none" w:sz="0" w:space="0" w:color="auto"/>
          </w:divBdr>
          <w:divsChild>
            <w:div w:id="173225571">
              <w:marLeft w:val="0"/>
              <w:marRight w:val="0"/>
              <w:marTop w:val="0"/>
              <w:marBottom w:val="0"/>
              <w:divBdr>
                <w:top w:val="none" w:sz="0" w:space="0" w:color="auto"/>
                <w:left w:val="none" w:sz="0" w:space="0" w:color="auto"/>
                <w:bottom w:val="none" w:sz="0" w:space="0" w:color="auto"/>
                <w:right w:val="none" w:sz="0" w:space="0" w:color="auto"/>
              </w:divBdr>
            </w:div>
          </w:divsChild>
        </w:div>
        <w:div w:id="2113551333">
          <w:marLeft w:val="0"/>
          <w:marRight w:val="0"/>
          <w:marTop w:val="0"/>
          <w:marBottom w:val="0"/>
          <w:divBdr>
            <w:top w:val="none" w:sz="0" w:space="0" w:color="auto"/>
            <w:left w:val="none" w:sz="0" w:space="0" w:color="auto"/>
            <w:bottom w:val="none" w:sz="0" w:space="0" w:color="auto"/>
            <w:right w:val="none" w:sz="0" w:space="0" w:color="auto"/>
          </w:divBdr>
          <w:divsChild>
            <w:div w:id="420416983">
              <w:marLeft w:val="0"/>
              <w:marRight w:val="0"/>
              <w:marTop w:val="0"/>
              <w:marBottom w:val="0"/>
              <w:divBdr>
                <w:top w:val="none" w:sz="0" w:space="0" w:color="auto"/>
                <w:left w:val="none" w:sz="0" w:space="0" w:color="auto"/>
                <w:bottom w:val="none" w:sz="0" w:space="0" w:color="auto"/>
                <w:right w:val="none" w:sz="0" w:space="0" w:color="auto"/>
              </w:divBdr>
            </w:div>
          </w:divsChild>
        </w:div>
        <w:div w:id="2114354195">
          <w:marLeft w:val="0"/>
          <w:marRight w:val="0"/>
          <w:marTop w:val="0"/>
          <w:marBottom w:val="0"/>
          <w:divBdr>
            <w:top w:val="none" w:sz="0" w:space="0" w:color="auto"/>
            <w:left w:val="none" w:sz="0" w:space="0" w:color="auto"/>
            <w:bottom w:val="none" w:sz="0" w:space="0" w:color="auto"/>
            <w:right w:val="none" w:sz="0" w:space="0" w:color="auto"/>
          </w:divBdr>
          <w:divsChild>
            <w:div w:id="1881479353">
              <w:marLeft w:val="0"/>
              <w:marRight w:val="0"/>
              <w:marTop w:val="0"/>
              <w:marBottom w:val="0"/>
              <w:divBdr>
                <w:top w:val="none" w:sz="0" w:space="0" w:color="auto"/>
                <w:left w:val="none" w:sz="0" w:space="0" w:color="auto"/>
                <w:bottom w:val="none" w:sz="0" w:space="0" w:color="auto"/>
                <w:right w:val="none" w:sz="0" w:space="0" w:color="auto"/>
              </w:divBdr>
            </w:div>
          </w:divsChild>
        </w:div>
        <w:div w:id="2116167508">
          <w:marLeft w:val="0"/>
          <w:marRight w:val="0"/>
          <w:marTop w:val="0"/>
          <w:marBottom w:val="0"/>
          <w:divBdr>
            <w:top w:val="none" w:sz="0" w:space="0" w:color="auto"/>
            <w:left w:val="none" w:sz="0" w:space="0" w:color="auto"/>
            <w:bottom w:val="none" w:sz="0" w:space="0" w:color="auto"/>
            <w:right w:val="none" w:sz="0" w:space="0" w:color="auto"/>
          </w:divBdr>
          <w:divsChild>
            <w:div w:id="1364407266">
              <w:marLeft w:val="0"/>
              <w:marRight w:val="0"/>
              <w:marTop w:val="0"/>
              <w:marBottom w:val="0"/>
              <w:divBdr>
                <w:top w:val="none" w:sz="0" w:space="0" w:color="auto"/>
                <w:left w:val="none" w:sz="0" w:space="0" w:color="auto"/>
                <w:bottom w:val="none" w:sz="0" w:space="0" w:color="auto"/>
                <w:right w:val="none" w:sz="0" w:space="0" w:color="auto"/>
              </w:divBdr>
            </w:div>
          </w:divsChild>
        </w:div>
        <w:div w:id="2116168599">
          <w:marLeft w:val="0"/>
          <w:marRight w:val="0"/>
          <w:marTop w:val="0"/>
          <w:marBottom w:val="0"/>
          <w:divBdr>
            <w:top w:val="none" w:sz="0" w:space="0" w:color="auto"/>
            <w:left w:val="none" w:sz="0" w:space="0" w:color="auto"/>
            <w:bottom w:val="none" w:sz="0" w:space="0" w:color="auto"/>
            <w:right w:val="none" w:sz="0" w:space="0" w:color="auto"/>
          </w:divBdr>
          <w:divsChild>
            <w:div w:id="1018970443">
              <w:marLeft w:val="0"/>
              <w:marRight w:val="0"/>
              <w:marTop w:val="0"/>
              <w:marBottom w:val="0"/>
              <w:divBdr>
                <w:top w:val="none" w:sz="0" w:space="0" w:color="auto"/>
                <w:left w:val="none" w:sz="0" w:space="0" w:color="auto"/>
                <w:bottom w:val="none" w:sz="0" w:space="0" w:color="auto"/>
                <w:right w:val="none" w:sz="0" w:space="0" w:color="auto"/>
              </w:divBdr>
            </w:div>
          </w:divsChild>
        </w:div>
        <w:div w:id="2122605145">
          <w:marLeft w:val="0"/>
          <w:marRight w:val="0"/>
          <w:marTop w:val="0"/>
          <w:marBottom w:val="0"/>
          <w:divBdr>
            <w:top w:val="none" w:sz="0" w:space="0" w:color="auto"/>
            <w:left w:val="none" w:sz="0" w:space="0" w:color="auto"/>
            <w:bottom w:val="none" w:sz="0" w:space="0" w:color="auto"/>
            <w:right w:val="none" w:sz="0" w:space="0" w:color="auto"/>
          </w:divBdr>
          <w:divsChild>
            <w:div w:id="916281106">
              <w:marLeft w:val="0"/>
              <w:marRight w:val="0"/>
              <w:marTop w:val="0"/>
              <w:marBottom w:val="0"/>
              <w:divBdr>
                <w:top w:val="none" w:sz="0" w:space="0" w:color="auto"/>
                <w:left w:val="none" w:sz="0" w:space="0" w:color="auto"/>
                <w:bottom w:val="none" w:sz="0" w:space="0" w:color="auto"/>
                <w:right w:val="none" w:sz="0" w:space="0" w:color="auto"/>
              </w:divBdr>
            </w:div>
          </w:divsChild>
        </w:div>
        <w:div w:id="2122647690">
          <w:marLeft w:val="0"/>
          <w:marRight w:val="0"/>
          <w:marTop w:val="0"/>
          <w:marBottom w:val="0"/>
          <w:divBdr>
            <w:top w:val="none" w:sz="0" w:space="0" w:color="auto"/>
            <w:left w:val="none" w:sz="0" w:space="0" w:color="auto"/>
            <w:bottom w:val="none" w:sz="0" w:space="0" w:color="auto"/>
            <w:right w:val="none" w:sz="0" w:space="0" w:color="auto"/>
          </w:divBdr>
          <w:divsChild>
            <w:div w:id="1384791945">
              <w:marLeft w:val="0"/>
              <w:marRight w:val="0"/>
              <w:marTop w:val="0"/>
              <w:marBottom w:val="0"/>
              <w:divBdr>
                <w:top w:val="none" w:sz="0" w:space="0" w:color="auto"/>
                <w:left w:val="none" w:sz="0" w:space="0" w:color="auto"/>
                <w:bottom w:val="none" w:sz="0" w:space="0" w:color="auto"/>
                <w:right w:val="none" w:sz="0" w:space="0" w:color="auto"/>
              </w:divBdr>
            </w:div>
          </w:divsChild>
        </w:div>
        <w:div w:id="2130125171">
          <w:marLeft w:val="0"/>
          <w:marRight w:val="0"/>
          <w:marTop w:val="0"/>
          <w:marBottom w:val="0"/>
          <w:divBdr>
            <w:top w:val="none" w:sz="0" w:space="0" w:color="auto"/>
            <w:left w:val="none" w:sz="0" w:space="0" w:color="auto"/>
            <w:bottom w:val="none" w:sz="0" w:space="0" w:color="auto"/>
            <w:right w:val="none" w:sz="0" w:space="0" w:color="auto"/>
          </w:divBdr>
          <w:divsChild>
            <w:div w:id="1197621873">
              <w:marLeft w:val="0"/>
              <w:marRight w:val="0"/>
              <w:marTop w:val="0"/>
              <w:marBottom w:val="0"/>
              <w:divBdr>
                <w:top w:val="none" w:sz="0" w:space="0" w:color="auto"/>
                <w:left w:val="none" w:sz="0" w:space="0" w:color="auto"/>
                <w:bottom w:val="none" w:sz="0" w:space="0" w:color="auto"/>
                <w:right w:val="none" w:sz="0" w:space="0" w:color="auto"/>
              </w:divBdr>
            </w:div>
          </w:divsChild>
        </w:div>
        <w:div w:id="2131590127">
          <w:marLeft w:val="0"/>
          <w:marRight w:val="0"/>
          <w:marTop w:val="0"/>
          <w:marBottom w:val="0"/>
          <w:divBdr>
            <w:top w:val="none" w:sz="0" w:space="0" w:color="auto"/>
            <w:left w:val="none" w:sz="0" w:space="0" w:color="auto"/>
            <w:bottom w:val="none" w:sz="0" w:space="0" w:color="auto"/>
            <w:right w:val="none" w:sz="0" w:space="0" w:color="auto"/>
          </w:divBdr>
          <w:divsChild>
            <w:div w:id="1657687322">
              <w:marLeft w:val="0"/>
              <w:marRight w:val="0"/>
              <w:marTop w:val="0"/>
              <w:marBottom w:val="0"/>
              <w:divBdr>
                <w:top w:val="none" w:sz="0" w:space="0" w:color="auto"/>
                <w:left w:val="none" w:sz="0" w:space="0" w:color="auto"/>
                <w:bottom w:val="none" w:sz="0" w:space="0" w:color="auto"/>
                <w:right w:val="none" w:sz="0" w:space="0" w:color="auto"/>
              </w:divBdr>
            </w:div>
          </w:divsChild>
        </w:div>
        <w:div w:id="2134788362">
          <w:marLeft w:val="0"/>
          <w:marRight w:val="0"/>
          <w:marTop w:val="0"/>
          <w:marBottom w:val="0"/>
          <w:divBdr>
            <w:top w:val="none" w:sz="0" w:space="0" w:color="auto"/>
            <w:left w:val="none" w:sz="0" w:space="0" w:color="auto"/>
            <w:bottom w:val="none" w:sz="0" w:space="0" w:color="auto"/>
            <w:right w:val="none" w:sz="0" w:space="0" w:color="auto"/>
          </w:divBdr>
          <w:divsChild>
            <w:div w:id="1914076519">
              <w:marLeft w:val="0"/>
              <w:marRight w:val="0"/>
              <w:marTop w:val="0"/>
              <w:marBottom w:val="0"/>
              <w:divBdr>
                <w:top w:val="none" w:sz="0" w:space="0" w:color="auto"/>
                <w:left w:val="none" w:sz="0" w:space="0" w:color="auto"/>
                <w:bottom w:val="none" w:sz="0" w:space="0" w:color="auto"/>
                <w:right w:val="none" w:sz="0" w:space="0" w:color="auto"/>
              </w:divBdr>
            </w:div>
          </w:divsChild>
        </w:div>
        <w:div w:id="2136018127">
          <w:marLeft w:val="0"/>
          <w:marRight w:val="0"/>
          <w:marTop w:val="0"/>
          <w:marBottom w:val="0"/>
          <w:divBdr>
            <w:top w:val="none" w:sz="0" w:space="0" w:color="auto"/>
            <w:left w:val="none" w:sz="0" w:space="0" w:color="auto"/>
            <w:bottom w:val="none" w:sz="0" w:space="0" w:color="auto"/>
            <w:right w:val="none" w:sz="0" w:space="0" w:color="auto"/>
          </w:divBdr>
          <w:divsChild>
            <w:div w:id="1903253290">
              <w:marLeft w:val="0"/>
              <w:marRight w:val="0"/>
              <w:marTop w:val="0"/>
              <w:marBottom w:val="0"/>
              <w:divBdr>
                <w:top w:val="none" w:sz="0" w:space="0" w:color="auto"/>
                <w:left w:val="none" w:sz="0" w:space="0" w:color="auto"/>
                <w:bottom w:val="none" w:sz="0" w:space="0" w:color="auto"/>
                <w:right w:val="none" w:sz="0" w:space="0" w:color="auto"/>
              </w:divBdr>
            </w:div>
          </w:divsChild>
        </w:div>
        <w:div w:id="2144883928">
          <w:marLeft w:val="0"/>
          <w:marRight w:val="0"/>
          <w:marTop w:val="0"/>
          <w:marBottom w:val="0"/>
          <w:divBdr>
            <w:top w:val="none" w:sz="0" w:space="0" w:color="auto"/>
            <w:left w:val="none" w:sz="0" w:space="0" w:color="auto"/>
            <w:bottom w:val="none" w:sz="0" w:space="0" w:color="auto"/>
            <w:right w:val="none" w:sz="0" w:space="0" w:color="auto"/>
          </w:divBdr>
          <w:divsChild>
            <w:div w:id="190332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066619">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527715032">
      <w:bodyDiv w:val="1"/>
      <w:marLeft w:val="0"/>
      <w:marRight w:val="0"/>
      <w:marTop w:val="0"/>
      <w:marBottom w:val="0"/>
      <w:divBdr>
        <w:top w:val="none" w:sz="0" w:space="0" w:color="auto"/>
        <w:left w:val="none" w:sz="0" w:space="0" w:color="auto"/>
        <w:bottom w:val="none" w:sz="0" w:space="0" w:color="auto"/>
        <w:right w:val="none" w:sz="0" w:space="0" w:color="auto"/>
      </w:divBdr>
    </w:div>
    <w:div w:id="537008514">
      <w:bodyDiv w:val="1"/>
      <w:marLeft w:val="0"/>
      <w:marRight w:val="0"/>
      <w:marTop w:val="0"/>
      <w:marBottom w:val="0"/>
      <w:divBdr>
        <w:top w:val="none" w:sz="0" w:space="0" w:color="auto"/>
        <w:left w:val="none" w:sz="0" w:space="0" w:color="auto"/>
        <w:bottom w:val="none" w:sz="0" w:space="0" w:color="auto"/>
        <w:right w:val="none" w:sz="0" w:space="0" w:color="auto"/>
      </w:divBdr>
    </w:div>
    <w:div w:id="541790898">
      <w:bodyDiv w:val="1"/>
      <w:marLeft w:val="0"/>
      <w:marRight w:val="0"/>
      <w:marTop w:val="0"/>
      <w:marBottom w:val="0"/>
      <w:divBdr>
        <w:top w:val="none" w:sz="0" w:space="0" w:color="auto"/>
        <w:left w:val="none" w:sz="0" w:space="0" w:color="auto"/>
        <w:bottom w:val="none" w:sz="0" w:space="0" w:color="auto"/>
        <w:right w:val="none" w:sz="0" w:space="0" w:color="auto"/>
      </w:divBdr>
    </w:div>
    <w:div w:id="544683660">
      <w:bodyDiv w:val="1"/>
      <w:marLeft w:val="0"/>
      <w:marRight w:val="0"/>
      <w:marTop w:val="0"/>
      <w:marBottom w:val="0"/>
      <w:divBdr>
        <w:top w:val="none" w:sz="0" w:space="0" w:color="auto"/>
        <w:left w:val="none" w:sz="0" w:space="0" w:color="auto"/>
        <w:bottom w:val="none" w:sz="0" w:space="0" w:color="auto"/>
        <w:right w:val="none" w:sz="0" w:space="0" w:color="auto"/>
      </w:divBdr>
    </w:div>
    <w:div w:id="553388901">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82421491">
      <w:bodyDiv w:val="1"/>
      <w:marLeft w:val="0"/>
      <w:marRight w:val="0"/>
      <w:marTop w:val="0"/>
      <w:marBottom w:val="0"/>
      <w:divBdr>
        <w:top w:val="none" w:sz="0" w:space="0" w:color="auto"/>
        <w:left w:val="none" w:sz="0" w:space="0" w:color="auto"/>
        <w:bottom w:val="none" w:sz="0" w:space="0" w:color="auto"/>
        <w:right w:val="none" w:sz="0" w:space="0" w:color="auto"/>
      </w:divBdr>
      <w:divsChild>
        <w:div w:id="850341175">
          <w:marLeft w:val="0"/>
          <w:marRight w:val="0"/>
          <w:marTop w:val="0"/>
          <w:marBottom w:val="0"/>
          <w:divBdr>
            <w:top w:val="none" w:sz="0" w:space="0" w:color="auto"/>
            <w:left w:val="none" w:sz="0" w:space="0" w:color="auto"/>
            <w:bottom w:val="none" w:sz="0" w:space="0" w:color="auto"/>
            <w:right w:val="none" w:sz="0" w:space="0" w:color="auto"/>
          </w:divBdr>
        </w:div>
        <w:div w:id="1264150943">
          <w:marLeft w:val="0"/>
          <w:marRight w:val="0"/>
          <w:marTop w:val="0"/>
          <w:marBottom w:val="0"/>
          <w:divBdr>
            <w:top w:val="none" w:sz="0" w:space="0" w:color="auto"/>
            <w:left w:val="none" w:sz="0" w:space="0" w:color="auto"/>
            <w:bottom w:val="none" w:sz="0" w:space="0" w:color="auto"/>
            <w:right w:val="none" w:sz="0" w:space="0" w:color="auto"/>
          </w:divBdr>
        </w:div>
      </w:divsChild>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705059257">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766118097">
      <w:bodyDiv w:val="1"/>
      <w:marLeft w:val="0"/>
      <w:marRight w:val="0"/>
      <w:marTop w:val="0"/>
      <w:marBottom w:val="0"/>
      <w:divBdr>
        <w:top w:val="none" w:sz="0" w:space="0" w:color="auto"/>
        <w:left w:val="none" w:sz="0" w:space="0" w:color="auto"/>
        <w:bottom w:val="none" w:sz="0" w:space="0" w:color="auto"/>
        <w:right w:val="none" w:sz="0" w:space="0" w:color="auto"/>
      </w:divBdr>
    </w:div>
    <w:div w:id="839656993">
      <w:bodyDiv w:val="1"/>
      <w:marLeft w:val="0"/>
      <w:marRight w:val="0"/>
      <w:marTop w:val="0"/>
      <w:marBottom w:val="0"/>
      <w:divBdr>
        <w:top w:val="none" w:sz="0" w:space="0" w:color="auto"/>
        <w:left w:val="none" w:sz="0" w:space="0" w:color="auto"/>
        <w:bottom w:val="none" w:sz="0" w:space="0" w:color="auto"/>
        <w:right w:val="none" w:sz="0" w:space="0" w:color="auto"/>
      </w:divBdr>
      <w:divsChild>
        <w:div w:id="302464952">
          <w:marLeft w:val="0"/>
          <w:marRight w:val="0"/>
          <w:marTop w:val="0"/>
          <w:marBottom w:val="0"/>
          <w:divBdr>
            <w:top w:val="none" w:sz="0" w:space="0" w:color="auto"/>
            <w:left w:val="none" w:sz="0" w:space="0" w:color="auto"/>
            <w:bottom w:val="none" w:sz="0" w:space="0" w:color="auto"/>
            <w:right w:val="none" w:sz="0" w:space="0" w:color="auto"/>
          </w:divBdr>
        </w:div>
        <w:div w:id="491721208">
          <w:marLeft w:val="0"/>
          <w:marRight w:val="0"/>
          <w:marTop w:val="0"/>
          <w:marBottom w:val="0"/>
          <w:divBdr>
            <w:top w:val="none" w:sz="0" w:space="0" w:color="auto"/>
            <w:left w:val="none" w:sz="0" w:space="0" w:color="auto"/>
            <w:bottom w:val="none" w:sz="0" w:space="0" w:color="auto"/>
            <w:right w:val="none" w:sz="0" w:space="0" w:color="auto"/>
          </w:divBdr>
        </w:div>
        <w:div w:id="727151942">
          <w:marLeft w:val="0"/>
          <w:marRight w:val="0"/>
          <w:marTop w:val="0"/>
          <w:marBottom w:val="0"/>
          <w:divBdr>
            <w:top w:val="none" w:sz="0" w:space="0" w:color="auto"/>
            <w:left w:val="none" w:sz="0" w:space="0" w:color="auto"/>
            <w:bottom w:val="none" w:sz="0" w:space="0" w:color="auto"/>
            <w:right w:val="none" w:sz="0" w:space="0" w:color="auto"/>
          </w:divBdr>
        </w:div>
        <w:div w:id="781920757">
          <w:marLeft w:val="0"/>
          <w:marRight w:val="0"/>
          <w:marTop w:val="0"/>
          <w:marBottom w:val="0"/>
          <w:divBdr>
            <w:top w:val="none" w:sz="0" w:space="0" w:color="auto"/>
            <w:left w:val="none" w:sz="0" w:space="0" w:color="auto"/>
            <w:bottom w:val="none" w:sz="0" w:space="0" w:color="auto"/>
            <w:right w:val="none" w:sz="0" w:space="0" w:color="auto"/>
          </w:divBdr>
        </w:div>
        <w:div w:id="865484484">
          <w:marLeft w:val="0"/>
          <w:marRight w:val="0"/>
          <w:marTop w:val="0"/>
          <w:marBottom w:val="0"/>
          <w:divBdr>
            <w:top w:val="none" w:sz="0" w:space="0" w:color="auto"/>
            <w:left w:val="none" w:sz="0" w:space="0" w:color="auto"/>
            <w:bottom w:val="none" w:sz="0" w:space="0" w:color="auto"/>
            <w:right w:val="none" w:sz="0" w:space="0" w:color="auto"/>
          </w:divBdr>
        </w:div>
        <w:div w:id="1032926560">
          <w:marLeft w:val="0"/>
          <w:marRight w:val="0"/>
          <w:marTop w:val="0"/>
          <w:marBottom w:val="0"/>
          <w:divBdr>
            <w:top w:val="none" w:sz="0" w:space="0" w:color="auto"/>
            <w:left w:val="none" w:sz="0" w:space="0" w:color="auto"/>
            <w:bottom w:val="none" w:sz="0" w:space="0" w:color="auto"/>
            <w:right w:val="none" w:sz="0" w:space="0" w:color="auto"/>
          </w:divBdr>
        </w:div>
        <w:div w:id="1741323229">
          <w:marLeft w:val="0"/>
          <w:marRight w:val="0"/>
          <w:marTop w:val="0"/>
          <w:marBottom w:val="0"/>
          <w:divBdr>
            <w:top w:val="none" w:sz="0" w:space="0" w:color="auto"/>
            <w:left w:val="none" w:sz="0" w:space="0" w:color="auto"/>
            <w:bottom w:val="none" w:sz="0" w:space="0" w:color="auto"/>
            <w:right w:val="none" w:sz="0" w:space="0" w:color="auto"/>
          </w:divBdr>
        </w:div>
        <w:div w:id="1861434264">
          <w:marLeft w:val="0"/>
          <w:marRight w:val="0"/>
          <w:marTop w:val="0"/>
          <w:marBottom w:val="0"/>
          <w:divBdr>
            <w:top w:val="none" w:sz="0" w:space="0" w:color="auto"/>
            <w:left w:val="none" w:sz="0" w:space="0" w:color="auto"/>
            <w:bottom w:val="none" w:sz="0" w:space="0" w:color="auto"/>
            <w:right w:val="none" w:sz="0" w:space="0" w:color="auto"/>
          </w:divBdr>
        </w:div>
      </w:divsChild>
    </w:div>
    <w:div w:id="848376172">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31203685">
      <w:bodyDiv w:val="1"/>
      <w:marLeft w:val="0"/>
      <w:marRight w:val="0"/>
      <w:marTop w:val="0"/>
      <w:marBottom w:val="0"/>
      <w:divBdr>
        <w:top w:val="none" w:sz="0" w:space="0" w:color="auto"/>
        <w:left w:val="none" w:sz="0" w:space="0" w:color="auto"/>
        <w:bottom w:val="none" w:sz="0" w:space="0" w:color="auto"/>
        <w:right w:val="none" w:sz="0" w:space="0" w:color="auto"/>
      </w:divBdr>
      <w:divsChild>
        <w:div w:id="465005904">
          <w:marLeft w:val="0"/>
          <w:marRight w:val="0"/>
          <w:marTop w:val="0"/>
          <w:marBottom w:val="0"/>
          <w:divBdr>
            <w:top w:val="none" w:sz="0" w:space="0" w:color="auto"/>
            <w:left w:val="none" w:sz="0" w:space="0" w:color="auto"/>
            <w:bottom w:val="none" w:sz="0" w:space="0" w:color="auto"/>
            <w:right w:val="none" w:sz="0" w:space="0" w:color="auto"/>
          </w:divBdr>
        </w:div>
        <w:div w:id="593586601">
          <w:marLeft w:val="0"/>
          <w:marRight w:val="0"/>
          <w:marTop w:val="0"/>
          <w:marBottom w:val="0"/>
          <w:divBdr>
            <w:top w:val="none" w:sz="0" w:space="0" w:color="auto"/>
            <w:left w:val="none" w:sz="0" w:space="0" w:color="auto"/>
            <w:bottom w:val="none" w:sz="0" w:space="0" w:color="auto"/>
            <w:right w:val="none" w:sz="0" w:space="0" w:color="auto"/>
          </w:divBdr>
        </w:div>
        <w:div w:id="721515412">
          <w:marLeft w:val="0"/>
          <w:marRight w:val="0"/>
          <w:marTop w:val="0"/>
          <w:marBottom w:val="0"/>
          <w:divBdr>
            <w:top w:val="none" w:sz="0" w:space="0" w:color="auto"/>
            <w:left w:val="none" w:sz="0" w:space="0" w:color="auto"/>
            <w:bottom w:val="none" w:sz="0" w:space="0" w:color="auto"/>
            <w:right w:val="none" w:sz="0" w:space="0" w:color="auto"/>
          </w:divBdr>
        </w:div>
        <w:div w:id="765149569">
          <w:marLeft w:val="0"/>
          <w:marRight w:val="0"/>
          <w:marTop w:val="0"/>
          <w:marBottom w:val="0"/>
          <w:divBdr>
            <w:top w:val="none" w:sz="0" w:space="0" w:color="auto"/>
            <w:left w:val="none" w:sz="0" w:space="0" w:color="auto"/>
            <w:bottom w:val="none" w:sz="0" w:space="0" w:color="auto"/>
            <w:right w:val="none" w:sz="0" w:space="0" w:color="auto"/>
          </w:divBdr>
        </w:div>
        <w:div w:id="1353267071">
          <w:marLeft w:val="0"/>
          <w:marRight w:val="0"/>
          <w:marTop w:val="0"/>
          <w:marBottom w:val="0"/>
          <w:divBdr>
            <w:top w:val="none" w:sz="0" w:space="0" w:color="auto"/>
            <w:left w:val="none" w:sz="0" w:space="0" w:color="auto"/>
            <w:bottom w:val="none" w:sz="0" w:space="0" w:color="auto"/>
            <w:right w:val="none" w:sz="0" w:space="0" w:color="auto"/>
          </w:divBdr>
        </w:div>
        <w:div w:id="2128809280">
          <w:marLeft w:val="0"/>
          <w:marRight w:val="0"/>
          <w:marTop w:val="0"/>
          <w:marBottom w:val="0"/>
          <w:divBdr>
            <w:top w:val="none" w:sz="0" w:space="0" w:color="auto"/>
            <w:left w:val="none" w:sz="0" w:space="0" w:color="auto"/>
            <w:bottom w:val="none" w:sz="0" w:space="0" w:color="auto"/>
            <w:right w:val="none" w:sz="0" w:space="0" w:color="auto"/>
          </w:divBdr>
        </w:div>
      </w:divsChild>
    </w:div>
    <w:div w:id="946044455">
      <w:bodyDiv w:val="1"/>
      <w:marLeft w:val="0"/>
      <w:marRight w:val="0"/>
      <w:marTop w:val="0"/>
      <w:marBottom w:val="0"/>
      <w:divBdr>
        <w:top w:val="none" w:sz="0" w:space="0" w:color="auto"/>
        <w:left w:val="none" w:sz="0" w:space="0" w:color="auto"/>
        <w:bottom w:val="none" w:sz="0" w:space="0" w:color="auto"/>
        <w:right w:val="none" w:sz="0" w:space="0" w:color="auto"/>
      </w:divBdr>
    </w:div>
    <w:div w:id="970863939">
      <w:bodyDiv w:val="1"/>
      <w:marLeft w:val="0"/>
      <w:marRight w:val="0"/>
      <w:marTop w:val="0"/>
      <w:marBottom w:val="0"/>
      <w:divBdr>
        <w:top w:val="none" w:sz="0" w:space="0" w:color="auto"/>
        <w:left w:val="none" w:sz="0" w:space="0" w:color="auto"/>
        <w:bottom w:val="none" w:sz="0" w:space="0" w:color="auto"/>
        <w:right w:val="none" w:sz="0" w:space="0" w:color="auto"/>
      </w:divBdr>
    </w:div>
    <w:div w:id="983047036">
      <w:bodyDiv w:val="1"/>
      <w:marLeft w:val="0"/>
      <w:marRight w:val="0"/>
      <w:marTop w:val="0"/>
      <w:marBottom w:val="0"/>
      <w:divBdr>
        <w:top w:val="none" w:sz="0" w:space="0" w:color="auto"/>
        <w:left w:val="none" w:sz="0" w:space="0" w:color="auto"/>
        <w:bottom w:val="none" w:sz="0" w:space="0" w:color="auto"/>
        <w:right w:val="none" w:sz="0" w:space="0" w:color="auto"/>
      </w:divBdr>
    </w:div>
    <w:div w:id="1041325415">
      <w:bodyDiv w:val="1"/>
      <w:marLeft w:val="0"/>
      <w:marRight w:val="0"/>
      <w:marTop w:val="0"/>
      <w:marBottom w:val="0"/>
      <w:divBdr>
        <w:top w:val="none" w:sz="0" w:space="0" w:color="auto"/>
        <w:left w:val="none" w:sz="0" w:space="0" w:color="auto"/>
        <w:bottom w:val="none" w:sz="0" w:space="0" w:color="auto"/>
        <w:right w:val="none" w:sz="0" w:space="0" w:color="auto"/>
      </w:divBdr>
    </w:div>
    <w:div w:id="1053118002">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1706649">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69040785">
      <w:bodyDiv w:val="1"/>
      <w:marLeft w:val="0"/>
      <w:marRight w:val="0"/>
      <w:marTop w:val="0"/>
      <w:marBottom w:val="0"/>
      <w:divBdr>
        <w:top w:val="none" w:sz="0" w:space="0" w:color="auto"/>
        <w:left w:val="none" w:sz="0" w:space="0" w:color="auto"/>
        <w:bottom w:val="none" w:sz="0" w:space="0" w:color="auto"/>
        <w:right w:val="none" w:sz="0" w:space="0" w:color="auto"/>
      </w:divBdr>
      <w:divsChild>
        <w:div w:id="239801263">
          <w:marLeft w:val="0"/>
          <w:marRight w:val="0"/>
          <w:marTop w:val="0"/>
          <w:marBottom w:val="0"/>
          <w:divBdr>
            <w:top w:val="none" w:sz="0" w:space="0" w:color="auto"/>
            <w:left w:val="none" w:sz="0" w:space="0" w:color="auto"/>
            <w:bottom w:val="none" w:sz="0" w:space="0" w:color="auto"/>
            <w:right w:val="none" w:sz="0" w:space="0" w:color="auto"/>
          </w:divBdr>
        </w:div>
        <w:div w:id="384256546">
          <w:marLeft w:val="0"/>
          <w:marRight w:val="0"/>
          <w:marTop w:val="0"/>
          <w:marBottom w:val="0"/>
          <w:divBdr>
            <w:top w:val="none" w:sz="0" w:space="0" w:color="auto"/>
            <w:left w:val="none" w:sz="0" w:space="0" w:color="auto"/>
            <w:bottom w:val="none" w:sz="0" w:space="0" w:color="auto"/>
            <w:right w:val="none" w:sz="0" w:space="0" w:color="auto"/>
          </w:divBdr>
        </w:div>
        <w:div w:id="450321359">
          <w:marLeft w:val="0"/>
          <w:marRight w:val="0"/>
          <w:marTop w:val="0"/>
          <w:marBottom w:val="0"/>
          <w:divBdr>
            <w:top w:val="none" w:sz="0" w:space="0" w:color="auto"/>
            <w:left w:val="none" w:sz="0" w:space="0" w:color="auto"/>
            <w:bottom w:val="none" w:sz="0" w:space="0" w:color="auto"/>
            <w:right w:val="none" w:sz="0" w:space="0" w:color="auto"/>
          </w:divBdr>
        </w:div>
        <w:div w:id="678388791">
          <w:marLeft w:val="0"/>
          <w:marRight w:val="0"/>
          <w:marTop w:val="0"/>
          <w:marBottom w:val="0"/>
          <w:divBdr>
            <w:top w:val="none" w:sz="0" w:space="0" w:color="auto"/>
            <w:left w:val="none" w:sz="0" w:space="0" w:color="auto"/>
            <w:bottom w:val="none" w:sz="0" w:space="0" w:color="auto"/>
            <w:right w:val="none" w:sz="0" w:space="0" w:color="auto"/>
          </w:divBdr>
        </w:div>
        <w:div w:id="692154311">
          <w:marLeft w:val="0"/>
          <w:marRight w:val="0"/>
          <w:marTop w:val="0"/>
          <w:marBottom w:val="0"/>
          <w:divBdr>
            <w:top w:val="none" w:sz="0" w:space="0" w:color="auto"/>
            <w:left w:val="none" w:sz="0" w:space="0" w:color="auto"/>
            <w:bottom w:val="none" w:sz="0" w:space="0" w:color="auto"/>
            <w:right w:val="none" w:sz="0" w:space="0" w:color="auto"/>
          </w:divBdr>
        </w:div>
        <w:div w:id="770005869">
          <w:marLeft w:val="0"/>
          <w:marRight w:val="0"/>
          <w:marTop w:val="0"/>
          <w:marBottom w:val="0"/>
          <w:divBdr>
            <w:top w:val="none" w:sz="0" w:space="0" w:color="auto"/>
            <w:left w:val="none" w:sz="0" w:space="0" w:color="auto"/>
            <w:bottom w:val="none" w:sz="0" w:space="0" w:color="auto"/>
            <w:right w:val="none" w:sz="0" w:space="0" w:color="auto"/>
          </w:divBdr>
        </w:div>
        <w:div w:id="804347043">
          <w:marLeft w:val="0"/>
          <w:marRight w:val="0"/>
          <w:marTop w:val="0"/>
          <w:marBottom w:val="0"/>
          <w:divBdr>
            <w:top w:val="none" w:sz="0" w:space="0" w:color="auto"/>
            <w:left w:val="none" w:sz="0" w:space="0" w:color="auto"/>
            <w:bottom w:val="none" w:sz="0" w:space="0" w:color="auto"/>
            <w:right w:val="none" w:sz="0" w:space="0" w:color="auto"/>
          </w:divBdr>
        </w:div>
        <w:div w:id="978454968">
          <w:marLeft w:val="0"/>
          <w:marRight w:val="0"/>
          <w:marTop w:val="0"/>
          <w:marBottom w:val="0"/>
          <w:divBdr>
            <w:top w:val="none" w:sz="0" w:space="0" w:color="auto"/>
            <w:left w:val="none" w:sz="0" w:space="0" w:color="auto"/>
            <w:bottom w:val="none" w:sz="0" w:space="0" w:color="auto"/>
            <w:right w:val="none" w:sz="0" w:space="0" w:color="auto"/>
          </w:divBdr>
        </w:div>
        <w:div w:id="1460799064">
          <w:marLeft w:val="0"/>
          <w:marRight w:val="0"/>
          <w:marTop w:val="0"/>
          <w:marBottom w:val="0"/>
          <w:divBdr>
            <w:top w:val="none" w:sz="0" w:space="0" w:color="auto"/>
            <w:left w:val="none" w:sz="0" w:space="0" w:color="auto"/>
            <w:bottom w:val="none" w:sz="0" w:space="0" w:color="auto"/>
            <w:right w:val="none" w:sz="0" w:space="0" w:color="auto"/>
          </w:divBdr>
        </w:div>
        <w:div w:id="1633828306">
          <w:marLeft w:val="0"/>
          <w:marRight w:val="0"/>
          <w:marTop w:val="0"/>
          <w:marBottom w:val="0"/>
          <w:divBdr>
            <w:top w:val="none" w:sz="0" w:space="0" w:color="auto"/>
            <w:left w:val="none" w:sz="0" w:space="0" w:color="auto"/>
            <w:bottom w:val="none" w:sz="0" w:space="0" w:color="auto"/>
            <w:right w:val="none" w:sz="0" w:space="0" w:color="auto"/>
          </w:divBdr>
        </w:div>
        <w:div w:id="1989355038">
          <w:marLeft w:val="0"/>
          <w:marRight w:val="0"/>
          <w:marTop w:val="0"/>
          <w:marBottom w:val="0"/>
          <w:divBdr>
            <w:top w:val="none" w:sz="0" w:space="0" w:color="auto"/>
            <w:left w:val="none" w:sz="0" w:space="0" w:color="auto"/>
            <w:bottom w:val="none" w:sz="0" w:space="0" w:color="auto"/>
            <w:right w:val="none" w:sz="0" w:space="0" w:color="auto"/>
          </w:divBdr>
        </w:div>
      </w:divsChild>
    </w:div>
    <w:div w:id="1075132028">
      <w:bodyDiv w:val="1"/>
      <w:marLeft w:val="0"/>
      <w:marRight w:val="0"/>
      <w:marTop w:val="0"/>
      <w:marBottom w:val="0"/>
      <w:divBdr>
        <w:top w:val="none" w:sz="0" w:space="0" w:color="auto"/>
        <w:left w:val="none" w:sz="0" w:space="0" w:color="auto"/>
        <w:bottom w:val="none" w:sz="0" w:space="0" w:color="auto"/>
        <w:right w:val="none" w:sz="0" w:space="0" w:color="auto"/>
      </w:divBdr>
      <w:divsChild>
        <w:div w:id="320817411">
          <w:marLeft w:val="0"/>
          <w:marRight w:val="0"/>
          <w:marTop w:val="0"/>
          <w:marBottom w:val="0"/>
          <w:divBdr>
            <w:top w:val="none" w:sz="0" w:space="0" w:color="auto"/>
            <w:left w:val="none" w:sz="0" w:space="0" w:color="auto"/>
            <w:bottom w:val="none" w:sz="0" w:space="0" w:color="auto"/>
            <w:right w:val="none" w:sz="0" w:space="0" w:color="auto"/>
          </w:divBdr>
          <w:divsChild>
            <w:div w:id="110370271">
              <w:marLeft w:val="0"/>
              <w:marRight w:val="0"/>
              <w:marTop w:val="0"/>
              <w:marBottom w:val="0"/>
              <w:divBdr>
                <w:top w:val="none" w:sz="0" w:space="0" w:color="auto"/>
                <w:left w:val="none" w:sz="0" w:space="0" w:color="auto"/>
                <w:bottom w:val="none" w:sz="0" w:space="0" w:color="auto"/>
                <w:right w:val="none" w:sz="0" w:space="0" w:color="auto"/>
              </w:divBdr>
            </w:div>
            <w:div w:id="242615794">
              <w:marLeft w:val="0"/>
              <w:marRight w:val="0"/>
              <w:marTop w:val="0"/>
              <w:marBottom w:val="0"/>
              <w:divBdr>
                <w:top w:val="none" w:sz="0" w:space="0" w:color="auto"/>
                <w:left w:val="none" w:sz="0" w:space="0" w:color="auto"/>
                <w:bottom w:val="none" w:sz="0" w:space="0" w:color="auto"/>
                <w:right w:val="none" w:sz="0" w:space="0" w:color="auto"/>
              </w:divBdr>
            </w:div>
            <w:div w:id="392823914">
              <w:marLeft w:val="0"/>
              <w:marRight w:val="0"/>
              <w:marTop w:val="0"/>
              <w:marBottom w:val="0"/>
              <w:divBdr>
                <w:top w:val="none" w:sz="0" w:space="0" w:color="auto"/>
                <w:left w:val="none" w:sz="0" w:space="0" w:color="auto"/>
                <w:bottom w:val="none" w:sz="0" w:space="0" w:color="auto"/>
                <w:right w:val="none" w:sz="0" w:space="0" w:color="auto"/>
              </w:divBdr>
            </w:div>
            <w:div w:id="593827298">
              <w:marLeft w:val="0"/>
              <w:marRight w:val="0"/>
              <w:marTop w:val="0"/>
              <w:marBottom w:val="0"/>
              <w:divBdr>
                <w:top w:val="none" w:sz="0" w:space="0" w:color="auto"/>
                <w:left w:val="none" w:sz="0" w:space="0" w:color="auto"/>
                <w:bottom w:val="none" w:sz="0" w:space="0" w:color="auto"/>
                <w:right w:val="none" w:sz="0" w:space="0" w:color="auto"/>
              </w:divBdr>
            </w:div>
            <w:div w:id="714433400">
              <w:marLeft w:val="0"/>
              <w:marRight w:val="0"/>
              <w:marTop w:val="0"/>
              <w:marBottom w:val="0"/>
              <w:divBdr>
                <w:top w:val="none" w:sz="0" w:space="0" w:color="auto"/>
                <w:left w:val="none" w:sz="0" w:space="0" w:color="auto"/>
                <w:bottom w:val="none" w:sz="0" w:space="0" w:color="auto"/>
                <w:right w:val="none" w:sz="0" w:space="0" w:color="auto"/>
              </w:divBdr>
            </w:div>
            <w:div w:id="1884515762">
              <w:marLeft w:val="0"/>
              <w:marRight w:val="0"/>
              <w:marTop w:val="0"/>
              <w:marBottom w:val="0"/>
              <w:divBdr>
                <w:top w:val="none" w:sz="0" w:space="0" w:color="auto"/>
                <w:left w:val="none" w:sz="0" w:space="0" w:color="auto"/>
                <w:bottom w:val="none" w:sz="0" w:space="0" w:color="auto"/>
                <w:right w:val="none" w:sz="0" w:space="0" w:color="auto"/>
              </w:divBdr>
            </w:div>
            <w:div w:id="1890410810">
              <w:marLeft w:val="0"/>
              <w:marRight w:val="0"/>
              <w:marTop w:val="0"/>
              <w:marBottom w:val="0"/>
              <w:divBdr>
                <w:top w:val="none" w:sz="0" w:space="0" w:color="auto"/>
                <w:left w:val="none" w:sz="0" w:space="0" w:color="auto"/>
                <w:bottom w:val="none" w:sz="0" w:space="0" w:color="auto"/>
                <w:right w:val="none" w:sz="0" w:space="0" w:color="auto"/>
              </w:divBdr>
            </w:div>
          </w:divsChild>
        </w:div>
        <w:div w:id="1216815417">
          <w:marLeft w:val="0"/>
          <w:marRight w:val="0"/>
          <w:marTop w:val="0"/>
          <w:marBottom w:val="0"/>
          <w:divBdr>
            <w:top w:val="none" w:sz="0" w:space="0" w:color="auto"/>
            <w:left w:val="none" w:sz="0" w:space="0" w:color="auto"/>
            <w:bottom w:val="none" w:sz="0" w:space="0" w:color="auto"/>
            <w:right w:val="none" w:sz="0" w:space="0" w:color="auto"/>
          </w:divBdr>
          <w:divsChild>
            <w:div w:id="214391820">
              <w:marLeft w:val="0"/>
              <w:marRight w:val="0"/>
              <w:marTop w:val="0"/>
              <w:marBottom w:val="0"/>
              <w:divBdr>
                <w:top w:val="none" w:sz="0" w:space="0" w:color="auto"/>
                <w:left w:val="none" w:sz="0" w:space="0" w:color="auto"/>
                <w:bottom w:val="none" w:sz="0" w:space="0" w:color="auto"/>
                <w:right w:val="none" w:sz="0" w:space="0" w:color="auto"/>
              </w:divBdr>
            </w:div>
            <w:div w:id="252713116">
              <w:marLeft w:val="0"/>
              <w:marRight w:val="0"/>
              <w:marTop w:val="0"/>
              <w:marBottom w:val="0"/>
              <w:divBdr>
                <w:top w:val="none" w:sz="0" w:space="0" w:color="auto"/>
                <w:left w:val="none" w:sz="0" w:space="0" w:color="auto"/>
                <w:bottom w:val="none" w:sz="0" w:space="0" w:color="auto"/>
                <w:right w:val="none" w:sz="0" w:space="0" w:color="auto"/>
              </w:divBdr>
            </w:div>
            <w:div w:id="349382006">
              <w:marLeft w:val="0"/>
              <w:marRight w:val="0"/>
              <w:marTop w:val="0"/>
              <w:marBottom w:val="0"/>
              <w:divBdr>
                <w:top w:val="none" w:sz="0" w:space="0" w:color="auto"/>
                <w:left w:val="none" w:sz="0" w:space="0" w:color="auto"/>
                <w:bottom w:val="none" w:sz="0" w:space="0" w:color="auto"/>
                <w:right w:val="none" w:sz="0" w:space="0" w:color="auto"/>
              </w:divBdr>
            </w:div>
            <w:div w:id="393821407">
              <w:marLeft w:val="0"/>
              <w:marRight w:val="0"/>
              <w:marTop w:val="0"/>
              <w:marBottom w:val="0"/>
              <w:divBdr>
                <w:top w:val="none" w:sz="0" w:space="0" w:color="auto"/>
                <w:left w:val="none" w:sz="0" w:space="0" w:color="auto"/>
                <w:bottom w:val="none" w:sz="0" w:space="0" w:color="auto"/>
                <w:right w:val="none" w:sz="0" w:space="0" w:color="auto"/>
              </w:divBdr>
            </w:div>
            <w:div w:id="746996637">
              <w:marLeft w:val="0"/>
              <w:marRight w:val="0"/>
              <w:marTop w:val="0"/>
              <w:marBottom w:val="0"/>
              <w:divBdr>
                <w:top w:val="none" w:sz="0" w:space="0" w:color="auto"/>
                <w:left w:val="none" w:sz="0" w:space="0" w:color="auto"/>
                <w:bottom w:val="none" w:sz="0" w:space="0" w:color="auto"/>
                <w:right w:val="none" w:sz="0" w:space="0" w:color="auto"/>
              </w:divBdr>
            </w:div>
            <w:div w:id="1016424489">
              <w:marLeft w:val="0"/>
              <w:marRight w:val="0"/>
              <w:marTop w:val="0"/>
              <w:marBottom w:val="0"/>
              <w:divBdr>
                <w:top w:val="none" w:sz="0" w:space="0" w:color="auto"/>
                <w:left w:val="none" w:sz="0" w:space="0" w:color="auto"/>
                <w:bottom w:val="none" w:sz="0" w:space="0" w:color="auto"/>
                <w:right w:val="none" w:sz="0" w:space="0" w:color="auto"/>
              </w:divBdr>
            </w:div>
            <w:div w:id="2034264562">
              <w:marLeft w:val="0"/>
              <w:marRight w:val="0"/>
              <w:marTop w:val="0"/>
              <w:marBottom w:val="0"/>
              <w:divBdr>
                <w:top w:val="none" w:sz="0" w:space="0" w:color="auto"/>
                <w:left w:val="none" w:sz="0" w:space="0" w:color="auto"/>
                <w:bottom w:val="none" w:sz="0" w:space="0" w:color="auto"/>
                <w:right w:val="none" w:sz="0" w:space="0" w:color="auto"/>
              </w:divBdr>
            </w:div>
          </w:divsChild>
        </w:div>
        <w:div w:id="1332945574">
          <w:marLeft w:val="0"/>
          <w:marRight w:val="0"/>
          <w:marTop w:val="0"/>
          <w:marBottom w:val="0"/>
          <w:divBdr>
            <w:top w:val="none" w:sz="0" w:space="0" w:color="auto"/>
            <w:left w:val="none" w:sz="0" w:space="0" w:color="auto"/>
            <w:bottom w:val="none" w:sz="0" w:space="0" w:color="auto"/>
            <w:right w:val="none" w:sz="0" w:space="0" w:color="auto"/>
          </w:divBdr>
          <w:divsChild>
            <w:div w:id="51002925">
              <w:marLeft w:val="0"/>
              <w:marRight w:val="0"/>
              <w:marTop w:val="0"/>
              <w:marBottom w:val="0"/>
              <w:divBdr>
                <w:top w:val="none" w:sz="0" w:space="0" w:color="auto"/>
                <w:left w:val="none" w:sz="0" w:space="0" w:color="auto"/>
                <w:bottom w:val="none" w:sz="0" w:space="0" w:color="auto"/>
                <w:right w:val="none" w:sz="0" w:space="0" w:color="auto"/>
              </w:divBdr>
            </w:div>
            <w:div w:id="165097510">
              <w:marLeft w:val="0"/>
              <w:marRight w:val="0"/>
              <w:marTop w:val="0"/>
              <w:marBottom w:val="0"/>
              <w:divBdr>
                <w:top w:val="none" w:sz="0" w:space="0" w:color="auto"/>
                <w:left w:val="none" w:sz="0" w:space="0" w:color="auto"/>
                <w:bottom w:val="none" w:sz="0" w:space="0" w:color="auto"/>
                <w:right w:val="none" w:sz="0" w:space="0" w:color="auto"/>
              </w:divBdr>
            </w:div>
            <w:div w:id="221986446">
              <w:marLeft w:val="0"/>
              <w:marRight w:val="0"/>
              <w:marTop w:val="0"/>
              <w:marBottom w:val="0"/>
              <w:divBdr>
                <w:top w:val="none" w:sz="0" w:space="0" w:color="auto"/>
                <w:left w:val="none" w:sz="0" w:space="0" w:color="auto"/>
                <w:bottom w:val="none" w:sz="0" w:space="0" w:color="auto"/>
                <w:right w:val="none" w:sz="0" w:space="0" w:color="auto"/>
              </w:divBdr>
            </w:div>
            <w:div w:id="796535221">
              <w:marLeft w:val="0"/>
              <w:marRight w:val="0"/>
              <w:marTop w:val="0"/>
              <w:marBottom w:val="0"/>
              <w:divBdr>
                <w:top w:val="none" w:sz="0" w:space="0" w:color="auto"/>
                <w:left w:val="none" w:sz="0" w:space="0" w:color="auto"/>
                <w:bottom w:val="none" w:sz="0" w:space="0" w:color="auto"/>
                <w:right w:val="none" w:sz="0" w:space="0" w:color="auto"/>
              </w:divBdr>
            </w:div>
            <w:div w:id="1257783316">
              <w:marLeft w:val="0"/>
              <w:marRight w:val="0"/>
              <w:marTop w:val="0"/>
              <w:marBottom w:val="0"/>
              <w:divBdr>
                <w:top w:val="none" w:sz="0" w:space="0" w:color="auto"/>
                <w:left w:val="none" w:sz="0" w:space="0" w:color="auto"/>
                <w:bottom w:val="none" w:sz="0" w:space="0" w:color="auto"/>
                <w:right w:val="none" w:sz="0" w:space="0" w:color="auto"/>
              </w:divBdr>
            </w:div>
            <w:div w:id="1558970855">
              <w:marLeft w:val="0"/>
              <w:marRight w:val="0"/>
              <w:marTop w:val="0"/>
              <w:marBottom w:val="0"/>
              <w:divBdr>
                <w:top w:val="none" w:sz="0" w:space="0" w:color="auto"/>
                <w:left w:val="none" w:sz="0" w:space="0" w:color="auto"/>
                <w:bottom w:val="none" w:sz="0" w:space="0" w:color="auto"/>
                <w:right w:val="none" w:sz="0" w:space="0" w:color="auto"/>
              </w:divBdr>
            </w:div>
          </w:divsChild>
        </w:div>
        <w:div w:id="1471096565">
          <w:marLeft w:val="0"/>
          <w:marRight w:val="0"/>
          <w:marTop w:val="0"/>
          <w:marBottom w:val="0"/>
          <w:divBdr>
            <w:top w:val="none" w:sz="0" w:space="0" w:color="auto"/>
            <w:left w:val="none" w:sz="0" w:space="0" w:color="auto"/>
            <w:bottom w:val="none" w:sz="0" w:space="0" w:color="auto"/>
            <w:right w:val="none" w:sz="0" w:space="0" w:color="auto"/>
          </w:divBdr>
          <w:divsChild>
            <w:div w:id="458110648">
              <w:marLeft w:val="0"/>
              <w:marRight w:val="0"/>
              <w:marTop w:val="0"/>
              <w:marBottom w:val="0"/>
              <w:divBdr>
                <w:top w:val="none" w:sz="0" w:space="0" w:color="auto"/>
                <w:left w:val="none" w:sz="0" w:space="0" w:color="auto"/>
                <w:bottom w:val="none" w:sz="0" w:space="0" w:color="auto"/>
                <w:right w:val="none" w:sz="0" w:space="0" w:color="auto"/>
              </w:divBdr>
            </w:div>
            <w:div w:id="508255244">
              <w:marLeft w:val="0"/>
              <w:marRight w:val="0"/>
              <w:marTop w:val="0"/>
              <w:marBottom w:val="0"/>
              <w:divBdr>
                <w:top w:val="none" w:sz="0" w:space="0" w:color="auto"/>
                <w:left w:val="none" w:sz="0" w:space="0" w:color="auto"/>
                <w:bottom w:val="none" w:sz="0" w:space="0" w:color="auto"/>
                <w:right w:val="none" w:sz="0" w:space="0" w:color="auto"/>
              </w:divBdr>
            </w:div>
            <w:div w:id="967275487">
              <w:marLeft w:val="0"/>
              <w:marRight w:val="0"/>
              <w:marTop w:val="0"/>
              <w:marBottom w:val="0"/>
              <w:divBdr>
                <w:top w:val="none" w:sz="0" w:space="0" w:color="auto"/>
                <w:left w:val="none" w:sz="0" w:space="0" w:color="auto"/>
                <w:bottom w:val="none" w:sz="0" w:space="0" w:color="auto"/>
                <w:right w:val="none" w:sz="0" w:space="0" w:color="auto"/>
              </w:divBdr>
            </w:div>
            <w:div w:id="1665350809">
              <w:marLeft w:val="0"/>
              <w:marRight w:val="0"/>
              <w:marTop w:val="0"/>
              <w:marBottom w:val="0"/>
              <w:divBdr>
                <w:top w:val="none" w:sz="0" w:space="0" w:color="auto"/>
                <w:left w:val="none" w:sz="0" w:space="0" w:color="auto"/>
                <w:bottom w:val="none" w:sz="0" w:space="0" w:color="auto"/>
                <w:right w:val="none" w:sz="0" w:space="0" w:color="auto"/>
              </w:divBdr>
            </w:div>
            <w:div w:id="1946688688">
              <w:marLeft w:val="0"/>
              <w:marRight w:val="0"/>
              <w:marTop w:val="0"/>
              <w:marBottom w:val="0"/>
              <w:divBdr>
                <w:top w:val="none" w:sz="0" w:space="0" w:color="auto"/>
                <w:left w:val="none" w:sz="0" w:space="0" w:color="auto"/>
                <w:bottom w:val="none" w:sz="0" w:space="0" w:color="auto"/>
                <w:right w:val="none" w:sz="0" w:space="0" w:color="auto"/>
              </w:divBdr>
            </w:div>
            <w:div w:id="212614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750426">
      <w:bodyDiv w:val="1"/>
      <w:marLeft w:val="0"/>
      <w:marRight w:val="0"/>
      <w:marTop w:val="0"/>
      <w:marBottom w:val="0"/>
      <w:divBdr>
        <w:top w:val="none" w:sz="0" w:space="0" w:color="auto"/>
        <w:left w:val="none" w:sz="0" w:space="0" w:color="auto"/>
        <w:bottom w:val="none" w:sz="0" w:space="0" w:color="auto"/>
        <w:right w:val="none" w:sz="0" w:space="0" w:color="auto"/>
      </w:divBdr>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22528743">
      <w:bodyDiv w:val="1"/>
      <w:marLeft w:val="0"/>
      <w:marRight w:val="0"/>
      <w:marTop w:val="0"/>
      <w:marBottom w:val="0"/>
      <w:divBdr>
        <w:top w:val="none" w:sz="0" w:space="0" w:color="auto"/>
        <w:left w:val="none" w:sz="0" w:space="0" w:color="auto"/>
        <w:bottom w:val="none" w:sz="0" w:space="0" w:color="auto"/>
        <w:right w:val="none" w:sz="0" w:space="0" w:color="auto"/>
      </w:divBdr>
      <w:divsChild>
        <w:div w:id="320155765">
          <w:marLeft w:val="0"/>
          <w:marRight w:val="0"/>
          <w:marTop w:val="0"/>
          <w:marBottom w:val="0"/>
          <w:divBdr>
            <w:top w:val="none" w:sz="0" w:space="0" w:color="auto"/>
            <w:left w:val="none" w:sz="0" w:space="0" w:color="auto"/>
            <w:bottom w:val="none" w:sz="0" w:space="0" w:color="auto"/>
            <w:right w:val="none" w:sz="0" w:space="0" w:color="auto"/>
          </w:divBdr>
        </w:div>
        <w:div w:id="443235926">
          <w:marLeft w:val="0"/>
          <w:marRight w:val="0"/>
          <w:marTop w:val="0"/>
          <w:marBottom w:val="0"/>
          <w:divBdr>
            <w:top w:val="none" w:sz="0" w:space="0" w:color="auto"/>
            <w:left w:val="none" w:sz="0" w:space="0" w:color="auto"/>
            <w:bottom w:val="none" w:sz="0" w:space="0" w:color="auto"/>
            <w:right w:val="none" w:sz="0" w:space="0" w:color="auto"/>
          </w:divBdr>
        </w:div>
        <w:div w:id="542979951">
          <w:marLeft w:val="0"/>
          <w:marRight w:val="0"/>
          <w:marTop w:val="0"/>
          <w:marBottom w:val="0"/>
          <w:divBdr>
            <w:top w:val="none" w:sz="0" w:space="0" w:color="auto"/>
            <w:left w:val="none" w:sz="0" w:space="0" w:color="auto"/>
            <w:bottom w:val="none" w:sz="0" w:space="0" w:color="auto"/>
            <w:right w:val="none" w:sz="0" w:space="0" w:color="auto"/>
          </w:divBdr>
        </w:div>
        <w:div w:id="654844976">
          <w:marLeft w:val="0"/>
          <w:marRight w:val="0"/>
          <w:marTop w:val="0"/>
          <w:marBottom w:val="0"/>
          <w:divBdr>
            <w:top w:val="none" w:sz="0" w:space="0" w:color="auto"/>
            <w:left w:val="none" w:sz="0" w:space="0" w:color="auto"/>
            <w:bottom w:val="none" w:sz="0" w:space="0" w:color="auto"/>
            <w:right w:val="none" w:sz="0" w:space="0" w:color="auto"/>
          </w:divBdr>
        </w:div>
        <w:div w:id="1500077021">
          <w:marLeft w:val="0"/>
          <w:marRight w:val="0"/>
          <w:marTop w:val="0"/>
          <w:marBottom w:val="0"/>
          <w:divBdr>
            <w:top w:val="none" w:sz="0" w:space="0" w:color="auto"/>
            <w:left w:val="none" w:sz="0" w:space="0" w:color="auto"/>
            <w:bottom w:val="none" w:sz="0" w:space="0" w:color="auto"/>
            <w:right w:val="none" w:sz="0" w:space="0" w:color="auto"/>
          </w:divBdr>
        </w:div>
        <w:div w:id="1788232619">
          <w:marLeft w:val="0"/>
          <w:marRight w:val="0"/>
          <w:marTop w:val="0"/>
          <w:marBottom w:val="0"/>
          <w:divBdr>
            <w:top w:val="none" w:sz="0" w:space="0" w:color="auto"/>
            <w:left w:val="none" w:sz="0" w:space="0" w:color="auto"/>
            <w:bottom w:val="none" w:sz="0" w:space="0" w:color="auto"/>
            <w:right w:val="none" w:sz="0" w:space="0" w:color="auto"/>
          </w:divBdr>
        </w:div>
      </w:divsChild>
    </w:div>
    <w:div w:id="1129520289">
      <w:bodyDiv w:val="1"/>
      <w:marLeft w:val="0"/>
      <w:marRight w:val="0"/>
      <w:marTop w:val="0"/>
      <w:marBottom w:val="0"/>
      <w:divBdr>
        <w:top w:val="none" w:sz="0" w:space="0" w:color="auto"/>
        <w:left w:val="none" w:sz="0" w:space="0" w:color="auto"/>
        <w:bottom w:val="none" w:sz="0" w:space="0" w:color="auto"/>
        <w:right w:val="none" w:sz="0" w:space="0" w:color="auto"/>
      </w:divBdr>
    </w:div>
    <w:div w:id="1132599776">
      <w:bodyDiv w:val="1"/>
      <w:marLeft w:val="0"/>
      <w:marRight w:val="0"/>
      <w:marTop w:val="0"/>
      <w:marBottom w:val="0"/>
      <w:divBdr>
        <w:top w:val="none" w:sz="0" w:space="0" w:color="auto"/>
        <w:left w:val="none" w:sz="0" w:space="0" w:color="auto"/>
        <w:bottom w:val="none" w:sz="0" w:space="0" w:color="auto"/>
        <w:right w:val="none" w:sz="0" w:space="0" w:color="auto"/>
      </w:divBdr>
    </w:div>
    <w:div w:id="1135028611">
      <w:bodyDiv w:val="1"/>
      <w:marLeft w:val="0"/>
      <w:marRight w:val="0"/>
      <w:marTop w:val="0"/>
      <w:marBottom w:val="0"/>
      <w:divBdr>
        <w:top w:val="none" w:sz="0" w:space="0" w:color="auto"/>
        <w:left w:val="none" w:sz="0" w:space="0" w:color="auto"/>
        <w:bottom w:val="none" w:sz="0" w:space="0" w:color="auto"/>
        <w:right w:val="none" w:sz="0" w:space="0" w:color="auto"/>
      </w:divBdr>
    </w:div>
    <w:div w:id="1151170547">
      <w:bodyDiv w:val="1"/>
      <w:marLeft w:val="0"/>
      <w:marRight w:val="0"/>
      <w:marTop w:val="0"/>
      <w:marBottom w:val="0"/>
      <w:divBdr>
        <w:top w:val="none" w:sz="0" w:space="0" w:color="auto"/>
        <w:left w:val="none" w:sz="0" w:space="0" w:color="auto"/>
        <w:bottom w:val="none" w:sz="0" w:space="0" w:color="auto"/>
        <w:right w:val="none" w:sz="0" w:space="0" w:color="auto"/>
      </w:divBdr>
    </w:div>
    <w:div w:id="1175417418">
      <w:bodyDiv w:val="1"/>
      <w:marLeft w:val="0"/>
      <w:marRight w:val="0"/>
      <w:marTop w:val="0"/>
      <w:marBottom w:val="0"/>
      <w:divBdr>
        <w:top w:val="none" w:sz="0" w:space="0" w:color="auto"/>
        <w:left w:val="none" w:sz="0" w:space="0" w:color="auto"/>
        <w:bottom w:val="none" w:sz="0" w:space="0" w:color="auto"/>
        <w:right w:val="none" w:sz="0" w:space="0" w:color="auto"/>
      </w:divBdr>
    </w:div>
    <w:div w:id="1178809738">
      <w:bodyDiv w:val="1"/>
      <w:marLeft w:val="0"/>
      <w:marRight w:val="0"/>
      <w:marTop w:val="0"/>
      <w:marBottom w:val="0"/>
      <w:divBdr>
        <w:top w:val="none" w:sz="0" w:space="0" w:color="auto"/>
        <w:left w:val="none" w:sz="0" w:space="0" w:color="auto"/>
        <w:bottom w:val="none" w:sz="0" w:space="0" w:color="auto"/>
        <w:right w:val="none" w:sz="0" w:space="0" w:color="auto"/>
      </w:divBdr>
      <w:divsChild>
        <w:div w:id="506020083">
          <w:marLeft w:val="0"/>
          <w:marRight w:val="0"/>
          <w:marTop w:val="0"/>
          <w:marBottom w:val="0"/>
          <w:divBdr>
            <w:top w:val="none" w:sz="0" w:space="0" w:color="auto"/>
            <w:left w:val="none" w:sz="0" w:space="0" w:color="auto"/>
            <w:bottom w:val="none" w:sz="0" w:space="0" w:color="auto"/>
            <w:right w:val="none" w:sz="0" w:space="0" w:color="auto"/>
          </w:divBdr>
        </w:div>
        <w:div w:id="594173554">
          <w:marLeft w:val="0"/>
          <w:marRight w:val="0"/>
          <w:marTop w:val="0"/>
          <w:marBottom w:val="0"/>
          <w:divBdr>
            <w:top w:val="none" w:sz="0" w:space="0" w:color="auto"/>
            <w:left w:val="none" w:sz="0" w:space="0" w:color="auto"/>
            <w:bottom w:val="none" w:sz="0" w:space="0" w:color="auto"/>
            <w:right w:val="none" w:sz="0" w:space="0" w:color="auto"/>
          </w:divBdr>
          <w:divsChild>
            <w:div w:id="1685132257">
              <w:marLeft w:val="-75"/>
              <w:marRight w:val="0"/>
              <w:marTop w:val="30"/>
              <w:marBottom w:val="30"/>
              <w:divBdr>
                <w:top w:val="none" w:sz="0" w:space="0" w:color="auto"/>
                <w:left w:val="none" w:sz="0" w:space="0" w:color="auto"/>
                <w:bottom w:val="none" w:sz="0" w:space="0" w:color="auto"/>
                <w:right w:val="none" w:sz="0" w:space="0" w:color="auto"/>
              </w:divBdr>
              <w:divsChild>
                <w:div w:id="64882561">
                  <w:marLeft w:val="0"/>
                  <w:marRight w:val="0"/>
                  <w:marTop w:val="0"/>
                  <w:marBottom w:val="0"/>
                  <w:divBdr>
                    <w:top w:val="none" w:sz="0" w:space="0" w:color="auto"/>
                    <w:left w:val="none" w:sz="0" w:space="0" w:color="auto"/>
                    <w:bottom w:val="none" w:sz="0" w:space="0" w:color="auto"/>
                    <w:right w:val="none" w:sz="0" w:space="0" w:color="auto"/>
                  </w:divBdr>
                  <w:divsChild>
                    <w:div w:id="387850272">
                      <w:marLeft w:val="0"/>
                      <w:marRight w:val="0"/>
                      <w:marTop w:val="0"/>
                      <w:marBottom w:val="0"/>
                      <w:divBdr>
                        <w:top w:val="none" w:sz="0" w:space="0" w:color="auto"/>
                        <w:left w:val="none" w:sz="0" w:space="0" w:color="auto"/>
                        <w:bottom w:val="none" w:sz="0" w:space="0" w:color="auto"/>
                        <w:right w:val="none" w:sz="0" w:space="0" w:color="auto"/>
                      </w:divBdr>
                    </w:div>
                  </w:divsChild>
                </w:div>
                <w:div w:id="73161560">
                  <w:marLeft w:val="0"/>
                  <w:marRight w:val="0"/>
                  <w:marTop w:val="0"/>
                  <w:marBottom w:val="0"/>
                  <w:divBdr>
                    <w:top w:val="none" w:sz="0" w:space="0" w:color="auto"/>
                    <w:left w:val="none" w:sz="0" w:space="0" w:color="auto"/>
                    <w:bottom w:val="none" w:sz="0" w:space="0" w:color="auto"/>
                    <w:right w:val="none" w:sz="0" w:space="0" w:color="auto"/>
                  </w:divBdr>
                  <w:divsChild>
                    <w:div w:id="280380698">
                      <w:marLeft w:val="0"/>
                      <w:marRight w:val="0"/>
                      <w:marTop w:val="0"/>
                      <w:marBottom w:val="0"/>
                      <w:divBdr>
                        <w:top w:val="none" w:sz="0" w:space="0" w:color="auto"/>
                        <w:left w:val="none" w:sz="0" w:space="0" w:color="auto"/>
                        <w:bottom w:val="none" w:sz="0" w:space="0" w:color="auto"/>
                        <w:right w:val="none" w:sz="0" w:space="0" w:color="auto"/>
                      </w:divBdr>
                    </w:div>
                  </w:divsChild>
                </w:div>
                <w:div w:id="85812616">
                  <w:marLeft w:val="0"/>
                  <w:marRight w:val="0"/>
                  <w:marTop w:val="0"/>
                  <w:marBottom w:val="0"/>
                  <w:divBdr>
                    <w:top w:val="none" w:sz="0" w:space="0" w:color="auto"/>
                    <w:left w:val="none" w:sz="0" w:space="0" w:color="auto"/>
                    <w:bottom w:val="none" w:sz="0" w:space="0" w:color="auto"/>
                    <w:right w:val="none" w:sz="0" w:space="0" w:color="auto"/>
                  </w:divBdr>
                  <w:divsChild>
                    <w:div w:id="1787037827">
                      <w:marLeft w:val="0"/>
                      <w:marRight w:val="0"/>
                      <w:marTop w:val="0"/>
                      <w:marBottom w:val="0"/>
                      <w:divBdr>
                        <w:top w:val="none" w:sz="0" w:space="0" w:color="auto"/>
                        <w:left w:val="none" w:sz="0" w:space="0" w:color="auto"/>
                        <w:bottom w:val="none" w:sz="0" w:space="0" w:color="auto"/>
                        <w:right w:val="none" w:sz="0" w:space="0" w:color="auto"/>
                      </w:divBdr>
                    </w:div>
                  </w:divsChild>
                </w:div>
                <w:div w:id="121310529">
                  <w:marLeft w:val="0"/>
                  <w:marRight w:val="0"/>
                  <w:marTop w:val="0"/>
                  <w:marBottom w:val="0"/>
                  <w:divBdr>
                    <w:top w:val="none" w:sz="0" w:space="0" w:color="auto"/>
                    <w:left w:val="none" w:sz="0" w:space="0" w:color="auto"/>
                    <w:bottom w:val="none" w:sz="0" w:space="0" w:color="auto"/>
                    <w:right w:val="none" w:sz="0" w:space="0" w:color="auto"/>
                  </w:divBdr>
                  <w:divsChild>
                    <w:div w:id="1204098306">
                      <w:marLeft w:val="0"/>
                      <w:marRight w:val="0"/>
                      <w:marTop w:val="0"/>
                      <w:marBottom w:val="0"/>
                      <w:divBdr>
                        <w:top w:val="none" w:sz="0" w:space="0" w:color="auto"/>
                        <w:left w:val="none" w:sz="0" w:space="0" w:color="auto"/>
                        <w:bottom w:val="none" w:sz="0" w:space="0" w:color="auto"/>
                        <w:right w:val="none" w:sz="0" w:space="0" w:color="auto"/>
                      </w:divBdr>
                    </w:div>
                  </w:divsChild>
                </w:div>
                <w:div w:id="127017377">
                  <w:marLeft w:val="0"/>
                  <w:marRight w:val="0"/>
                  <w:marTop w:val="0"/>
                  <w:marBottom w:val="0"/>
                  <w:divBdr>
                    <w:top w:val="none" w:sz="0" w:space="0" w:color="auto"/>
                    <w:left w:val="none" w:sz="0" w:space="0" w:color="auto"/>
                    <w:bottom w:val="none" w:sz="0" w:space="0" w:color="auto"/>
                    <w:right w:val="none" w:sz="0" w:space="0" w:color="auto"/>
                  </w:divBdr>
                  <w:divsChild>
                    <w:div w:id="1125729875">
                      <w:marLeft w:val="0"/>
                      <w:marRight w:val="0"/>
                      <w:marTop w:val="0"/>
                      <w:marBottom w:val="0"/>
                      <w:divBdr>
                        <w:top w:val="none" w:sz="0" w:space="0" w:color="auto"/>
                        <w:left w:val="none" w:sz="0" w:space="0" w:color="auto"/>
                        <w:bottom w:val="none" w:sz="0" w:space="0" w:color="auto"/>
                        <w:right w:val="none" w:sz="0" w:space="0" w:color="auto"/>
                      </w:divBdr>
                    </w:div>
                  </w:divsChild>
                </w:div>
                <w:div w:id="129322423">
                  <w:marLeft w:val="0"/>
                  <w:marRight w:val="0"/>
                  <w:marTop w:val="0"/>
                  <w:marBottom w:val="0"/>
                  <w:divBdr>
                    <w:top w:val="none" w:sz="0" w:space="0" w:color="auto"/>
                    <w:left w:val="none" w:sz="0" w:space="0" w:color="auto"/>
                    <w:bottom w:val="none" w:sz="0" w:space="0" w:color="auto"/>
                    <w:right w:val="none" w:sz="0" w:space="0" w:color="auto"/>
                  </w:divBdr>
                  <w:divsChild>
                    <w:div w:id="626472971">
                      <w:marLeft w:val="0"/>
                      <w:marRight w:val="0"/>
                      <w:marTop w:val="0"/>
                      <w:marBottom w:val="0"/>
                      <w:divBdr>
                        <w:top w:val="none" w:sz="0" w:space="0" w:color="auto"/>
                        <w:left w:val="none" w:sz="0" w:space="0" w:color="auto"/>
                        <w:bottom w:val="none" w:sz="0" w:space="0" w:color="auto"/>
                        <w:right w:val="none" w:sz="0" w:space="0" w:color="auto"/>
                      </w:divBdr>
                    </w:div>
                  </w:divsChild>
                </w:div>
                <w:div w:id="159271336">
                  <w:marLeft w:val="0"/>
                  <w:marRight w:val="0"/>
                  <w:marTop w:val="0"/>
                  <w:marBottom w:val="0"/>
                  <w:divBdr>
                    <w:top w:val="none" w:sz="0" w:space="0" w:color="auto"/>
                    <w:left w:val="none" w:sz="0" w:space="0" w:color="auto"/>
                    <w:bottom w:val="none" w:sz="0" w:space="0" w:color="auto"/>
                    <w:right w:val="none" w:sz="0" w:space="0" w:color="auto"/>
                  </w:divBdr>
                  <w:divsChild>
                    <w:div w:id="1844127677">
                      <w:marLeft w:val="0"/>
                      <w:marRight w:val="0"/>
                      <w:marTop w:val="0"/>
                      <w:marBottom w:val="0"/>
                      <w:divBdr>
                        <w:top w:val="none" w:sz="0" w:space="0" w:color="auto"/>
                        <w:left w:val="none" w:sz="0" w:space="0" w:color="auto"/>
                        <w:bottom w:val="none" w:sz="0" w:space="0" w:color="auto"/>
                        <w:right w:val="none" w:sz="0" w:space="0" w:color="auto"/>
                      </w:divBdr>
                    </w:div>
                  </w:divsChild>
                </w:div>
                <w:div w:id="173031733">
                  <w:marLeft w:val="0"/>
                  <w:marRight w:val="0"/>
                  <w:marTop w:val="0"/>
                  <w:marBottom w:val="0"/>
                  <w:divBdr>
                    <w:top w:val="none" w:sz="0" w:space="0" w:color="auto"/>
                    <w:left w:val="none" w:sz="0" w:space="0" w:color="auto"/>
                    <w:bottom w:val="none" w:sz="0" w:space="0" w:color="auto"/>
                    <w:right w:val="none" w:sz="0" w:space="0" w:color="auto"/>
                  </w:divBdr>
                  <w:divsChild>
                    <w:div w:id="1053701751">
                      <w:marLeft w:val="0"/>
                      <w:marRight w:val="0"/>
                      <w:marTop w:val="0"/>
                      <w:marBottom w:val="0"/>
                      <w:divBdr>
                        <w:top w:val="none" w:sz="0" w:space="0" w:color="auto"/>
                        <w:left w:val="none" w:sz="0" w:space="0" w:color="auto"/>
                        <w:bottom w:val="none" w:sz="0" w:space="0" w:color="auto"/>
                        <w:right w:val="none" w:sz="0" w:space="0" w:color="auto"/>
                      </w:divBdr>
                    </w:div>
                  </w:divsChild>
                </w:div>
                <w:div w:id="190918425">
                  <w:marLeft w:val="0"/>
                  <w:marRight w:val="0"/>
                  <w:marTop w:val="0"/>
                  <w:marBottom w:val="0"/>
                  <w:divBdr>
                    <w:top w:val="none" w:sz="0" w:space="0" w:color="auto"/>
                    <w:left w:val="none" w:sz="0" w:space="0" w:color="auto"/>
                    <w:bottom w:val="none" w:sz="0" w:space="0" w:color="auto"/>
                    <w:right w:val="none" w:sz="0" w:space="0" w:color="auto"/>
                  </w:divBdr>
                  <w:divsChild>
                    <w:div w:id="1472136800">
                      <w:marLeft w:val="0"/>
                      <w:marRight w:val="0"/>
                      <w:marTop w:val="0"/>
                      <w:marBottom w:val="0"/>
                      <w:divBdr>
                        <w:top w:val="none" w:sz="0" w:space="0" w:color="auto"/>
                        <w:left w:val="none" w:sz="0" w:space="0" w:color="auto"/>
                        <w:bottom w:val="none" w:sz="0" w:space="0" w:color="auto"/>
                        <w:right w:val="none" w:sz="0" w:space="0" w:color="auto"/>
                      </w:divBdr>
                    </w:div>
                  </w:divsChild>
                </w:div>
                <w:div w:id="225846851">
                  <w:marLeft w:val="0"/>
                  <w:marRight w:val="0"/>
                  <w:marTop w:val="0"/>
                  <w:marBottom w:val="0"/>
                  <w:divBdr>
                    <w:top w:val="none" w:sz="0" w:space="0" w:color="auto"/>
                    <w:left w:val="none" w:sz="0" w:space="0" w:color="auto"/>
                    <w:bottom w:val="none" w:sz="0" w:space="0" w:color="auto"/>
                    <w:right w:val="none" w:sz="0" w:space="0" w:color="auto"/>
                  </w:divBdr>
                  <w:divsChild>
                    <w:div w:id="570041076">
                      <w:marLeft w:val="0"/>
                      <w:marRight w:val="0"/>
                      <w:marTop w:val="0"/>
                      <w:marBottom w:val="0"/>
                      <w:divBdr>
                        <w:top w:val="none" w:sz="0" w:space="0" w:color="auto"/>
                        <w:left w:val="none" w:sz="0" w:space="0" w:color="auto"/>
                        <w:bottom w:val="none" w:sz="0" w:space="0" w:color="auto"/>
                        <w:right w:val="none" w:sz="0" w:space="0" w:color="auto"/>
                      </w:divBdr>
                    </w:div>
                  </w:divsChild>
                </w:div>
                <w:div w:id="232859870">
                  <w:marLeft w:val="0"/>
                  <w:marRight w:val="0"/>
                  <w:marTop w:val="0"/>
                  <w:marBottom w:val="0"/>
                  <w:divBdr>
                    <w:top w:val="none" w:sz="0" w:space="0" w:color="auto"/>
                    <w:left w:val="none" w:sz="0" w:space="0" w:color="auto"/>
                    <w:bottom w:val="none" w:sz="0" w:space="0" w:color="auto"/>
                    <w:right w:val="none" w:sz="0" w:space="0" w:color="auto"/>
                  </w:divBdr>
                  <w:divsChild>
                    <w:div w:id="744959176">
                      <w:marLeft w:val="0"/>
                      <w:marRight w:val="0"/>
                      <w:marTop w:val="0"/>
                      <w:marBottom w:val="0"/>
                      <w:divBdr>
                        <w:top w:val="none" w:sz="0" w:space="0" w:color="auto"/>
                        <w:left w:val="none" w:sz="0" w:space="0" w:color="auto"/>
                        <w:bottom w:val="none" w:sz="0" w:space="0" w:color="auto"/>
                        <w:right w:val="none" w:sz="0" w:space="0" w:color="auto"/>
                      </w:divBdr>
                    </w:div>
                  </w:divsChild>
                </w:div>
                <w:div w:id="258567145">
                  <w:marLeft w:val="0"/>
                  <w:marRight w:val="0"/>
                  <w:marTop w:val="0"/>
                  <w:marBottom w:val="0"/>
                  <w:divBdr>
                    <w:top w:val="none" w:sz="0" w:space="0" w:color="auto"/>
                    <w:left w:val="none" w:sz="0" w:space="0" w:color="auto"/>
                    <w:bottom w:val="none" w:sz="0" w:space="0" w:color="auto"/>
                    <w:right w:val="none" w:sz="0" w:space="0" w:color="auto"/>
                  </w:divBdr>
                  <w:divsChild>
                    <w:div w:id="906912552">
                      <w:marLeft w:val="0"/>
                      <w:marRight w:val="0"/>
                      <w:marTop w:val="0"/>
                      <w:marBottom w:val="0"/>
                      <w:divBdr>
                        <w:top w:val="none" w:sz="0" w:space="0" w:color="auto"/>
                        <w:left w:val="none" w:sz="0" w:space="0" w:color="auto"/>
                        <w:bottom w:val="none" w:sz="0" w:space="0" w:color="auto"/>
                        <w:right w:val="none" w:sz="0" w:space="0" w:color="auto"/>
                      </w:divBdr>
                    </w:div>
                  </w:divsChild>
                </w:div>
                <w:div w:id="295457527">
                  <w:marLeft w:val="0"/>
                  <w:marRight w:val="0"/>
                  <w:marTop w:val="0"/>
                  <w:marBottom w:val="0"/>
                  <w:divBdr>
                    <w:top w:val="none" w:sz="0" w:space="0" w:color="auto"/>
                    <w:left w:val="none" w:sz="0" w:space="0" w:color="auto"/>
                    <w:bottom w:val="none" w:sz="0" w:space="0" w:color="auto"/>
                    <w:right w:val="none" w:sz="0" w:space="0" w:color="auto"/>
                  </w:divBdr>
                  <w:divsChild>
                    <w:div w:id="1639919306">
                      <w:marLeft w:val="0"/>
                      <w:marRight w:val="0"/>
                      <w:marTop w:val="0"/>
                      <w:marBottom w:val="0"/>
                      <w:divBdr>
                        <w:top w:val="none" w:sz="0" w:space="0" w:color="auto"/>
                        <w:left w:val="none" w:sz="0" w:space="0" w:color="auto"/>
                        <w:bottom w:val="none" w:sz="0" w:space="0" w:color="auto"/>
                        <w:right w:val="none" w:sz="0" w:space="0" w:color="auto"/>
                      </w:divBdr>
                    </w:div>
                  </w:divsChild>
                </w:div>
                <w:div w:id="296180227">
                  <w:marLeft w:val="0"/>
                  <w:marRight w:val="0"/>
                  <w:marTop w:val="0"/>
                  <w:marBottom w:val="0"/>
                  <w:divBdr>
                    <w:top w:val="none" w:sz="0" w:space="0" w:color="auto"/>
                    <w:left w:val="none" w:sz="0" w:space="0" w:color="auto"/>
                    <w:bottom w:val="none" w:sz="0" w:space="0" w:color="auto"/>
                    <w:right w:val="none" w:sz="0" w:space="0" w:color="auto"/>
                  </w:divBdr>
                  <w:divsChild>
                    <w:div w:id="1148470757">
                      <w:marLeft w:val="0"/>
                      <w:marRight w:val="0"/>
                      <w:marTop w:val="0"/>
                      <w:marBottom w:val="0"/>
                      <w:divBdr>
                        <w:top w:val="none" w:sz="0" w:space="0" w:color="auto"/>
                        <w:left w:val="none" w:sz="0" w:space="0" w:color="auto"/>
                        <w:bottom w:val="none" w:sz="0" w:space="0" w:color="auto"/>
                        <w:right w:val="none" w:sz="0" w:space="0" w:color="auto"/>
                      </w:divBdr>
                    </w:div>
                  </w:divsChild>
                </w:div>
                <w:div w:id="299919373">
                  <w:marLeft w:val="0"/>
                  <w:marRight w:val="0"/>
                  <w:marTop w:val="0"/>
                  <w:marBottom w:val="0"/>
                  <w:divBdr>
                    <w:top w:val="none" w:sz="0" w:space="0" w:color="auto"/>
                    <w:left w:val="none" w:sz="0" w:space="0" w:color="auto"/>
                    <w:bottom w:val="none" w:sz="0" w:space="0" w:color="auto"/>
                    <w:right w:val="none" w:sz="0" w:space="0" w:color="auto"/>
                  </w:divBdr>
                  <w:divsChild>
                    <w:div w:id="54398310">
                      <w:marLeft w:val="0"/>
                      <w:marRight w:val="0"/>
                      <w:marTop w:val="0"/>
                      <w:marBottom w:val="0"/>
                      <w:divBdr>
                        <w:top w:val="none" w:sz="0" w:space="0" w:color="auto"/>
                        <w:left w:val="none" w:sz="0" w:space="0" w:color="auto"/>
                        <w:bottom w:val="none" w:sz="0" w:space="0" w:color="auto"/>
                        <w:right w:val="none" w:sz="0" w:space="0" w:color="auto"/>
                      </w:divBdr>
                    </w:div>
                  </w:divsChild>
                </w:div>
                <w:div w:id="339894607">
                  <w:marLeft w:val="0"/>
                  <w:marRight w:val="0"/>
                  <w:marTop w:val="0"/>
                  <w:marBottom w:val="0"/>
                  <w:divBdr>
                    <w:top w:val="none" w:sz="0" w:space="0" w:color="auto"/>
                    <w:left w:val="none" w:sz="0" w:space="0" w:color="auto"/>
                    <w:bottom w:val="none" w:sz="0" w:space="0" w:color="auto"/>
                    <w:right w:val="none" w:sz="0" w:space="0" w:color="auto"/>
                  </w:divBdr>
                  <w:divsChild>
                    <w:div w:id="1817066727">
                      <w:marLeft w:val="0"/>
                      <w:marRight w:val="0"/>
                      <w:marTop w:val="0"/>
                      <w:marBottom w:val="0"/>
                      <w:divBdr>
                        <w:top w:val="none" w:sz="0" w:space="0" w:color="auto"/>
                        <w:left w:val="none" w:sz="0" w:space="0" w:color="auto"/>
                        <w:bottom w:val="none" w:sz="0" w:space="0" w:color="auto"/>
                        <w:right w:val="none" w:sz="0" w:space="0" w:color="auto"/>
                      </w:divBdr>
                    </w:div>
                  </w:divsChild>
                </w:div>
                <w:div w:id="349723553">
                  <w:marLeft w:val="0"/>
                  <w:marRight w:val="0"/>
                  <w:marTop w:val="0"/>
                  <w:marBottom w:val="0"/>
                  <w:divBdr>
                    <w:top w:val="none" w:sz="0" w:space="0" w:color="auto"/>
                    <w:left w:val="none" w:sz="0" w:space="0" w:color="auto"/>
                    <w:bottom w:val="none" w:sz="0" w:space="0" w:color="auto"/>
                    <w:right w:val="none" w:sz="0" w:space="0" w:color="auto"/>
                  </w:divBdr>
                  <w:divsChild>
                    <w:div w:id="2138377734">
                      <w:marLeft w:val="0"/>
                      <w:marRight w:val="0"/>
                      <w:marTop w:val="0"/>
                      <w:marBottom w:val="0"/>
                      <w:divBdr>
                        <w:top w:val="none" w:sz="0" w:space="0" w:color="auto"/>
                        <w:left w:val="none" w:sz="0" w:space="0" w:color="auto"/>
                        <w:bottom w:val="none" w:sz="0" w:space="0" w:color="auto"/>
                        <w:right w:val="none" w:sz="0" w:space="0" w:color="auto"/>
                      </w:divBdr>
                    </w:div>
                  </w:divsChild>
                </w:div>
                <w:div w:id="377359897">
                  <w:marLeft w:val="0"/>
                  <w:marRight w:val="0"/>
                  <w:marTop w:val="0"/>
                  <w:marBottom w:val="0"/>
                  <w:divBdr>
                    <w:top w:val="none" w:sz="0" w:space="0" w:color="auto"/>
                    <w:left w:val="none" w:sz="0" w:space="0" w:color="auto"/>
                    <w:bottom w:val="none" w:sz="0" w:space="0" w:color="auto"/>
                    <w:right w:val="none" w:sz="0" w:space="0" w:color="auto"/>
                  </w:divBdr>
                  <w:divsChild>
                    <w:div w:id="1446533243">
                      <w:marLeft w:val="0"/>
                      <w:marRight w:val="0"/>
                      <w:marTop w:val="0"/>
                      <w:marBottom w:val="0"/>
                      <w:divBdr>
                        <w:top w:val="none" w:sz="0" w:space="0" w:color="auto"/>
                        <w:left w:val="none" w:sz="0" w:space="0" w:color="auto"/>
                        <w:bottom w:val="none" w:sz="0" w:space="0" w:color="auto"/>
                        <w:right w:val="none" w:sz="0" w:space="0" w:color="auto"/>
                      </w:divBdr>
                    </w:div>
                  </w:divsChild>
                </w:div>
                <w:div w:id="388847433">
                  <w:marLeft w:val="0"/>
                  <w:marRight w:val="0"/>
                  <w:marTop w:val="0"/>
                  <w:marBottom w:val="0"/>
                  <w:divBdr>
                    <w:top w:val="none" w:sz="0" w:space="0" w:color="auto"/>
                    <w:left w:val="none" w:sz="0" w:space="0" w:color="auto"/>
                    <w:bottom w:val="none" w:sz="0" w:space="0" w:color="auto"/>
                    <w:right w:val="none" w:sz="0" w:space="0" w:color="auto"/>
                  </w:divBdr>
                  <w:divsChild>
                    <w:div w:id="1875190160">
                      <w:marLeft w:val="0"/>
                      <w:marRight w:val="0"/>
                      <w:marTop w:val="0"/>
                      <w:marBottom w:val="0"/>
                      <w:divBdr>
                        <w:top w:val="none" w:sz="0" w:space="0" w:color="auto"/>
                        <w:left w:val="none" w:sz="0" w:space="0" w:color="auto"/>
                        <w:bottom w:val="none" w:sz="0" w:space="0" w:color="auto"/>
                        <w:right w:val="none" w:sz="0" w:space="0" w:color="auto"/>
                      </w:divBdr>
                    </w:div>
                  </w:divsChild>
                </w:div>
                <w:div w:id="447354510">
                  <w:marLeft w:val="0"/>
                  <w:marRight w:val="0"/>
                  <w:marTop w:val="0"/>
                  <w:marBottom w:val="0"/>
                  <w:divBdr>
                    <w:top w:val="none" w:sz="0" w:space="0" w:color="auto"/>
                    <w:left w:val="none" w:sz="0" w:space="0" w:color="auto"/>
                    <w:bottom w:val="none" w:sz="0" w:space="0" w:color="auto"/>
                    <w:right w:val="none" w:sz="0" w:space="0" w:color="auto"/>
                  </w:divBdr>
                  <w:divsChild>
                    <w:div w:id="1136726892">
                      <w:marLeft w:val="0"/>
                      <w:marRight w:val="0"/>
                      <w:marTop w:val="0"/>
                      <w:marBottom w:val="0"/>
                      <w:divBdr>
                        <w:top w:val="none" w:sz="0" w:space="0" w:color="auto"/>
                        <w:left w:val="none" w:sz="0" w:space="0" w:color="auto"/>
                        <w:bottom w:val="none" w:sz="0" w:space="0" w:color="auto"/>
                        <w:right w:val="none" w:sz="0" w:space="0" w:color="auto"/>
                      </w:divBdr>
                    </w:div>
                  </w:divsChild>
                </w:div>
                <w:div w:id="451631472">
                  <w:marLeft w:val="0"/>
                  <w:marRight w:val="0"/>
                  <w:marTop w:val="0"/>
                  <w:marBottom w:val="0"/>
                  <w:divBdr>
                    <w:top w:val="none" w:sz="0" w:space="0" w:color="auto"/>
                    <w:left w:val="none" w:sz="0" w:space="0" w:color="auto"/>
                    <w:bottom w:val="none" w:sz="0" w:space="0" w:color="auto"/>
                    <w:right w:val="none" w:sz="0" w:space="0" w:color="auto"/>
                  </w:divBdr>
                  <w:divsChild>
                    <w:div w:id="1070078114">
                      <w:marLeft w:val="0"/>
                      <w:marRight w:val="0"/>
                      <w:marTop w:val="0"/>
                      <w:marBottom w:val="0"/>
                      <w:divBdr>
                        <w:top w:val="none" w:sz="0" w:space="0" w:color="auto"/>
                        <w:left w:val="none" w:sz="0" w:space="0" w:color="auto"/>
                        <w:bottom w:val="none" w:sz="0" w:space="0" w:color="auto"/>
                        <w:right w:val="none" w:sz="0" w:space="0" w:color="auto"/>
                      </w:divBdr>
                    </w:div>
                  </w:divsChild>
                </w:div>
                <w:div w:id="473644950">
                  <w:marLeft w:val="0"/>
                  <w:marRight w:val="0"/>
                  <w:marTop w:val="0"/>
                  <w:marBottom w:val="0"/>
                  <w:divBdr>
                    <w:top w:val="none" w:sz="0" w:space="0" w:color="auto"/>
                    <w:left w:val="none" w:sz="0" w:space="0" w:color="auto"/>
                    <w:bottom w:val="none" w:sz="0" w:space="0" w:color="auto"/>
                    <w:right w:val="none" w:sz="0" w:space="0" w:color="auto"/>
                  </w:divBdr>
                  <w:divsChild>
                    <w:div w:id="811944259">
                      <w:marLeft w:val="0"/>
                      <w:marRight w:val="0"/>
                      <w:marTop w:val="0"/>
                      <w:marBottom w:val="0"/>
                      <w:divBdr>
                        <w:top w:val="none" w:sz="0" w:space="0" w:color="auto"/>
                        <w:left w:val="none" w:sz="0" w:space="0" w:color="auto"/>
                        <w:bottom w:val="none" w:sz="0" w:space="0" w:color="auto"/>
                        <w:right w:val="none" w:sz="0" w:space="0" w:color="auto"/>
                      </w:divBdr>
                    </w:div>
                  </w:divsChild>
                </w:div>
                <w:div w:id="485050895">
                  <w:marLeft w:val="0"/>
                  <w:marRight w:val="0"/>
                  <w:marTop w:val="0"/>
                  <w:marBottom w:val="0"/>
                  <w:divBdr>
                    <w:top w:val="none" w:sz="0" w:space="0" w:color="auto"/>
                    <w:left w:val="none" w:sz="0" w:space="0" w:color="auto"/>
                    <w:bottom w:val="none" w:sz="0" w:space="0" w:color="auto"/>
                    <w:right w:val="none" w:sz="0" w:space="0" w:color="auto"/>
                  </w:divBdr>
                  <w:divsChild>
                    <w:div w:id="418644292">
                      <w:marLeft w:val="0"/>
                      <w:marRight w:val="0"/>
                      <w:marTop w:val="0"/>
                      <w:marBottom w:val="0"/>
                      <w:divBdr>
                        <w:top w:val="none" w:sz="0" w:space="0" w:color="auto"/>
                        <w:left w:val="none" w:sz="0" w:space="0" w:color="auto"/>
                        <w:bottom w:val="none" w:sz="0" w:space="0" w:color="auto"/>
                        <w:right w:val="none" w:sz="0" w:space="0" w:color="auto"/>
                      </w:divBdr>
                    </w:div>
                  </w:divsChild>
                </w:div>
                <w:div w:id="486824818">
                  <w:marLeft w:val="0"/>
                  <w:marRight w:val="0"/>
                  <w:marTop w:val="0"/>
                  <w:marBottom w:val="0"/>
                  <w:divBdr>
                    <w:top w:val="none" w:sz="0" w:space="0" w:color="auto"/>
                    <w:left w:val="none" w:sz="0" w:space="0" w:color="auto"/>
                    <w:bottom w:val="none" w:sz="0" w:space="0" w:color="auto"/>
                    <w:right w:val="none" w:sz="0" w:space="0" w:color="auto"/>
                  </w:divBdr>
                  <w:divsChild>
                    <w:div w:id="1740129506">
                      <w:marLeft w:val="0"/>
                      <w:marRight w:val="0"/>
                      <w:marTop w:val="0"/>
                      <w:marBottom w:val="0"/>
                      <w:divBdr>
                        <w:top w:val="none" w:sz="0" w:space="0" w:color="auto"/>
                        <w:left w:val="none" w:sz="0" w:space="0" w:color="auto"/>
                        <w:bottom w:val="none" w:sz="0" w:space="0" w:color="auto"/>
                        <w:right w:val="none" w:sz="0" w:space="0" w:color="auto"/>
                      </w:divBdr>
                    </w:div>
                  </w:divsChild>
                </w:div>
                <w:div w:id="490560710">
                  <w:marLeft w:val="0"/>
                  <w:marRight w:val="0"/>
                  <w:marTop w:val="0"/>
                  <w:marBottom w:val="0"/>
                  <w:divBdr>
                    <w:top w:val="none" w:sz="0" w:space="0" w:color="auto"/>
                    <w:left w:val="none" w:sz="0" w:space="0" w:color="auto"/>
                    <w:bottom w:val="none" w:sz="0" w:space="0" w:color="auto"/>
                    <w:right w:val="none" w:sz="0" w:space="0" w:color="auto"/>
                  </w:divBdr>
                  <w:divsChild>
                    <w:div w:id="1988166537">
                      <w:marLeft w:val="0"/>
                      <w:marRight w:val="0"/>
                      <w:marTop w:val="0"/>
                      <w:marBottom w:val="0"/>
                      <w:divBdr>
                        <w:top w:val="none" w:sz="0" w:space="0" w:color="auto"/>
                        <w:left w:val="none" w:sz="0" w:space="0" w:color="auto"/>
                        <w:bottom w:val="none" w:sz="0" w:space="0" w:color="auto"/>
                        <w:right w:val="none" w:sz="0" w:space="0" w:color="auto"/>
                      </w:divBdr>
                    </w:div>
                  </w:divsChild>
                </w:div>
                <w:div w:id="562526258">
                  <w:marLeft w:val="0"/>
                  <w:marRight w:val="0"/>
                  <w:marTop w:val="0"/>
                  <w:marBottom w:val="0"/>
                  <w:divBdr>
                    <w:top w:val="none" w:sz="0" w:space="0" w:color="auto"/>
                    <w:left w:val="none" w:sz="0" w:space="0" w:color="auto"/>
                    <w:bottom w:val="none" w:sz="0" w:space="0" w:color="auto"/>
                    <w:right w:val="none" w:sz="0" w:space="0" w:color="auto"/>
                  </w:divBdr>
                  <w:divsChild>
                    <w:div w:id="1045443762">
                      <w:marLeft w:val="0"/>
                      <w:marRight w:val="0"/>
                      <w:marTop w:val="0"/>
                      <w:marBottom w:val="0"/>
                      <w:divBdr>
                        <w:top w:val="none" w:sz="0" w:space="0" w:color="auto"/>
                        <w:left w:val="none" w:sz="0" w:space="0" w:color="auto"/>
                        <w:bottom w:val="none" w:sz="0" w:space="0" w:color="auto"/>
                        <w:right w:val="none" w:sz="0" w:space="0" w:color="auto"/>
                      </w:divBdr>
                    </w:div>
                  </w:divsChild>
                </w:div>
                <w:div w:id="591086080">
                  <w:marLeft w:val="0"/>
                  <w:marRight w:val="0"/>
                  <w:marTop w:val="0"/>
                  <w:marBottom w:val="0"/>
                  <w:divBdr>
                    <w:top w:val="none" w:sz="0" w:space="0" w:color="auto"/>
                    <w:left w:val="none" w:sz="0" w:space="0" w:color="auto"/>
                    <w:bottom w:val="none" w:sz="0" w:space="0" w:color="auto"/>
                    <w:right w:val="none" w:sz="0" w:space="0" w:color="auto"/>
                  </w:divBdr>
                  <w:divsChild>
                    <w:div w:id="345060420">
                      <w:marLeft w:val="0"/>
                      <w:marRight w:val="0"/>
                      <w:marTop w:val="0"/>
                      <w:marBottom w:val="0"/>
                      <w:divBdr>
                        <w:top w:val="none" w:sz="0" w:space="0" w:color="auto"/>
                        <w:left w:val="none" w:sz="0" w:space="0" w:color="auto"/>
                        <w:bottom w:val="none" w:sz="0" w:space="0" w:color="auto"/>
                        <w:right w:val="none" w:sz="0" w:space="0" w:color="auto"/>
                      </w:divBdr>
                    </w:div>
                  </w:divsChild>
                </w:div>
                <w:div w:id="626397496">
                  <w:marLeft w:val="0"/>
                  <w:marRight w:val="0"/>
                  <w:marTop w:val="0"/>
                  <w:marBottom w:val="0"/>
                  <w:divBdr>
                    <w:top w:val="none" w:sz="0" w:space="0" w:color="auto"/>
                    <w:left w:val="none" w:sz="0" w:space="0" w:color="auto"/>
                    <w:bottom w:val="none" w:sz="0" w:space="0" w:color="auto"/>
                    <w:right w:val="none" w:sz="0" w:space="0" w:color="auto"/>
                  </w:divBdr>
                  <w:divsChild>
                    <w:div w:id="36661066">
                      <w:marLeft w:val="0"/>
                      <w:marRight w:val="0"/>
                      <w:marTop w:val="0"/>
                      <w:marBottom w:val="0"/>
                      <w:divBdr>
                        <w:top w:val="none" w:sz="0" w:space="0" w:color="auto"/>
                        <w:left w:val="none" w:sz="0" w:space="0" w:color="auto"/>
                        <w:bottom w:val="none" w:sz="0" w:space="0" w:color="auto"/>
                        <w:right w:val="none" w:sz="0" w:space="0" w:color="auto"/>
                      </w:divBdr>
                    </w:div>
                  </w:divsChild>
                </w:div>
                <w:div w:id="678505113">
                  <w:marLeft w:val="0"/>
                  <w:marRight w:val="0"/>
                  <w:marTop w:val="0"/>
                  <w:marBottom w:val="0"/>
                  <w:divBdr>
                    <w:top w:val="none" w:sz="0" w:space="0" w:color="auto"/>
                    <w:left w:val="none" w:sz="0" w:space="0" w:color="auto"/>
                    <w:bottom w:val="none" w:sz="0" w:space="0" w:color="auto"/>
                    <w:right w:val="none" w:sz="0" w:space="0" w:color="auto"/>
                  </w:divBdr>
                  <w:divsChild>
                    <w:div w:id="1016346732">
                      <w:marLeft w:val="0"/>
                      <w:marRight w:val="0"/>
                      <w:marTop w:val="0"/>
                      <w:marBottom w:val="0"/>
                      <w:divBdr>
                        <w:top w:val="none" w:sz="0" w:space="0" w:color="auto"/>
                        <w:left w:val="none" w:sz="0" w:space="0" w:color="auto"/>
                        <w:bottom w:val="none" w:sz="0" w:space="0" w:color="auto"/>
                        <w:right w:val="none" w:sz="0" w:space="0" w:color="auto"/>
                      </w:divBdr>
                    </w:div>
                  </w:divsChild>
                </w:div>
                <w:div w:id="679699352">
                  <w:marLeft w:val="0"/>
                  <w:marRight w:val="0"/>
                  <w:marTop w:val="0"/>
                  <w:marBottom w:val="0"/>
                  <w:divBdr>
                    <w:top w:val="none" w:sz="0" w:space="0" w:color="auto"/>
                    <w:left w:val="none" w:sz="0" w:space="0" w:color="auto"/>
                    <w:bottom w:val="none" w:sz="0" w:space="0" w:color="auto"/>
                    <w:right w:val="none" w:sz="0" w:space="0" w:color="auto"/>
                  </w:divBdr>
                  <w:divsChild>
                    <w:div w:id="812603593">
                      <w:marLeft w:val="0"/>
                      <w:marRight w:val="0"/>
                      <w:marTop w:val="0"/>
                      <w:marBottom w:val="0"/>
                      <w:divBdr>
                        <w:top w:val="none" w:sz="0" w:space="0" w:color="auto"/>
                        <w:left w:val="none" w:sz="0" w:space="0" w:color="auto"/>
                        <w:bottom w:val="none" w:sz="0" w:space="0" w:color="auto"/>
                        <w:right w:val="none" w:sz="0" w:space="0" w:color="auto"/>
                      </w:divBdr>
                    </w:div>
                  </w:divsChild>
                </w:div>
                <w:div w:id="694044261">
                  <w:marLeft w:val="0"/>
                  <w:marRight w:val="0"/>
                  <w:marTop w:val="0"/>
                  <w:marBottom w:val="0"/>
                  <w:divBdr>
                    <w:top w:val="none" w:sz="0" w:space="0" w:color="auto"/>
                    <w:left w:val="none" w:sz="0" w:space="0" w:color="auto"/>
                    <w:bottom w:val="none" w:sz="0" w:space="0" w:color="auto"/>
                    <w:right w:val="none" w:sz="0" w:space="0" w:color="auto"/>
                  </w:divBdr>
                  <w:divsChild>
                    <w:div w:id="501894267">
                      <w:marLeft w:val="0"/>
                      <w:marRight w:val="0"/>
                      <w:marTop w:val="0"/>
                      <w:marBottom w:val="0"/>
                      <w:divBdr>
                        <w:top w:val="none" w:sz="0" w:space="0" w:color="auto"/>
                        <w:left w:val="none" w:sz="0" w:space="0" w:color="auto"/>
                        <w:bottom w:val="none" w:sz="0" w:space="0" w:color="auto"/>
                        <w:right w:val="none" w:sz="0" w:space="0" w:color="auto"/>
                      </w:divBdr>
                    </w:div>
                  </w:divsChild>
                </w:div>
                <w:div w:id="698045423">
                  <w:marLeft w:val="0"/>
                  <w:marRight w:val="0"/>
                  <w:marTop w:val="0"/>
                  <w:marBottom w:val="0"/>
                  <w:divBdr>
                    <w:top w:val="none" w:sz="0" w:space="0" w:color="auto"/>
                    <w:left w:val="none" w:sz="0" w:space="0" w:color="auto"/>
                    <w:bottom w:val="none" w:sz="0" w:space="0" w:color="auto"/>
                    <w:right w:val="none" w:sz="0" w:space="0" w:color="auto"/>
                  </w:divBdr>
                  <w:divsChild>
                    <w:div w:id="207421698">
                      <w:marLeft w:val="0"/>
                      <w:marRight w:val="0"/>
                      <w:marTop w:val="0"/>
                      <w:marBottom w:val="0"/>
                      <w:divBdr>
                        <w:top w:val="none" w:sz="0" w:space="0" w:color="auto"/>
                        <w:left w:val="none" w:sz="0" w:space="0" w:color="auto"/>
                        <w:bottom w:val="none" w:sz="0" w:space="0" w:color="auto"/>
                        <w:right w:val="none" w:sz="0" w:space="0" w:color="auto"/>
                      </w:divBdr>
                    </w:div>
                  </w:divsChild>
                </w:div>
                <w:div w:id="701055796">
                  <w:marLeft w:val="0"/>
                  <w:marRight w:val="0"/>
                  <w:marTop w:val="0"/>
                  <w:marBottom w:val="0"/>
                  <w:divBdr>
                    <w:top w:val="none" w:sz="0" w:space="0" w:color="auto"/>
                    <w:left w:val="none" w:sz="0" w:space="0" w:color="auto"/>
                    <w:bottom w:val="none" w:sz="0" w:space="0" w:color="auto"/>
                    <w:right w:val="none" w:sz="0" w:space="0" w:color="auto"/>
                  </w:divBdr>
                  <w:divsChild>
                    <w:div w:id="1624188461">
                      <w:marLeft w:val="0"/>
                      <w:marRight w:val="0"/>
                      <w:marTop w:val="0"/>
                      <w:marBottom w:val="0"/>
                      <w:divBdr>
                        <w:top w:val="none" w:sz="0" w:space="0" w:color="auto"/>
                        <w:left w:val="none" w:sz="0" w:space="0" w:color="auto"/>
                        <w:bottom w:val="none" w:sz="0" w:space="0" w:color="auto"/>
                        <w:right w:val="none" w:sz="0" w:space="0" w:color="auto"/>
                      </w:divBdr>
                    </w:div>
                  </w:divsChild>
                </w:div>
                <w:div w:id="701789077">
                  <w:marLeft w:val="0"/>
                  <w:marRight w:val="0"/>
                  <w:marTop w:val="0"/>
                  <w:marBottom w:val="0"/>
                  <w:divBdr>
                    <w:top w:val="none" w:sz="0" w:space="0" w:color="auto"/>
                    <w:left w:val="none" w:sz="0" w:space="0" w:color="auto"/>
                    <w:bottom w:val="none" w:sz="0" w:space="0" w:color="auto"/>
                    <w:right w:val="none" w:sz="0" w:space="0" w:color="auto"/>
                  </w:divBdr>
                  <w:divsChild>
                    <w:div w:id="360012200">
                      <w:marLeft w:val="0"/>
                      <w:marRight w:val="0"/>
                      <w:marTop w:val="0"/>
                      <w:marBottom w:val="0"/>
                      <w:divBdr>
                        <w:top w:val="none" w:sz="0" w:space="0" w:color="auto"/>
                        <w:left w:val="none" w:sz="0" w:space="0" w:color="auto"/>
                        <w:bottom w:val="none" w:sz="0" w:space="0" w:color="auto"/>
                        <w:right w:val="none" w:sz="0" w:space="0" w:color="auto"/>
                      </w:divBdr>
                    </w:div>
                  </w:divsChild>
                </w:div>
                <w:div w:id="721291768">
                  <w:marLeft w:val="0"/>
                  <w:marRight w:val="0"/>
                  <w:marTop w:val="0"/>
                  <w:marBottom w:val="0"/>
                  <w:divBdr>
                    <w:top w:val="none" w:sz="0" w:space="0" w:color="auto"/>
                    <w:left w:val="none" w:sz="0" w:space="0" w:color="auto"/>
                    <w:bottom w:val="none" w:sz="0" w:space="0" w:color="auto"/>
                    <w:right w:val="none" w:sz="0" w:space="0" w:color="auto"/>
                  </w:divBdr>
                  <w:divsChild>
                    <w:div w:id="1790858807">
                      <w:marLeft w:val="0"/>
                      <w:marRight w:val="0"/>
                      <w:marTop w:val="0"/>
                      <w:marBottom w:val="0"/>
                      <w:divBdr>
                        <w:top w:val="none" w:sz="0" w:space="0" w:color="auto"/>
                        <w:left w:val="none" w:sz="0" w:space="0" w:color="auto"/>
                        <w:bottom w:val="none" w:sz="0" w:space="0" w:color="auto"/>
                        <w:right w:val="none" w:sz="0" w:space="0" w:color="auto"/>
                      </w:divBdr>
                    </w:div>
                  </w:divsChild>
                </w:div>
                <w:div w:id="722480998">
                  <w:marLeft w:val="0"/>
                  <w:marRight w:val="0"/>
                  <w:marTop w:val="0"/>
                  <w:marBottom w:val="0"/>
                  <w:divBdr>
                    <w:top w:val="none" w:sz="0" w:space="0" w:color="auto"/>
                    <w:left w:val="none" w:sz="0" w:space="0" w:color="auto"/>
                    <w:bottom w:val="none" w:sz="0" w:space="0" w:color="auto"/>
                    <w:right w:val="none" w:sz="0" w:space="0" w:color="auto"/>
                  </w:divBdr>
                  <w:divsChild>
                    <w:div w:id="545335480">
                      <w:marLeft w:val="0"/>
                      <w:marRight w:val="0"/>
                      <w:marTop w:val="0"/>
                      <w:marBottom w:val="0"/>
                      <w:divBdr>
                        <w:top w:val="none" w:sz="0" w:space="0" w:color="auto"/>
                        <w:left w:val="none" w:sz="0" w:space="0" w:color="auto"/>
                        <w:bottom w:val="none" w:sz="0" w:space="0" w:color="auto"/>
                        <w:right w:val="none" w:sz="0" w:space="0" w:color="auto"/>
                      </w:divBdr>
                    </w:div>
                  </w:divsChild>
                </w:div>
                <w:div w:id="722753541">
                  <w:marLeft w:val="0"/>
                  <w:marRight w:val="0"/>
                  <w:marTop w:val="0"/>
                  <w:marBottom w:val="0"/>
                  <w:divBdr>
                    <w:top w:val="none" w:sz="0" w:space="0" w:color="auto"/>
                    <w:left w:val="none" w:sz="0" w:space="0" w:color="auto"/>
                    <w:bottom w:val="none" w:sz="0" w:space="0" w:color="auto"/>
                    <w:right w:val="none" w:sz="0" w:space="0" w:color="auto"/>
                  </w:divBdr>
                  <w:divsChild>
                    <w:div w:id="1052074118">
                      <w:marLeft w:val="0"/>
                      <w:marRight w:val="0"/>
                      <w:marTop w:val="0"/>
                      <w:marBottom w:val="0"/>
                      <w:divBdr>
                        <w:top w:val="none" w:sz="0" w:space="0" w:color="auto"/>
                        <w:left w:val="none" w:sz="0" w:space="0" w:color="auto"/>
                        <w:bottom w:val="none" w:sz="0" w:space="0" w:color="auto"/>
                        <w:right w:val="none" w:sz="0" w:space="0" w:color="auto"/>
                      </w:divBdr>
                    </w:div>
                  </w:divsChild>
                </w:div>
                <w:div w:id="751707633">
                  <w:marLeft w:val="0"/>
                  <w:marRight w:val="0"/>
                  <w:marTop w:val="0"/>
                  <w:marBottom w:val="0"/>
                  <w:divBdr>
                    <w:top w:val="none" w:sz="0" w:space="0" w:color="auto"/>
                    <w:left w:val="none" w:sz="0" w:space="0" w:color="auto"/>
                    <w:bottom w:val="none" w:sz="0" w:space="0" w:color="auto"/>
                    <w:right w:val="none" w:sz="0" w:space="0" w:color="auto"/>
                  </w:divBdr>
                  <w:divsChild>
                    <w:div w:id="1296643977">
                      <w:marLeft w:val="0"/>
                      <w:marRight w:val="0"/>
                      <w:marTop w:val="0"/>
                      <w:marBottom w:val="0"/>
                      <w:divBdr>
                        <w:top w:val="none" w:sz="0" w:space="0" w:color="auto"/>
                        <w:left w:val="none" w:sz="0" w:space="0" w:color="auto"/>
                        <w:bottom w:val="none" w:sz="0" w:space="0" w:color="auto"/>
                        <w:right w:val="none" w:sz="0" w:space="0" w:color="auto"/>
                      </w:divBdr>
                    </w:div>
                  </w:divsChild>
                </w:div>
                <w:div w:id="774718243">
                  <w:marLeft w:val="0"/>
                  <w:marRight w:val="0"/>
                  <w:marTop w:val="0"/>
                  <w:marBottom w:val="0"/>
                  <w:divBdr>
                    <w:top w:val="none" w:sz="0" w:space="0" w:color="auto"/>
                    <w:left w:val="none" w:sz="0" w:space="0" w:color="auto"/>
                    <w:bottom w:val="none" w:sz="0" w:space="0" w:color="auto"/>
                    <w:right w:val="none" w:sz="0" w:space="0" w:color="auto"/>
                  </w:divBdr>
                  <w:divsChild>
                    <w:div w:id="1565720594">
                      <w:marLeft w:val="0"/>
                      <w:marRight w:val="0"/>
                      <w:marTop w:val="0"/>
                      <w:marBottom w:val="0"/>
                      <w:divBdr>
                        <w:top w:val="none" w:sz="0" w:space="0" w:color="auto"/>
                        <w:left w:val="none" w:sz="0" w:space="0" w:color="auto"/>
                        <w:bottom w:val="none" w:sz="0" w:space="0" w:color="auto"/>
                        <w:right w:val="none" w:sz="0" w:space="0" w:color="auto"/>
                      </w:divBdr>
                    </w:div>
                  </w:divsChild>
                </w:div>
                <w:div w:id="803817937">
                  <w:marLeft w:val="0"/>
                  <w:marRight w:val="0"/>
                  <w:marTop w:val="0"/>
                  <w:marBottom w:val="0"/>
                  <w:divBdr>
                    <w:top w:val="none" w:sz="0" w:space="0" w:color="auto"/>
                    <w:left w:val="none" w:sz="0" w:space="0" w:color="auto"/>
                    <w:bottom w:val="none" w:sz="0" w:space="0" w:color="auto"/>
                    <w:right w:val="none" w:sz="0" w:space="0" w:color="auto"/>
                  </w:divBdr>
                  <w:divsChild>
                    <w:div w:id="559482735">
                      <w:marLeft w:val="0"/>
                      <w:marRight w:val="0"/>
                      <w:marTop w:val="0"/>
                      <w:marBottom w:val="0"/>
                      <w:divBdr>
                        <w:top w:val="none" w:sz="0" w:space="0" w:color="auto"/>
                        <w:left w:val="none" w:sz="0" w:space="0" w:color="auto"/>
                        <w:bottom w:val="none" w:sz="0" w:space="0" w:color="auto"/>
                        <w:right w:val="none" w:sz="0" w:space="0" w:color="auto"/>
                      </w:divBdr>
                    </w:div>
                  </w:divsChild>
                </w:div>
                <w:div w:id="834035721">
                  <w:marLeft w:val="0"/>
                  <w:marRight w:val="0"/>
                  <w:marTop w:val="0"/>
                  <w:marBottom w:val="0"/>
                  <w:divBdr>
                    <w:top w:val="none" w:sz="0" w:space="0" w:color="auto"/>
                    <w:left w:val="none" w:sz="0" w:space="0" w:color="auto"/>
                    <w:bottom w:val="none" w:sz="0" w:space="0" w:color="auto"/>
                    <w:right w:val="none" w:sz="0" w:space="0" w:color="auto"/>
                  </w:divBdr>
                  <w:divsChild>
                    <w:div w:id="1800756158">
                      <w:marLeft w:val="0"/>
                      <w:marRight w:val="0"/>
                      <w:marTop w:val="0"/>
                      <w:marBottom w:val="0"/>
                      <w:divBdr>
                        <w:top w:val="none" w:sz="0" w:space="0" w:color="auto"/>
                        <w:left w:val="none" w:sz="0" w:space="0" w:color="auto"/>
                        <w:bottom w:val="none" w:sz="0" w:space="0" w:color="auto"/>
                        <w:right w:val="none" w:sz="0" w:space="0" w:color="auto"/>
                      </w:divBdr>
                    </w:div>
                  </w:divsChild>
                </w:div>
                <w:div w:id="834107581">
                  <w:marLeft w:val="0"/>
                  <w:marRight w:val="0"/>
                  <w:marTop w:val="0"/>
                  <w:marBottom w:val="0"/>
                  <w:divBdr>
                    <w:top w:val="none" w:sz="0" w:space="0" w:color="auto"/>
                    <w:left w:val="none" w:sz="0" w:space="0" w:color="auto"/>
                    <w:bottom w:val="none" w:sz="0" w:space="0" w:color="auto"/>
                    <w:right w:val="none" w:sz="0" w:space="0" w:color="auto"/>
                  </w:divBdr>
                  <w:divsChild>
                    <w:div w:id="1631283459">
                      <w:marLeft w:val="0"/>
                      <w:marRight w:val="0"/>
                      <w:marTop w:val="0"/>
                      <w:marBottom w:val="0"/>
                      <w:divBdr>
                        <w:top w:val="none" w:sz="0" w:space="0" w:color="auto"/>
                        <w:left w:val="none" w:sz="0" w:space="0" w:color="auto"/>
                        <w:bottom w:val="none" w:sz="0" w:space="0" w:color="auto"/>
                        <w:right w:val="none" w:sz="0" w:space="0" w:color="auto"/>
                      </w:divBdr>
                    </w:div>
                  </w:divsChild>
                </w:div>
                <w:div w:id="857889859">
                  <w:marLeft w:val="0"/>
                  <w:marRight w:val="0"/>
                  <w:marTop w:val="0"/>
                  <w:marBottom w:val="0"/>
                  <w:divBdr>
                    <w:top w:val="none" w:sz="0" w:space="0" w:color="auto"/>
                    <w:left w:val="none" w:sz="0" w:space="0" w:color="auto"/>
                    <w:bottom w:val="none" w:sz="0" w:space="0" w:color="auto"/>
                    <w:right w:val="none" w:sz="0" w:space="0" w:color="auto"/>
                  </w:divBdr>
                  <w:divsChild>
                    <w:div w:id="805856758">
                      <w:marLeft w:val="0"/>
                      <w:marRight w:val="0"/>
                      <w:marTop w:val="0"/>
                      <w:marBottom w:val="0"/>
                      <w:divBdr>
                        <w:top w:val="none" w:sz="0" w:space="0" w:color="auto"/>
                        <w:left w:val="none" w:sz="0" w:space="0" w:color="auto"/>
                        <w:bottom w:val="none" w:sz="0" w:space="0" w:color="auto"/>
                        <w:right w:val="none" w:sz="0" w:space="0" w:color="auto"/>
                      </w:divBdr>
                    </w:div>
                  </w:divsChild>
                </w:div>
                <w:div w:id="865480491">
                  <w:marLeft w:val="0"/>
                  <w:marRight w:val="0"/>
                  <w:marTop w:val="0"/>
                  <w:marBottom w:val="0"/>
                  <w:divBdr>
                    <w:top w:val="none" w:sz="0" w:space="0" w:color="auto"/>
                    <w:left w:val="none" w:sz="0" w:space="0" w:color="auto"/>
                    <w:bottom w:val="none" w:sz="0" w:space="0" w:color="auto"/>
                    <w:right w:val="none" w:sz="0" w:space="0" w:color="auto"/>
                  </w:divBdr>
                  <w:divsChild>
                    <w:div w:id="216860690">
                      <w:marLeft w:val="0"/>
                      <w:marRight w:val="0"/>
                      <w:marTop w:val="0"/>
                      <w:marBottom w:val="0"/>
                      <w:divBdr>
                        <w:top w:val="none" w:sz="0" w:space="0" w:color="auto"/>
                        <w:left w:val="none" w:sz="0" w:space="0" w:color="auto"/>
                        <w:bottom w:val="none" w:sz="0" w:space="0" w:color="auto"/>
                        <w:right w:val="none" w:sz="0" w:space="0" w:color="auto"/>
                      </w:divBdr>
                    </w:div>
                  </w:divsChild>
                </w:div>
                <w:div w:id="867838247">
                  <w:marLeft w:val="0"/>
                  <w:marRight w:val="0"/>
                  <w:marTop w:val="0"/>
                  <w:marBottom w:val="0"/>
                  <w:divBdr>
                    <w:top w:val="none" w:sz="0" w:space="0" w:color="auto"/>
                    <w:left w:val="none" w:sz="0" w:space="0" w:color="auto"/>
                    <w:bottom w:val="none" w:sz="0" w:space="0" w:color="auto"/>
                    <w:right w:val="none" w:sz="0" w:space="0" w:color="auto"/>
                  </w:divBdr>
                  <w:divsChild>
                    <w:div w:id="799804578">
                      <w:marLeft w:val="0"/>
                      <w:marRight w:val="0"/>
                      <w:marTop w:val="0"/>
                      <w:marBottom w:val="0"/>
                      <w:divBdr>
                        <w:top w:val="none" w:sz="0" w:space="0" w:color="auto"/>
                        <w:left w:val="none" w:sz="0" w:space="0" w:color="auto"/>
                        <w:bottom w:val="none" w:sz="0" w:space="0" w:color="auto"/>
                        <w:right w:val="none" w:sz="0" w:space="0" w:color="auto"/>
                      </w:divBdr>
                    </w:div>
                  </w:divsChild>
                </w:div>
                <w:div w:id="906456178">
                  <w:marLeft w:val="0"/>
                  <w:marRight w:val="0"/>
                  <w:marTop w:val="0"/>
                  <w:marBottom w:val="0"/>
                  <w:divBdr>
                    <w:top w:val="none" w:sz="0" w:space="0" w:color="auto"/>
                    <w:left w:val="none" w:sz="0" w:space="0" w:color="auto"/>
                    <w:bottom w:val="none" w:sz="0" w:space="0" w:color="auto"/>
                    <w:right w:val="none" w:sz="0" w:space="0" w:color="auto"/>
                  </w:divBdr>
                  <w:divsChild>
                    <w:div w:id="816189032">
                      <w:marLeft w:val="0"/>
                      <w:marRight w:val="0"/>
                      <w:marTop w:val="0"/>
                      <w:marBottom w:val="0"/>
                      <w:divBdr>
                        <w:top w:val="none" w:sz="0" w:space="0" w:color="auto"/>
                        <w:left w:val="none" w:sz="0" w:space="0" w:color="auto"/>
                        <w:bottom w:val="none" w:sz="0" w:space="0" w:color="auto"/>
                        <w:right w:val="none" w:sz="0" w:space="0" w:color="auto"/>
                      </w:divBdr>
                    </w:div>
                  </w:divsChild>
                </w:div>
                <w:div w:id="925504432">
                  <w:marLeft w:val="0"/>
                  <w:marRight w:val="0"/>
                  <w:marTop w:val="0"/>
                  <w:marBottom w:val="0"/>
                  <w:divBdr>
                    <w:top w:val="none" w:sz="0" w:space="0" w:color="auto"/>
                    <w:left w:val="none" w:sz="0" w:space="0" w:color="auto"/>
                    <w:bottom w:val="none" w:sz="0" w:space="0" w:color="auto"/>
                    <w:right w:val="none" w:sz="0" w:space="0" w:color="auto"/>
                  </w:divBdr>
                  <w:divsChild>
                    <w:div w:id="1291548114">
                      <w:marLeft w:val="0"/>
                      <w:marRight w:val="0"/>
                      <w:marTop w:val="0"/>
                      <w:marBottom w:val="0"/>
                      <w:divBdr>
                        <w:top w:val="none" w:sz="0" w:space="0" w:color="auto"/>
                        <w:left w:val="none" w:sz="0" w:space="0" w:color="auto"/>
                        <w:bottom w:val="none" w:sz="0" w:space="0" w:color="auto"/>
                        <w:right w:val="none" w:sz="0" w:space="0" w:color="auto"/>
                      </w:divBdr>
                    </w:div>
                  </w:divsChild>
                </w:div>
                <w:div w:id="937564872">
                  <w:marLeft w:val="0"/>
                  <w:marRight w:val="0"/>
                  <w:marTop w:val="0"/>
                  <w:marBottom w:val="0"/>
                  <w:divBdr>
                    <w:top w:val="none" w:sz="0" w:space="0" w:color="auto"/>
                    <w:left w:val="none" w:sz="0" w:space="0" w:color="auto"/>
                    <w:bottom w:val="none" w:sz="0" w:space="0" w:color="auto"/>
                    <w:right w:val="none" w:sz="0" w:space="0" w:color="auto"/>
                  </w:divBdr>
                  <w:divsChild>
                    <w:div w:id="1044063373">
                      <w:marLeft w:val="0"/>
                      <w:marRight w:val="0"/>
                      <w:marTop w:val="0"/>
                      <w:marBottom w:val="0"/>
                      <w:divBdr>
                        <w:top w:val="none" w:sz="0" w:space="0" w:color="auto"/>
                        <w:left w:val="none" w:sz="0" w:space="0" w:color="auto"/>
                        <w:bottom w:val="none" w:sz="0" w:space="0" w:color="auto"/>
                        <w:right w:val="none" w:sz="0" w:space="0" w:color="auto"/>
                      </w:divBdr>
                    </w:div>
                  </w:divsChild>
                </w:div>
                <w:div w:id="962464146">
                  <w:marLeft w:val="0"/>
                  <w:marRight w:val="0"/>
                  <w:marTop w:val="0"/>
                  <w:marBottom w:val="0"/>
                  <w:divBdr>
                    <w:top w:val="none" w:sz="0" w:space="0" w:color="auto"/>
                    <w:left w:val="none" w:sz="0" w:space="0" w:color="auto"/>
                    <w:bottom w:val="none" w:sz="0" w:space="0" w:color="auto"/>
                    <w:right w:val="none" w:sz="0" w:space="0" w:color="auto"/>
                  </w:divBdr>
                  <w:divsChild>
                    <w:div w:id="622812728">
                      <w:marLeft w:val="0"/>
                      <w:marRight w:val="0"/>
                      <w:marTop w:val="0"/>
                      <w:marBottom w:val="0"/>
                      <w:divBdr>
                        <w:top w:val="none" w:sz="0" w:space="0" w:color="auto"/>
                        <w:left w:val="none" w:sz="0" w:space="0" w:color="auto"/>
                        <w:bottom w:val="none" w:sz="0" w:space="0" w:color="auto"/>
                        <w:right w:val="none" w:sz="0" w:space="0" w:color="auto"/>
                      </w:divBdr>
                    </w:div>
                  </w:divsChild>
                </w:div>
                <w:div w:id="989753610">
                  <w:marLeft w:val="0"/>
                  <w:marRight w:val="0"/>
                  <w:marTop w:val="0"/>
                  <w:marBottom w:val="0"/>
                  <w:divBdr>
                    <w:top w:val="none" w:sz="0" w:space="0" w:color="auto"/>
                    <w:left w:val="none" w:sz="0" w:space="0" w:color="auto"/>
                    <w:bottom w:val="none" w:sz="0" w:space="0" w:color="auto"/>
                    <w:right w:val="none" w:sz="0" w:space="0" w:color="auto"/>
                  </w:divBdr>
                  <w:divsChild>
                    <w:div w:id="1805003614">
                      <w:marLeft w:val="0"/>
                      <w:marRight w:val="0"/>
                      <w:marTop w:val="0"/>
                      <w:marBottom w:val="0"/>
                      <w:divBdr>
                        <w:top w:val="none" w:sz="0" w:space="0" w:color="auto"/>
                        <w:left w:val="none" w:sz="0" w:space="0" w:color="auto"/>
                        <w:bottom w:val="none" w:sz="0" w:space="0" w:color="auto"/>
                        <w:right w:val="none" w:sz="0" w:space="0" w:color="auto"/>
                      </w:divBdr>
                    </w:div>
                  </w:divsChild>
                </w:div>
                <w:div w:id="990405020">
                  <w:marLeft w:val="0"/>
                  <w:marRight w:val="0"/>
                  <w:marTop w:val="0"/>
                  <w:marBottom w:val="0"/>
                  <w:divBdr>
                    <w:top w:val="none" w:sz="0" w:space="0" w:color="auto"/>
                    <w:left w:val="none" w:sz="0" w:space="0" w:color="auto"/>
                    <w:bottom w:val="none" w:sz="0" w:space="0" w:color="auto"/>
                    <w:right w:val="none" w:sz="0" w:space="0" w:color="auto"/>
                  </w:divBdr>
                  <w:divsChild>
                    <w:div w:id="691105848">
                      <w:marLeft w:val="0"/>
                      <w:marRight w:val="0"/>
                      <w:marTop w:val="0"/>
                      <w:marBottom w:val="0"/>
                      <w:divBdr>
                        <w:top w:val="none" w:sz="0" w:space="0" w:color="auto"/>
                        <w:left w:val="none" w:sz="0" w:space="0" w:color="auto"/>
                        <w:bottom w:val="none" w:sz="0" w:space="0" w:color="auto"/>
                        <w:right w:val="none" w:sz="0" w:space="0" w:color="auto"/>
                      </w:divBdr>
                    </w:div>
                  </w:divsChild>
                </w:div>
                <w:div w:id="995574927">
                  <w:marLeft w:val="0"/>
                  <w:marRight w:val="0"/>
                  <w:marTop w:val="0"/>
                  <w:marBottom w:val="0"/>
                  <w:divBdr>
                    <w:top w:val="none" w:sz="0" w:space="0" w:color="auto"/>
                    <w:left w:val="none" w:sz="0" w:space="0" w:color="auto"/>
                    <w:bottom w:val="none" w:sz="0" w:space="0" w:color="auto"/>
                    <w:right w:val="none" w:sz="0" w:space="0" w:color="auto"/>
                  </w:divBdr>
                  <w:divsChild>
                    <w:div w:id="1353217758">
                      <w:marLeft w:val="0"/>
                      <w:marRight w:val="0"/>
                      <w:marTop w:val="0"/>
                      <w:marBottom w:val="0"/>
                      <w:divBdr>
                        <w:top w:val="none" w:sz="0" w:space="0" w:color="auto"/>
                        <w:left w:val="none" w:sz="0" w:space="0" w:color="auto"/>
                        <w:bottom w:val="none" w:sz="0" w:space="0" w:color="auto"/>
                        <w:right w:val="none" w:sz="0" w:space="0" w:color="auto"/>
                      </w:divBdr>
                    </w:div>
                  </w:divsChild>
                </w:div>
                <w:div w:id="998119573">
                  <w:marLeft w:val="0"/>
                  <w:marRight w:val="0"/>
                  <w:marTop w:val="0"/>
                  <w:marBottom w:val="0"/>
                  <w:divBdr>
                    <w:top w:val="none" w:sz="0" w:space="0" w:color="auto"/>
                    <w:left w:val="none" w:sz="0" w:space="0" w:color="auto"/>
                    <w:bottom w:val="none" w:sz="0" w:space="0" w:color="auto"/>
                    <w:right w:val="none" w:sz="0" w:space="0" w:color="auto"/>
                  </w:divBdr>
                  <w:divsChild>
                    <w:div w:id="872499417">
                      <w:marLeft w:val="0"/>
                      <w:marRight w:val="0"/>
                      <w:marTop w:val="0"/>
                      <w:marBottom w:val="0"/>
                      <w:divBdr>
                        <w:top w:val="none" w:sz="0" w:space="0" w:color="auto"/>
                        <w:left w:val="none" w:sz="0" w:space="0" w:color="auto"/>
                        <w:bottom w:val="none" w:sz="0" w:space="0" w:color="auto"/>
                        <w:right w:val="none" w:sz="0" w:space="0" w:color="auto"/>
                      </w:divBdr>
                    </w:div>
                  </w:divsChild>
                </w:div>
                <w:div w:id="1009139621">
                  <w:marLeft w:val="0"/>
                  <w:marRight w:val="0"/>
                  <w:marTop w:val="0"/>
                  <w:marBottom w:val="0"/>
                  <w:divBdr>
                    <w:top w:val="none" w:sz="0" w:space="0" w:color="auto"/>
                    <w:left w:val="none" w:sz="0" w:space="0" w:color="auto"/>
                    <w:bottom w:val="none" w:sz="0" w:space="0" w:color="auto"/>
                    <w:right w:val="none" w:sz="0" w:space="0" w:color="auto"/>
                  </w:divBdr>
                  <w:divsChild>
                    <w:div w:id="8680798">
                      <w:marLeft w:val="0"/>
                      <w:marRight w:val="0"/>
                      <w:marTop w:val="0"/>
                      <w:marBottom w:val="0"/>
                      <w:divBdr>
                        <w:top w:val="none" w:sz="0" w:space="0" w:color="auto"/>
                        <w:left w:val="none" w:sz="0" w:space="0" w:color="auto"/>
                        <w:bottom w:val="none" w:sz="0" w:space="0" w:color="auto"/>
                        <w:right w:val="none" w:sz="0" w:space="0" w:color="auto"/>
                      </w:divBdr>
                    </w:div>
                  </w:divsChild>
                </w:div>
                <w:div w:id="1022318896">
                  <w:marLeft w:val="0"/>
                  <w:marRight w:val="0"/>
                  <w:marTop w:val="0"/>
                  <w:marBottom w:val="0"/>
                  <w:divBdr>
                    <w:top w:val="none" w:sz="0" w:space="0" w:color="auto"/>
                    <w:left w:val="none" w:sz="0" w:space="0" w:color="auto"/>
                    <w:bottom w:val="none" w:sz="0" w:space="0" w:color="auto"/>
                    <w:right w:val="none" w:sz="0" w:space="0" w:color="auto"/>
                  </w:divBdr>
                  <w:divsChild>
                    <w:div w:id="1756783391">
                      <w:marLeft w:val="0"/>
                      <w:marRight w:val="0"/>
                      <w:marTop w:val="0"/>
                      <w:marBottom w:val="0"/>
                      <w:divBdr>
                        <w:top w:val="none" w:sz="0" w:space="0" w:color="auto"/>
                        <w:left w:val="none" w:sz="0" w:space="0" w:color="auto"/>
                        <w:bottom w:val="none" w:sz="0" w:space="0" w:color="auto"/>
                        <w:right w:val="none" w:sz="0" w:space="0" w:color="auto"/>
                      </w:divBdr>
                    </w:div>
                  </w:divsChild>
                </w:div>
                <w:div w:id="1031030636">
                  <w:marLeft w:val="0"/>
                  <w:marRight w:val="0"/>
                  <w:marTop w:val="0"/>
                  <w:marBottom w:val="0"/>
                  <w:divBdr>
                    <w:top w:val="none" w:sz="0" w:space="0" w:color="auto"/>
                    <w:left w:val="none" w:sz="0" w:space="0" w:color="auto"/>
                    <w:bottom w:val="none" w:sz="0" w:space="0" w:color="auto"/>
                    <w:right w:val="none" w:sz="0" w:space="0" w:color="auto"/>
                  </w:divBdr>
                  <w:divsChild>
                    <w:div w:id="62533837">
                      <w:marLeft w:val="0"/>
                      <w:marRight w:val="0"/>
                      <w:marTop w:val="0"/>
                      <w:marBottom w:val="0"/>
                      <w:divBdr>
                        <w:top w:val="none" w:sz="0" w:space="0" w:color="auto"/>
                        <w:left w:val="none" w:sz="0" w:space="0" w:color="auto"/>
                        <w:bottom w:val="none" w:sz="0" w:space="0" w:color="auto"/>
                        <w:right w:val="none" w:sz="0" w:space="0" w:color="auto"/>
                      </w:divBdr>
                    </w:div>
                  </w:divsChild>
                </w:div>
                <w:div w:id="1041436459">
                  <w:marLeft w:val="0"/>
                  <w:marRight w:val="0"/>
                  <w:marTop w:val="0"/>
                  <w:marBottom w:val="0"/>
                  <w:divBdr>
                    <w:top w:val="none" w:sz="0" w:space="0" w:color="auto"/>
                    <w:left w:val="none" w:sz="0" w:space="0" w:color="auto"/>
                    <w:bottom w:val="none" w:sz="0" w:space="0" w:color="auto"/>
                    <w:right w:val="none" w:sz="0" w:space="0" w:color="auto"/>
                  </w:divBdr>
                  <w:divsChild>
                    <w:div w:id="387850327">
                      <w:marLeft w:val="0"/>
                      <w:marRight w:val="0"/>
                      <w:marTop w:val="0"/>
                      <w:marBottom w:val="0"/>
                      <w:divBdr>
                        <w:top w:val="none" w:sz="0" w:space="0" w:color="auto"/>
                        <w:left w:val="none" w:sz="0" w:space="0" w:color="auto"/>
                        <w:bottom w:val="none" w:sz="0" w:space="0" w:color="auto"/>
                        <w:right w:val="none" w:sz="0" w:space="0" w:color="auto"/>
                      </w:divBdr>
                    </w:div>
                  </w:divsChild>
                </w:div>
                <w:div w:id="1072779200">
                  <w:marLeft w:val="0"/>
                  <w:marRight w:val="0"/>
                  <w:marTop w:val="0"/>
                  <w:marBottom w:val="0"/>
                  <w:divBdr>
                    <w:top w:val="none" w:sz="0" w:space="0" w:color="auto"/>
                    <w:left w:val="none" w:sz="0" w:space="0" w:color="auto"/>
                    <w:bottom w:val="none" w:sz="0" w:space="0" w:color="auto"/>
                    <w:right w:val="none" w:sz="0" w:space="0" w:color="auto"/>
                  </w:divBdr>
                  <w:divsChild>
                    <w:div w:id="1385447096">
                      <w:marLeft w:val="0"/>
                      <w:marRight w:val="0"/>
                      <w:marTop w:val="0"/>
                      <w:marBottom w:val="0"/>
                      <w:divBdr>
                        <w:top w:val="none" w:sz="0" w:space="0" w:color="auto"/>
                        <w:left w:val="none" w:sz="0" w:space="0" w:color="auto"/>
                        <w:bottom w:val="none" w:sz="0" w:space="0" w:color="auto"/>
                        <w:right w:val="none" w:sz="0" w:space="0" w:color="auto"/>
                      </w:divBdr>
                    </w:div>
                  </w:divsChild>
                </w:div>
                <w:div w:id="1079712675">
                  <w:marLeft w:val="0"/>
                  <w:marRight w:val="0"/>
                  <w:marTop w:val="0"/>
                  <w:marBottom w:val="0"/>
                  <w:divBdr>
                    <w:top w:val="none" w:sz="0" w:space="0" w:color="auto"/>
                    <w:left w:val="none" w:sz="0" w:space="0" w:color="auto"/>
                    <w:bottom w:val="none" w:sz="0" w:space="0" w:color="auto"/>
                    <w:right w:val="none" w:sz="0" w:space="0" w:color="auto"/>
                  </w:divBdr>
                  <w:divsChild>
                    <w:div w:id="155609531">
                      <w:marLeft w:val="0"/>
                      <w:marRight w:val="0"/>
                      <w:marTop w:val="0"/>
                      <w:marBottom w:val="0"/>
                      <w:divBdr>
                        <w:top w:val="none" w:sz="0" w:space="0" w:color="auto"/>
                        <w:left w:val="none" w:sz="0" w:space="0" w:color="auto"/>
                        <w:bottom w:val="none" w:sz="0" w:space="0" w:color="auto"/>
                        <w:right w:val="none" w:sz="0" w:space="0" w:color="auto"/>
                      </w:divBdr>
                    </w:div>
                  </w:divsChild>
                </w:div>
                <w:div w:id="1094207236">
                  <w:marLeft w:val="0"/>
                  <w:marRight w:val="0"/>
                  <w:marTop w:val="0"/>
                  <w:marBottom w:val="0"/>
                  <w:divBdr>
                    <w:top w:val="none" w:sz="0" w:space="0" w:color="auto"/>
                    <w:left w:val="none" w:sz="0" w:space="0" w:color="auto"/>
                    <w:bottom w:val="none" w:sz="0" w:space="0" w:color="auto"/>
                    <w:right w:val="none" w:sz="0" w:space="0" w:color="auto"/>
                  </w:divBdr>
                  <w:divsChild>
                    <w:div w:id="561403772">
                      <w:marLeft w:val="0"/>
                      <w:marRight w:val="0"/>
                      <w:marTop w:val="0"/>
                      <w:marBottom w:val="0"/>
                      <w:divBdr>
                        <w:top w:val="none" w:sz="0" w:space="0" w:color="auto"/>
                        <w:left w:val="none" w:sz="0" w:space="0" w:color="auto"/>
                        <w:bottom w:val="none" w:sz="0" w:space="0" w:color="auto"/>
                        <w:right w:val="none" w:sz="0" w:space="0" w:color="auto"/>
                      </w:divBdr>
                    </w:div>
                  </w:divsChild>
                </w:div>
                <w:div w:id="1100445703">
                  <w:marLeft w:val="0"/>
                  <w:marRight w:val="0"/>
                  <w:marTop w:val="0"/>
                  <w:marBottom w:val="0"/>
                  <w:divBdr>
                    <w:top w:val="none" w:sz="0" w:space="0" w:color="auto"/>
                    <w:left w:val="none" w:sz="0" w:space="0" w:color="auto"/>
                    <w:bottom w:val="none" w:sz="0" w:space="0" w:color="auto"/>
                    <w:right w:val="none" w:sz="0" w:space="0" w:color="auto"/>
                  </w:divBdr>
                  <w:divsChild>
                    <w:div w:id="480081813">
                      <w:marLeft w:val="0"/>
                      <w:marRight w:val="0"/>
                      <w:marTop w:val="0"/>
                      <w:marBottom w:val="0"/>
                      <w:divBdr>
                        <w:top w:val="none" w:sz="0" w:space="0" w:color="auto"/>
                        <w:left w:val="none" w:sz="0" w:space="0" w:color="auto"/>
                        <w:bottom w:val="none" w:sz="0" w:space="0" w:color="auto"/>
                        <w:right w:val="none" w:sz="0" w:space="0" w:color="auto"/>
                      </w:divBdr>
                    </w:div>
                  </w:divsChild>
                </w:div>
                <w:div w:id="1114592441">
                  <w:marLeft w:val="0"/>
                  <w:marRight w:val="0"/>
                  <w:marTop w:val="0"/>
                  <w:marBottom w:val="0"/>
                  <w:divBdr>
                    <w:top w:val="none" w:sz="0" w:space="0" w:color="auto"/>
                    <w:left w:val="none" w:sz="0" w:space="0" w:color="auto"/>
                    <w:bottom w:val="none" w:sz="0" w:space="0" w:color="auto"/>
                    <w:right w:val="none" w:sz="0" w:space="0" w:color="auto"/>
                  </w:divBdr>
                  <w:divsChild>
                    <w:div w:id="171725805">
                      <w:marLeft w:val="0"/>
                      <w:marRight w:val="0"/>
                      <w:marTop w:val="0"/>
                      <w:marBottom w:val="0"/>
                      <w:divBdr>
                        <w:top w:val="none" w:sz="0" w:space="0" w:color="auto"/>
                        <w:left w:val="none" w:sz="0" w:space="0" w:color="auto"/>
                        <w:bottom w:val="none" w:sz="0" w:space="0" w:color="auto"/>
                        <w:right w:val="none" w:sz="0" w:space="0" w:color="auto"/>
                      </w:divBdr>
                    </w:div>
                  </w:divsChild>
                </w:div>
                <w:div w:id="1128546503">
                  <w:marLeft w:val="0"/>
                  <w:marRight w:val="0"/>
                  <w:marTop w:val="0"/>
                  <w:marBottom w:val="0"/>
                  <w:divBdr>
                    <w:top w:val="none" w:sz="0" w:space="0" w:color="auto"/>
                    <w:left w:val="none" w:sz="0" w:space="0" w:color="auto"/>
                    <w:bottom w:val="none" w:sz="0" w:space="0" w:color="auto"/>
                    <w:right w:val="none" w:sz="0" w:space="0" w:color="auto"/>
                  </w:divBdr>
                  <w:divsChild>
                    <w:div w:id="296959496">
                      <w:marLeft w:val="0"/>
                      <w:marRight w:val="0"/>
                      <w:marTop w:val="0"/>
                      <w:marBottom w:val="0"/>
                      <w:divBdr>
                        <w:top w:val="none" w:sz="0" w:space="0" w:color="auto"/>
                        <w:left w:val="none" w:sz="0" w:space="0" w:color="auto"/>
                        <w:bottom w:val="none" w:sz="0" w:space="0" w:color="auto"/>
                        <w:right w:val="none" w:sz="0" w:space="0" w:color="auto"/>
                      </w:divBdr>
                    </w:div>
                  </w:divsChild>
                </w:div>
                <w:div w:id="1167088275">
                  <w:marLeft w:val="0"/>
                  <w:marRight w:val="0"/>
                  <w:marTop w:val="0"/>
                  <w:marBottom w:val="0"/>
                  <w:divBdr>
                    <w:top w:val="none" w:sz="0" w:space="0" w:color="auto"/>
                    <w:left w:val="none" w:sz="0" w:space="0" w:color="auto"/>
                    <w:bottom w:val="none" w:sz="0" w:space="0" w:color="auto"/>
                    <w:right w:val="none" w:sz="0" w:space="0" w:color="auto"/>
                  </w:divBdr>
                  <w:divsChild>
                    <w:div w:id="1943293209">
                      <w:marLeft w:val="0"/>
                      <w:marRight w:val="0"/>
                      <w:marTop w:val="0"/>
                      <w:marBottom w:val="0"/>
                      <w:divBdr>
                        <w:top w:val="none" w:sz="0" w:space="0" w:color="auto"/>
                        <w:left w:val="none" w:sz="0" w:space="0" w:color="auto"/>
                        <w:bottom w:val="none" w:sz="0" w:space="0" w:color="auto"/>
                        <w:right w:val="none" w:sz="0" w:space="0" w:color="auto"/>
                      </w:divBdr>
                    </w:div>
                  </w:divsChild>
                </w:div>
                <w:div w:id="1188251845">
                  <w:marLeft w:val="0"/>
                  <w:marRight w:val="0"/>
                  <w:marTop w:val="0"/>
                  <w:marBottom w:val="0"/>
                  <w:divBdr>
                    <w:top w:val="none" w:sz="0" w:space="0" w:color="auto"/>
                    <w:left w:val="none" w:sz="0" w:space="0" w:color="auto"/>
                    <w:bottom w:val="none" w:sz="0" w:space="0" w:color="auto"/>
                    <w:right w:val="none" w:sz="0" w:space="0" w:color="auto"/>
                  </w:divBdr>
                  <w:divsChild>
                    <w:div w:id="100414353">
                      <w:marLeft w:val="0"/>
                      <w:marRight w:val="0"/>
                      <w:marTop w:val="0"/>
                      <w:marBottom w:val="0"/>
                      <w:divBdr>
                        <w:top w:val="none" w:sz="0" w:space="0" w:color="auto"/>
                        <w:left w:val="none" w:sz="0" w:space="0" w:color="auto"/>
                        <w:bottom w:val="none" w:sz="0" w:space="0" w:color="auto"/>
                        <w:right w:val="none" w:sz="0" w:space="0" w:color="auto"/>
                      </w:divBdr>
                    </w:div>
                  </w:divsChild>
                </w:div>
                <w:div w:id="1203590082">
                  <w:marLeft w:val="0"/>
                  <w:marRight w:val="0"/>
                  <w:marTop w:val="0"/>
                  <w:marBottom w:val="0"/>
                  <w:divBdr>
                    <w:top w:val="none" w:sz="0" w:space="0" w:color="auto"/>
                    <w:left w:val="none" w:sz="0" w:space="0" w:color="auto"/>
                    <w:bottom w:val="none" w:sz="0" w:space="0" w:color="auto"/>
                    <w:right w:val="none" w:sz="0" w:space="0" w:color="auto"/>
                  </w:divBdr>
                  <w:divsChild>
                    <w:div w:id="136725240">
                      <w:marLeft w:val="0"/>
                      <w:marRight w:val="0"/>
                      <w:marTop w:val="0"/>
                      <w:marBottom w:val="0"/>
                      <w:divBdr>
                        <w:top w:val="none" w:sz="0" w:space="0" w:color="auto"/>
                        <w:left w:val="none" w:sz="0" w:space="0" w:color="auto"/>
                        <w:bottom w:val="none" w:sz="0" w:space="0" w:color="auto"/>
                        <w:right w:val="none" w:sz="0" w:space="0" w:color="auto"/>
                      </w:divBdr>
                    </w:div>
                  </w:divsChild>
                </w:div>
                <w:div w:id="1222907066">
                  <w:marLeft w:val="0"/>
                  <w:marRight w:val="0"/>
                  <w:marTop w:val="0"/>
                  <w:marBottom w:val="0"/>
                  <w:divBdr>
                    <w:top w:val="none" w:sz="0" w:space="0" w:color="auto"/>
                    <w:left w:val="none" w:sz="0" w:space="0" w:color="auto"/>
                    <w:bottom w:val="none" w:sz="0" w:space="0" w:color="auto"/>
                    <w:right w:val="none" w:sz="0" w:space="0" w:color="auto"/>
                  </w:divBdr>
                  <w:divsChild>
                    <w:div w:id="1266812707">
                      <w:marLeft w:val="0"/>
                      <w:marRight w:val="0"/>
                      <w:marTop w:val="0"/>
                      <w:marBottom w:val="0"/>
                      <w:divBdr>
                        <w:top w:val="none" w:sz="0" w:space="0" w:color="auto"/>
                        <w:left w:val="none" w:sz="0" w:space="0" w:color="auto"/>
                        <w:bottom w:val="none" w:sz="0" w:space="0" w:color="auto"/>
                        <w:right w:val="none" w:sz="0" w:space="0" w:color="auto"/>
                      </w:divBdr>
                    </w:div>
                  </w:divsChild>
                </w:div>
                <w:div w:id="1263613858">
                  <w:marLeft w:val="0"/>
                  <w:marRight w:val="0"/>
                  <w:marTop w:val="0"/>
                  <w:marBottom w:val="0"/>
                  <w:divBdr>
                    <w:top w:val="none" w:sz="0" w:space="0" w:color="auto"/>
                    <w:left w:val="none" w:sz="0" w:space="0" w:color="auto"/>
                    <w:bottom w:val="none" w:sz="0" w:space="0" w:color="auto"/>
                    <w:right w:val="none" w:sz="0" w:space="0" w:color="auto"/>
                  </w:divBdr>
                  <w:divsChild>
                    <w:div w:id="1013652867">
                      <w:marLeft w:val="0"/>
                      <w:marRight w:val="0"/>
                      <w:marTop w:val="0"/>
                      <w:marBottom w:val="0"/>
                      <w:divBdr>
                        <w:top w:val="none" w:sz="0" w:space="0" w:color="auto"/>
                        <w:left w:val="none" w:sz="0" w:space="0" w:color="auto"/>
                        <w:bottom w:val="none" w:sz="0" w:space="0" w:color="auto"/>
                        <w:right w:val="none" w:sz="0" w:space="0" w:color="auto"/>
                      </w:divBdr>
                    </w:div>
                  </w:divsChild>
                </w:div>
                <w:div w:id="1271426525">
                  <w:marLeft w:val="0"/>
                  <w:marRight w:val="0"/>
                  <w:marTop w:val="0"/>
                  <w:marBottom w:val="0"/>
                  <w:divBdr>
                    <w:top w:val="none" w:sz="0" w:space="0" w:color="auto"/>
                    <w:left w:val="none" w:sz="0" w:space="0" w:color="auto"/>
                    <w:bottom w:val="none" w:sz="0" w:space="0" w:color="auto"/>
                    <w:right w:val="none" w:sz="0" w:space="0" w:color="auto"/>
                  </w:divBdr>
                  <w:divsChild>
                    <w:div w:id="1246376161">
                      <w:marLeft w:val="0"/>
                      <w:marRight w:val="0"/>
                      <w:marTop w:val="0"/>
                      <w:marBottom w:val="0"/>
                      <w:divBdr>
                        <w:top w:val="none" w:sz="0" w:space="0" w:color="auto"/>
                        <w:left w:val="none" w:sz="0" w:space="0" w:color="auto"/>
                        <w:bottom w:val="none" w:sz="0" w:space="0" w:color="auto"/>
                        <w:right w:val="none" w:sz="0" w:space="0" w:color="auto"/>
                      </w:divBdr>
                    </w:div>
                  </w:divsChild>
                </w:div>
                <w:div w:id="1285038637">
                  <w:marLeft w:val="0"/>
                  <w:marRight w:val="0"/>
                  <w:marTop w:val="0"/>
                  <w:marBottom w:val="0"/>
                  <w:divBdr>
                    <w:top w:val="none" w:sz="0" w:space="0" w:color="auto"/>
                    <w:left w:val="none" w:sz="0" w:space="0" w:color="auto"/>
                    <w:bottom w:val="none" w:sz="0" w:space="0" w:color="auto"/>
                    <w:right w:val="none" w:sz="0" w:space="0" w:color="auto"/>
                  </w:divBdr>
                  <w:divsChild>
                    <w:div w:id="1959296534">
                      <w:marLeft w:val="0"/>
                      <w:marRight w:val="0"/>
                      <w:marTop w:val="0"/>
                      <w:marBottom w:val="0"/>
                      <w:divBdr>
                        <w:top w:val="none" w:sz="0" w:space="0" w:color="auto"/>
                        <w:left w:val="none" w:sz="0" w:space="0" w:color="auto"/>
                        <w:bottom w:val="none" w:sz="0" w:space="0" w:color="auto"/>
                        <w:right w:val="none" w:sz="0" w:space="0" w:color="auto"/>
                      </w:divBdr>
                    </w:div>
                  </w:divsChild>
                </w:div>
                <w:div w:id="1308582807">
                  <w:marLeft w:val="0"/>
                  <w:marRight w:val="0"/>
                  <w:marTop w:val="0"/>
                  <w:marBottom w:val="0"/>
                  <w:divBdr>
                    <w:top w:val="none" w:sz="0" w:space="0" w:color="auto"/>
                    <w:left w:val="none" w:sz="0" w:space="0" w:color="auto"/>
                    <w:bottom w:val="none" w:sz="0" w:space="0" w:color="auto"/>
                    <w:right w:val="none" w:sz="0" w:space="0" w:color="auto"/>
                  </w:divBdr>
                  <w:divsChild>
                    <w:div w:id="427583777">
                      <w:marLeft w:val="0"/>
                      <w:marRight w:val="0"/>
                      <w:marTop w:val="0"/>
                      <w:marBottom w:val="0"/>
                      <w:divBdr>
                        <w:top w:val="none" w:sz="0" w:space="0" w:color="auto"/>
                        <w:left w:val="none" w:sz="0" w:space="0" w:color="auto"/>
                        <w:bottom w:val="none" w:sz="0" w:space="0" w:color="auto"/>
                        <w:right w:val="none" w:sz="0" w:space="0" w:color="auto"/>
                      </w:divBdr>
                    </w:div>
                  </w:divsChild>
                </w:div>
                <w:div w:id="1312710727">
                  <w:marLeft w:val="0"/>
                  <w:marRight w:val="0"/>
                  <w:marTop w:val="0"/>
                  <w:marBottom w:val="0"/>
                  <w:divBdr>
                    <w:top w:val="none" w:sz="0" w:space="0" w:color="auto"/>
                    <w:left w:val="none" w:sz="0" w:space="0" w:color="auto"/>
                    <w:bottom w:val="none" w:sz="0" w:space="0" w:color="auto"/>
                    <w:right w:val="none" w:sz="0" w:space="0" w:color="auto"/>
                  </w:divBdr>
                  <w:divsChild>
                    <w:div w:id="230359833">
                      <w:marLeft w:val="0"/>
                      <w:marRight w:val="0"/>
                      <w:marTop w:val="0"/>
                      <w:marBottom w:val="0"/>
                      <w:divBdr>
                        <w:top w:val="none" w:sz="0" w:space="0" w:color="auto"/>
                        <w:left w:val="none" w:sz="0" w:space="0" w:color="auto"/>
                        <w:bottom w:val="none" w:sz="0" w:space="0" w:color="auto"/>
                        <w:right w:val="none" w:sz="0" w:space="0" w:color="auto"/>
                      </w:divBdr>
                    </w:div>
                  </w:divsChild>
                </w:div>
                <w:div w:id="1328165515">
                  <w:marLeft w:val="0"/>
                  <w:marRight w:val="0"/>
                  <w:marTop w:val="0"/>
                  <w:marBottom w:val="0"/>
                  <w:divBdr>
                    <w:top w:val="none" w:sz="0" w:space="0" w:color="auto"/>
                    <w:left w:val="none" w:sz="0" w:space="0" w:color="auto"/>
                    <w:bottom w:val="none" w:sz="0" w:space="0" w:color="auto"/>
                    <w:right w:val="none" w:sz="0" w:space="0" w:color="auto"/>
                  </w:divBdr>
                  <w:divsChild>
                    <w:div w:id="1588684839">
                      <w:marLeft w:val="0"/>
                      <w:marRight w:val="0"/>
                      <w:marTop w:val="0"/>
                      <w:marBottom w:val="0"/>
                      <w:divBdr>
                        <w:top w:val="none" w:sz="0" w:space="0" w:color="auto"/>
                        <w:left w:val="none" w:sz="0" w:space="0" w:color="auto"/>
                        <w:bottom w:val="none" w:sz="0" w:space="0" w:color="auto"/>
                        <w:right w:val="none" w:sz="0" w:space="0" w:color="auto"/>
                      </w:divBdr>
                    </w:div>
                  </w:divsChild>
                </w:div>
                <w:div w:id="1356610760">
                  <w:marLeft w:val="0"/>
                  <w:marRight w:val="0"/>
                  <w:marTop w:val="0"/>
                  <w:marBottom w:val="0"/>
                  <w:divBdr>
                    <w:top w:val="none" w:sz="0" w:space="0" w:color="auto"/>
                    <w:left w:val="none" w:sz="0" w:space="0" w:color="auto"/>
                    <w:bottom w:val="none" w:sz="0" w:space="0" w:color="auto"/>
                    <w:right w:val="none" w:sz="0" w:space="0" w:color="auto"/>
                  </w:divBdr>
                  <w:divsChild>
                    <w:div w:id="1706173882">
                      <w:marLeft w:val="0"/>
                      <w:marRight w:val="0"/>
                      <w:marTop w:val="0"/>
                      <w:marBottom w:val="0"/>
                      <w:divBdr>
                        <w:top w:val="none" w:sz="0" w:space="0" w:color="auto"/>
                        <w:left w:val="none" w:sz="0" w:space="0" w:color="auto"/>
                        <w:bottom w:val="none" w:sz="0" w:space="0" w:color="auto"/>
                        <w:right w:val="none" w:sz="0" w:space="0" w:color="auto"/>
                      </w:divBdr>
                    </w:div>
                  </w:divsChild>
                </w:div>
                <w:div w:id="1376277729">
                  <w:marLeft w:val="0"/>
                  <w:marRight w:val="0"/>
                  <w:marTop w:val="0"/>
                  <w:marBottom w:val="0"/>
                  <w:divBdr>
                    <w:top w:val="none" w:sz="0" w:space="0" w:color="auto"/>
                    <w:left w:val="none" w:sz="0" w:space="0" w:color="auto"/>
                    <w:bottom w:val="none" w:sz="0" w:space="0" w:color="auto"/>
                    <w:right w:val="none" w:sz="0" w:space="0" w:color="auto"/>
                  </w:divBdr>
                  <w:divsChild>
                    <w:div w:id="1761489775">
                      <w:marLeft w:val="0"/>
                      <w:marRight w:val="0"/>
                      <w:marTop w:val="0"/>
                      <w:marBottom w:val="0"/>
                      <w:divBdr>
                        <w:top w:val="none" w:sz="0" w:space="0" w:color="auto"/>
                        <w:left w:val="none" w:sz="0" w:space="0" w:color="auto"/>
                        <w:bottom w:val="none" w:sz="0" w:space="0" w:color="auto"/>
                        <w:right w:val="none" w:sz="0" w:space="0" w:color="auto"/>
                      </w:divBdr>
                    </w:div>
                  </w:divsChild>
                </w:div>
                <w:div w:id="1405682193">
                  <w:marLeft w:val="0"/>
                  <w:marRight w:val="0"/>
                  <w:marTop w:val="0"/>
                  <w:marBottom w:val="0"/>
                  <w:divBdr>
                    <w:top w:val="none" w:sz="0" w:space="0" w:color="auto"/>
                    <w:left w:val="none" w:sz="0" w:space="0" w:color="auto"/>
                    <w:bottom w:val="none" w:sz="0" w:space="0" w:color="auto"/>
                    <w:right w:val="none" w:sz="0" w:space="0" w:color="auto"/>
                  </w:divBdr>
                  <w:divsChild>
                    <w:div w:id="386338352">
                      <w:marLeft w:val="0"/>
                      <w:marRight w:val="0"/>
                      <w:marTop w:val="0"/>
                      <w:marBottom w:val="0"/>
                      <w:divBdr>
                        <w:top w:val="none" w:sz="0" w:space="0" w:color="auto"/>
                        <w:left w:val="none" w:sz="0" w:space="0" w:color="auto"/>
                        <w:bottom w:val="none" w:sz="0" w:space="0" w:color="auto"/>
                        <w:right w:val="none" w:sz="0" w:space="0" w:color="auto"/>
                      </w:divBdr>
                    </w:div>
                  </w:divsChild>
                </w:div>
                <w:div w:id="1416127477">
                  <w:marLeft w:val="0"/>
                  <w:marRight w:val="0"/>
                  <w:marTop w:val="0"/>
                  <w:marBottom w:val="0"/>
                  <w:divBdr>
                    <w:top w:val="none" w:sz="0" w:space="0" w:color="auto"/>
                    <w:left w:val="none" w:sz="0" w:space="0" w:color="auto"/>
                    <w:bottom w:val="none" w:sz="0" w:space="0" w:color="auto"/>
                    <w:right w:val="none" w:sz="0" w:space="0" w:color="auto"/>
                  </w:divBdr>
                  <w:divsChild>
                    <w:div w:id="341443339">
                      <w:marLeft w:val="0"/>
                      <w:marRight w:val="0"/>
                      <w:marTop w:val="0"/>
                      <w:marBottom w:val="0"/>
                      <w:divBdr>
                        <w:top w:val="none" w:sz="0" w:space="0" w:color="auto"/>
                        <w:left w:val="none" w:sz="0" w:space="0" w:color="auto"/>
                        <w:bottom w:val="none" w:sz="0" w:space="0" w:color="auto"/>
                        <w:right w:val="none" w:sz="0" w:space="0" w:color="auto"/>
                      </w:divBdr>
                    </w:div>
                  </w:divsChild>
                </w:div>
                <w:div w:id="1455635424">
                  <w:marLeft w:val="0"/>
                  <w:marRight w:val="0"/>
                  <w:marTop w:val="0"/>
                  <w:marBottom w:val="0"/>
                  <w:divBdr>
                    <w:top w:val="none" w:sz="0" w:space="0" w:color="auto"/>
                    <w:left w:val="none" w:sz="0" w:space="0" w:color="auto"/>
                    <w:bottom w:val="none" w:sz="0" w:space="0" w:color="auto"/>
                    <w:right w:val="none" w:sz="0" w:space="0" w:color="auto"/>
                  </w:divBdr>
                  <w:divsChild>
                    <w:div w:id="1129013981">
                      <w:marLeft w:val="0"/>
                      <w:marRight w:val="0"/>
                      <w:marTop w:val="0"/>
                      <w:marBottom w:val="0"/>
                      <w:divBdr>
                        <w:top w:val="none" w:sz="0" w:space="0" w:color="auto"/>
                        <w:left w:val="none" w:sz="0" w:space="0" w:color="auto"/>
                        <w:bottom w:val="none" w:sz="0" w:space="0" w:color="auto"/>
                        <w:right w:val="none" w:sz="0" w:space="0" w:color="auto"/>
                      </w:divBdr>
                    </w:div>
                  </w:divsChild>
                </w:div>
                <w:div w:id="1483616249">
                  <w:marLeft w:val="0"/>
                  <w:marRight w:val="0"/>
                  <w:marTop w:val="0"/>
                  <w:marBottom w:val="0"/>
                  <w:divBdr>
                    <w:top w:val="none" w:sz="0" w:space="0" w:color="auto"/>
                    <w:left w:val="none" w:sz="0" w:space="0" w:color="auto"/>
                    <w:bottom w:val="none" w:sz="0" w:space="0" w:color="auto"/>
                    <w:right w:val="none" w:sz="0" w:space="0" w:color="auto"/>
                  </w:divBdr>
                  <w:divsChild>
                    <w:div w:id="1705213119">
                      <w:marLeft w:val="0"/>
                      <w:marRight w:val="0"/>
                      <w:marTop w:val="0"/>
                      <w:marBottom w:val="0"/>
                      <w:divBdr>
                        <w:top w:val="none" w:sz="0" w:space="0" w:color="auto"/>
                        <w:left w:val="none" w:sz="0" w:space="0" w:color="auto"/>
                        <w:bottom w:val="none" w:sz="0" w:space="0" w:color="auto"/>
                        <w:right w:val="none" w:sz="0" w:space="0" w:color="auto"/>
                      </w:divBdr>
                    </w:div>
                  </w:divsChild>
                </w:div>
                <w:div w:id="1495342222">
                  <w:marLeft w:val="0"/>
                  <w:marRight w:val="0"/>
                  <w:marTop w:val="0"/>
                  <w:marBottom w:val="0"/>
                  <w:divBdr>
                    <w:top w:val="none" w:sz="0" w:space="0" w:color="auto"/>
                    <w:left w:val="none" w:sz="0" w:space="0" w:color="auto"/>
                    <w:bottom w:val="none" w:sz="0" w:space="0" w:color="auto"/>
                    <w:right w:val="none" w:sz="0" w:space="0" w:color="auto"/>
                  </w:divBdr>
                  <w:divsChild>
                    <w:div w:id="477842246">
                      <w:marLeft w:val="0"/>
                      <w:marRight w:val="0"/>
                      <w:marTop w:val="0"/>
                      <w:marBottom w:val="0"/>
                      <w:divBdr>
                        <w:top w:val="none" w:sz="0" w:space="0" w:color="auto"/>
                        <w:left w:val="none" w:sz="0" w:space="0" w:color="auto"/>
                        <w:bottom w:val="none" w:sz="0" w:space="0" w:color="auto"/>
                        <w:right w:val="none" w:sz="0" w:space="0" w:color="auto"/>
                      </w:divBdr>
                    </w:div>
                  </w:divsChild>
                </w:div>
                <w:div w:id="1501118905">
                  <w:marLeft w:val="0"/>
                  <w:marRight w:val="0"/>
                  <w:marTop w:val="0"/>
                  <w:marBottom w:val="0"/>
                  <w:divBdr>
                    <w:top w:val="none" w:sz="0" w:space="0" w:color="auto"/>
                    <w:left w:val="none" w:sz="0" w:space="0" w:color="auto"/>
                    <w:bottom w:val="none" w:sz="0" w:space="0" w:color="auto"/>
                    <w:right w:val="none" w:sz="0" w:space="0" w:color="auto"/>
                  </w:divBdr>
                  <w:divsChild>
                    <w:div w:id="566963225">
                      <w:marLeft w:val="0"/>
                      <w:marRight w:val="0"/>
                      <w:marTop w:val="0"/>
                      <w:marBottom w:val="0"/>
                      <w:divBdr>
                        <w:top w:val="none" w:sz="0" w:space="0" w:color="auto"/>
                        <w:left w:val="none" w:sz="0" w:space="0" w:color="auto"/>
                        <w:bottom w:val="none" w:sz="0" w:space="0" w:color="auto"/>
                        <w:right w:val="none" w:sz="0" w:space="0" w:color="auto"/>
                      </w:divBdr>
                    </w:div>
                  </w:divsChild>
                </w:div>
                <w:div w:id="1516648988">
                  <w:marLeft w:val="0"/>
                  <w:marRight w:val="0"/>
                  <w:marTop w:val="0"/>
                  <w:marBottom w:val="0"/>
                  <w:divBdr>
                    <w:top w:val="none" w:sz="0" w:space="0" w:color="auto"/>
                    <w:left w:val="none" w:sz="0" w:space="0" w:color="auto"/>
                    <w:bottom w:val="none" w:sz="0" w:space="0" w:color="auto"/>
                    <w:right w:val="none" w:sz="0" w:space="0" w:color="auto"/>
                  </w:divBdr>
                  <w:divsChild>
                    <w:div w:id="1164399944">
                      <w:marLeft w:val="0"/>
                      <w:marRight w:val="0"/>
                      <w:marTop w:val="0"/>
                      <w:marBottom w:val="0"/>
                      <w:divBdr>
                        <w:top w:val="none" w:sz="0" w:space="0" w:color="auto"/>
                        <w:left w:val="none" w:sz="0" w:space="0" w:color="auto"/>
                        <w:bottom w:val="none" w:sz="0" w:space="0" w:color="auto"/>
                        <w:right w:val="none" w:sz="0" w:space="0" w:color="auto"/>
                      </w:divBdr>
                    </w:div>
                  </w:divsChild>
                </w:div>
                <w:div w:id="1531800821">
                  <w:marLeft w:val="0"/>
                  <w:marRight w:val="0"/>
                  <w:marTop w:val="0"/>
                  <w:marBottom w:val="0"/>
                  <w:divBdr>
                    <w:top w:val="none" w:sz="0" w:space="0" w:color="auto"/>
                    <w:left w:val="none" w:sz="0" w:space="0" w:color="auto"/>
                    <w:bottom w:val="none" w:sz="0" w:space="0" w:color="auto"/>
                    <w:right w:val="none" w:sz="0" w:space="0" w:color="auto"/>
                  </w:divBdr>
                  <w:divsChild>
                    <w:div w:id="1610504708">
                      <w:marLeft w:val="0"/>
                      <w:marRight w:val="0"/>
                      <w:marTop w:val="0"/>
                      <w:marBottom w:val="0"/>
                      <w:divBdr>
                        <w:top w:val="none" w:sz="0" w:space="0" w:color="auto"/>
                        <w:left w:val="none" w:sz="0" w:space="0" w:color="auto"/>
                        <w:bottom w:val="none" w:sz="0" w:space="0" w:color="auto"/>
                        <w:right w:val="none" w:sz="0" w:space="0" w:color="auto"/>
                      </w:divBdr>
                    </w:div>
                  </w:divsChild>
                </w:div>
                <w:div w:id="1555310509">
                  <w:marLeft w:val="0"/>
                  <w:marRight w:val="0"/>
                  <w:marTop w:val="0"/>
                  <w:marBottom w:val="0"/>
                  <w:divBdr>
                    <w:top w:val="none" w:sz="0" w:space="0" w:color="auto"/>
                    <w:left w:val="none" w:sz="0" w:space="0" w:color="auto"/>
                    <w:bottom w:val="none" w:sz="0" w:space="0" w:color="auto"/>
                    <w:right w:val="none" w:sz="0" w:space="0" w:color="auto"/>
                  </w:divBdr>
                  <w:divsChild>
                    <w:div w:id="1352684899">
                      <w:marLeft w:val="0"/>
                      <w:marRight w:val="0"/>
                      <w:marTop w:val="0"/>
                      <w:marBottom w:val="0"/>
                      <w:divBdr>
                        <w:top w:val="none" w:sz="0" w:space="0" w:color="auto"/>
                        <w:left w:val="none" w:sz="0" w:space="0" w:color="auto"/>
                        <w:bottom w:val="none" w:sz="0" w:space="0" w:color="auto"/>
                        <w:right w:val="none" w:sz="0" w:space="0" w:color="auto"/>
                      </w:divBdr>
                    </w:div>
                  </w:divsChild>
                </w:div>
                <w:div w:id="1576472534">
                  <w:marLeft w:val="0"/>
                  <w:marRight w:val="0"/>
                  <w:marTop w:val="0"/>
                  <w:marBottom w:val="0"/>
                  <w:divBdr>
                    <w:top w:val="none" w:sz="0" w:space="0" w:color="auto"/>
                    <w:left w:val="none" w:sz="0" w:space="0" w:color="auto"/>
                    <w:bottom w:val="none" w:sz="0" w:space="0" w:color="auto"/>
                    <w:right w:val="none" w:sz="0" w:space="0" w:color="auto"/>
                  </w:divBdr>
                  <w:divsChild>
                    <w:div w:id="1481338753">
                      <w:marLeft w:val="0"/>
                      <w:marRight w:val="0"/>
                      <w:marTop w:val="0"/>
                      <w:marBottom w:val="0"/>
                      <w:divBdr>
                        <w:top w:val="none" w:sz="0" w:space="0" w:color="auto"/>
                        <w:left w:val="none" w:sz="0" w:space="0" w:color="auto"/>
                        <w:bottom w:val="none" w:sz="0" w:space="0" w:color="auto"/>
                        <w:right w:val="none" w:sz="0" w:space="0" w:color="auto"/>
                      </w:divBdr>
                    </w:div>
                  </w:divsChild>
                </w:div>
                <w:div w:id="1583098498">
                  <w:marLeft w:val="0"/>
                  <w:marRight w:val="0"/>
                  <w:marTop w:val="0"/>
                  <w:marBottom w:val="0"/>
                  <w:divBdr>
                    <w:top w:val="none" w:sz="0" w:space="0" w:color="auto"/>
                    <w:left w:val="none" w:sz="0" w:space="0" w:color="auto"/>
                    <w:bottom w:val="none" w:sz="0" w:space="0" w:color="auto"/>
                    <w:right w:val="none" w:sz="0" w:space="0" w:color="auto"/>
                  </w:divBdr>
                  <w:divsChild>
                    <w:div w:id="1780905955">
                      <w:marLeft w:val="0"/>
                      <w:marRight w:val="0"/>
                      <w:marTop w:val="0"/>
                      <w:marBottom w:val="0"/>
                      <w:divBdr>
                        <w:top w:val="none" w:sz="0" w:space="0" w:color="auto"/>
                        <w:left w:val="none" w:sz="0" w:space="0" w:color="auto"/>
                        <w:bottom w:val="none" w:sz="0" w:space="0" w:color="auto"/>
                        <w:right w:val="none" w:sz="0" w:space="0" w:color="auto"/>
                      </w:divBdr>
                    </w:div>
                  </w:divsChild>
                </w:div>
                <w:div w:id="1584609778">
                  <w:marLeft w:val="0"/>
                  <w:marRight w:val="0"/>
                  <w:marTop w:val="0"/>
                  <w:marBottom w:val="0"/>
                  <w:divBdr>
                    <w:top w:val="none" w:sz="0" w:space="0" w:color="auto"/>
                    <w:left w:val="none" w:sz="0" w:space="0" w:color="auto"/>
                    <w:bottom w:val="none" w:sz="0" w:space="0" w:color="auto"/>
                    <w:right w:val="none" w:sz="0" w:space="0" w:color="auto"/>
                  </w:divBdr>
                  <w:divsChild>
                    <w:div w:id="1732851201">
                      <w:marLeft w:val="0"/>
                      <w:marRight w:val="0"/>
                      <w:marTop w:val="0"/>
                      <w:marBottom w:val="0"/>
                      <w:divBdr>
                        <w:top w:val="none" w:sz="0" w:space="0" w:color="auto"/>
                        <w:left w:val="none" w:sz="0" w:space="0" w:color="auto"/>
                        <w:bottom w:val="none" w:sz="0" w:space="0" w:color="auto"/>
                        <w:right w:val="none" w:sz="0" w:space="0" w:color="auto"/>
                      </w:divBdr>
                    </w:div>
                  </w:divsChild>
                </w:div>
                <w:div w:id="1606427700">
                  <w:marLeft w:val="0"/>
                  <w:marRight w:val="0"/>
                  <w:marTop w:val="0"/>
                  <w:marBottom w:val="0"/>
                  <w:divBdr>
                    <w:top w:val="none" w:sz="0" w:space="0" w:color="auto"/>
                    <w:left w:val="none" w:sz="0" w:space="0" w:color="auto"/>
                    <w:bottom w:val="none" w:sz="0" w:space="0" w:color="auto"/>
                    <w:right w:val="none" w:sz="0" w:space="0" w:color="auto"/>
                  </w:divBdr>
                  <w:divsChild>
                    <w:div w:id="1077287820">
                      <w:marLeft w:val="0"/>
                      <w:marRight w:val="0"/>
                      <w:marTop w:val="0"/>
                      <w:marBottom w:val="0"/>
                      <w:divBdr>
                        <w:top w:val="none" w:sz="0" w:space="0" w:color="auto"/>
                        <w:left w:val="none" w:sz="0" w:space="0" w:color="auto"/>
                        <w:bottom w:val="none" w:sz="0" w:space="0" w:color="auto"/>
                        <w:right w:val="none" w:sz="0" w:space="0" w:color="auto"/>
                      </w:divBdr>
                    </w:div>
                  </w:divsChild>
                </w:div>
                <w:div w:id="1643344488">
                  <w:marLeft w:val="0"/>
                  <w:marRight w:val="0"/>
                  <w:marTop w:val="0"/>
                  <w:marBottom w:val="0"/>
                  <w:divBdr>
                    <w:top w:val="none" w:sz="0" w:space="0" w:color="auto"/>
                    <w:left w:val="none" w:sz="0" w:space="0" w:color="auto"/>
                    <w:bottom w:val="none" w:sz="0" w:space="0" w:color="auto"/>
                    <w:right w:val="none" w:sz="0" w:space="0" w:color="auto"/>
                  </w:divBdr>
                  <w:divsChild>
                    <w:div w:id="1255749562">
                      <w:marLeft w:val="0"/>
                      <w:marRight w:val="0"/>
                      <w:marTop w:val="0"/>
                      <w:marBottom w:val="0"/>
                      <w:divBdr>
                        <w:top w:val="none" w:sz="0" w:space="0" w:color="auto"/>
                        <w:left w:val="none" w:sz="0" w:space="0" w:color="auto"/>
                        <w:bottom w:val="none" w:sz="0" w:space="0" w:color="auto"/>
                        <w:right w:val="none" w:sz="0" w:space="0" w:color="auto"/>
                      </w:divBdr>
                    </w:div>
                  </w:divsChild>
                </w:div>
                <w:div w:id="1695887797">
                  <w:marLeft w:val="0"/>
                  <w:marRight w:val="0"/>
                  <w:marTop w:val="0"/>
                  <w:marBottom w:val="0"/>
                  <w:divBdr>
                    <w:top w:val="none" w:sz="0" w:space="0" w:color="auto"/>
                    <w:left w:val="none" w:sz="0" w:space="0" w:color="auto"/>
                    <w:bottom w:val="none" w:sz="0" w:space="0" w:color="auto"/>
                    <w:right w:val="none" w:sz="0" w:space="0" w:color="auto"/>
                  </w:divBdr>
                  <w:divsChild>
                    <w:div w:id="385881312">
                      <w:marLeft w:val="0"/>
                      <w:marRight w:val="0"/>
                      <w:marTop w:val="0"/>
                      <w:marBottom w:val="0"/>
                      <w:divBdr>
                        <w:top w:val="none" w:sz="0" w:space="0" w:color="auto"/>
                        <w:left w:val="none" w:sz="0" w:space="0" w:color="auto"/>
                        <w:bottom w:val="none" w:sz="0" w:space="0" w:color="auto"/>
                        <w:right w:val="none" w:sz="0" w:space="0" w:color="auto"/>
                      </w:divBdr>
                    </w:div>
                  </w:divsChild>
                </w:div>
                <w:div w:id="1715688230">
                  <w:marLeft w:val="0"/>
                  <w:marRight w:val="0"/>
                  <w:marTop w:val="0"/>
                  <w:marBottom w:val="0"/>
                  <w:divBdr>
                    <w:top w:val="none" w:sz="0" w:space="0" w:color="auto"/>
                    <w:left w:val="none" w:sz="0" w:space="0" w:color="auto"/>
                    <w:bottom w:val="none" w:sz="0" w:space="0" w:color="auto"/>
                    <w:right w:val="none" w:sz="0" w:space="0" w:color="auto"/>
                  </w:divBdr>
                  <w:divsChild>
                    <w:div w:id="883056439">
                      <w:marLeft w:val="0"/>
                      <w:marRight w:val="0"/>
                      <w:marTop w:val="0"/>
                      <w:marBottom w:val="0"/>
                      <w:divBdr>
                        <w:top w:val="none" w:sz="0" w:space="0" w:color="auto"/>
                        <w:left w:val="none" w:sz="0" w:space="0" w:color="auto"/>
                        <w:bottom w:val="none" w:sz="0" w:space="0" w:color="auto"/>
                        <w:right w:val="none" w:sz="0" w:space="0" w:color="auto"/>
                      </w:divBdr>
                    </w:div>
                  </w:divsChild>
                </w:div>
                <w:div w:id="1718506028">
                  <w:marLeft w:val="0"/>
                  <w:marRight w:val="0"/>
                  <w:marTop w:val="0"/>
                  <w:marBottom w:val="0"/>
                  <w:divBdr>
                    <w:top w:val="none" w:sz="0" w:space="0" w:color="auto"/>
                    <w:left w:val="none" w:sz="0" w:space="0" w:color="auto"/>
                    <w:bottom w:val="none" w:sz="0" w:space="0" w:color="auto"/>
                    <w:right w:val="none" w:sz="0" w:space="0" w:color="auto"/>
                  </w:divBdr>
                  <w:divsChild>
                    <w:div w:id="189226680">
                      <w:marLeft w:val="0"/>
                      <w:marRight w:val="0"/>
                      <w:marTop w:val="0"/>
                      <w:marBottom w:val="0"/>
                      <w:divBdr>
                        <w:top w:val="none" w:sz="0" w:space="0" w:color="auto"/>
                        <w:left w:val="none" w:sz="0" w:space="0" w:color="auto"/>
                        <w:bottom w:val="none" w:sz="0" w:space="0" w:color="auto"/>
                        <w:right w:val="none" w:sz="0" w:space="0" w:color="auto"/>
                      </w:divBdr>
                    </w:div>
                  </w:divsChild>
                </w:div>
                <w:div w:id="1742406086">
                  <w:marLeft w:val="0"/>
                  <w:marRight w:val="0"/>
                  <w:marTop w:val="0"/>
                  <w:marBottom w:val="0"/>
                  <w:divBdr>
                    <w:top w:val="none" w:sz="0" w:space="0" w:color="auto"/>
                    <w:left w:val="none" w:sz="0" w:space="0" w:color="auto"/>
                    <w:bottom w:val="none" w:sz="0" w:space="0" w:color="auto"/>
                    <w:right w:val="none" w:sz="0" w:space="0" w:color="auto"/>
                  </w:divBdr>
                  <w:divsChild>
                    <w:div w:id="1002007505">
                      <w:marLeft w:val="0"/>
                      <w:marRight w:val="0"/>
                      <w:marTop w:val="0"/>
                      <w:marBottom w:val="0"/>
                      <w:divBdr>
                        <w:top w:val="none" w:sz="0" w:space="0" w:color="auto"/>
                        <w:left w:val="none" w:sz="0" w:space="0" w:color="auto"/>
                        <w:bottom w:val="none" w:sz="0" w:space="0" w:color="auto"/>
                        <w:right w:val="none" w:sz="0" w:space="0" w:color="auto"/>
                      </w:divBdr>
                    </w:div>
                  </w:divsChild>
                </w:div>
                <w:div w:id="1746220857">
                  <w:marLeft w:val="0"/>
                  <w:marRight w:val="0"/>
                  <w:marTop w:val="0"/>
                  <w:marBottom w:val="0"/>
                  <w:divBdr>
                    <w:top w:val="none" w:sz="0" w:space="0" w:color="auto"/>
                    <w:left w:val="none" w:sz="0" w:space="0" w:color="auto"/>
                    <w:bottom w:val="none" w:sz="0" w:space="0" w:color="auto"/>
                    <w:right w:val="none" w:sz="0" w:space="0" w:color="auto"/>
                  </w:divBdr>
                  <w:divsChild>
                    <w:div w:id="1638611087">
                      <w:marLeft w:val="0"/>
                      <w:marRight w:val="0"/>
                      <w:marTop w:val="0"/>
                      <w:marBottom w:val="0"/>
                      <w:divBdr>
                        <w:top w:val="none" w:sz="0" w:space="0" w:color="auto"/>
                        <w:left w:val="none" w:sz="0" w:space="0" w:color="auto"/>
                        <w:bottom w:val="none" w:sz="0" w:space="0" w:color="auto"/>
                        <w:right w:val="none" w:sz="0" w:space="0" w:color="auto"/>
                      </w:divBdr>
                    </w:div>
                  </w:divsChild>
                </w:div>
                <w:div w:id="1753774350">
                  <w:marLeft w:val="0"/>
                  <w:marRight w:val="0"/>
                  <w:marTop w:val="0"/>
                  <w:marBottom w:val="0"/>
                  <w:divBdr>
                    <w:top w:val="none" w:sz="0" w:space="0" w:color="auto"/>
                    <w:left w:val="none" w:sz="0" w:space="0" w:color="auto"/>
                    <w:bottom w:val="none" w:sz="0" w:space="0" w:color="auto"/>
                    <w:right w:val="none" w:sz="0" w:space="0" w:color="auto"/>
                  </w:divBdr>
                  <w:divsChild>
                    <w:div w:id="1558737273">
                      <w:marLeft w:val="0"/>
                      <w:marRight w:val="0"/>
                      <w:marTop w:val="0"/>
                      <w:marBottom w:val="0"/>
                      <w:divBdr>
                        <w:top w:val="none" w:sz="0" w:space="0" w:color="auto"/>
                        <w:left w:val="none" w:sz="0" w:space="0" w:color="auto"/>
                        <w:bottom w:val="none" w:sz="0" w:space="0" w:color="auto"/>
                        <w:right w:val="none" w:sz="0" w:space="0" w:color="auto"/>
                      </w:divBdr>
                    </w:div>
                  </w:divsChild>
                </w:div>
                <w:div w:id="1769886782">
                  <w:marLeft w:val="0"/>
                  <w:marRight w:val="0"/>
                  <w:marTop w:val="0"/>
                  <w:marBottom w:val="0"/>
                  <w:divBdr>
                    <w:top w:val="none" w:sz="0" w:space="0" w:color="auto"/>
                    <w:left w:val="none" w:sz="0" w:space="0" w:color="auto"/>
                    <w:bottom w:val="none" w:sz="0" w:space="0" w:color="auto"/>
                    <w:right w:val="none" w:sz="0" w:space="0" w:color="auto"/>
                  </w:divBdr>
                  <w:divsChild>
                    <w:div w:id="2095082176">
                      <w:marLeft w:val="0"/>
                      <w:marRight w:val="0"/>
                      <w:marTop w:val="0"/>
                      <w:marBottom w:val="0"/>
                      <w:divBdr>
                        <w:top w:val="none" w:sz="0" w:space="0" w:color="auto"/>
                        <w:left w:val="none" w:sz="0" w:space="0" w:color="auto"/>
                        <w:bottom w:val="none" w:sz="0" w:space="0" w:color="auto"/>
                        <w:right w:val="none" w:sz="0" w:space="0" w:color="auto"/>
                      </w:divBdr>
                    </w:div>
                  </w:divsChild>
                </w:div>
                <w:div w:id="1775904254">
                  <w:marLeft w:val="0"/>
                  <w:marRight w:val="0"/>
                  <w:marTop w:val="0"/>
                  <w:marBottom w:val="0"/>
                  <w:divBdr>
                    <w:top w:val="none" w:sz="0" w:space="0" w:color="auto"/>
                    <w:left w:val="none" w:sz="0" w:space="0" w:color="auto"/>
                    <w:bottom w:val="none" w:sz="0" w:space="0" w:color="auto"/>
                    <w:right w:val="none" w:sz="0" w:space="0" w:color="auto"/>
                  </w:divBdr>
                  <w:divsChild>
                    <w:div w:id="708801417">
                      <w:marLeft w:val="0"/>
                      <w:marRight w:val="0"/>
                      <w:marTop w:val="0"/>
                      <w:marBottom w:val="0"/>
                      <w:divBdr>
                        <w:top w:val="none" w:sz="0" w:space="0" w:color="auto"/>
                        <w:left w:val="none" w:sz="0" w:space="0" w:color="auto"/>
                        <w:bottom w:val="none" w:sz="0" w:space="0" w:color="auto"/>
                        <w:right w:val="none" w:sz="0" w:space="0" w:color="auto"/>
                      </w:divBdr>
                    </w:div>
                  </w:divsChild>
                </w:div>
                <w:div w:id="1780179529">
                  <w:marLeft w:val="0"/>
                  <w:marRight w:val="0"/>
                  <w:marTop w:val="0"/>
                  <w:marBottom w:val="0"/>
                  <w:divBdr>
                    <w:top w:val="none" w:sz="0" w:space="0" w:color="auto"/>
                    <w:left w:val="none" w:sz="0" w:space="0" w:color="auto"/>
                    <w:bottom w:val="none" w:sz="0" w:space="0" w:color="auto"/>
                    <w:right w:val="none" w:sz="0" w:space="0" w:color="auto"/>
                  </w:divBdr>
                  <w:divsChild>
                    <w:div w:id="2087527249">
                      <w:marLeft w:val="0"/>
                      <w:marRight w:val="0"/>
                      <w:marTop w:val="0"/>
                      <w:marBottom w:val="0"/>
                      <w:divBdr>
                        <w:top w:val="none" w:sz="0" w:space="0" w:color="auto"/>
                        <w:left w:val="none" w:sz="0" w:space="0" w:color="auto"/>
                        <w:bottom w:val="none" w:sz="0" w:space="0" w:color="auto"/>
                        <w:right w:val="none" w:sz="0" w:space="0" w:color="auto"/>
                      </w:divBdr>
                    </w:div>
                  </w:divsChild>
                </w:div>
                <w:div w:id="1780293214">
                  <w:marLeft w:val="0"/>
                  <w:marRight w:val="0"/>
                  <w:marTop w:val="0"/>
                  <w:marBottom w:val="0"/>
                  <w:divBdr>
                    <w:top w:val="none" w:sz="0" w:space="0" w:color="auto"/>
                    <w:left w:val="none" w:sz="0" w:space="0" w:color="auto"/>
                    <w:bottom w:val="none" w:sz="0" w:space="0" w:color="auto"/>
                    <w:right w:val="none" w:sz="0" w:space="0" w:color="auto"/>
                  </w:divBdr>
                  <w:divsChild>
                    <w:div w:id="390467811">
                      <w:marLeft w:val="0"/>
                      <w:marRight w:val="0"/>
                      <w:marTop w:val="0"/>
                      <w:marBottom w:val="0"/>
                      <w:divBdr>
                        <w:top w:val="none" w:sz="0" w:space="0" w:color="auto"/>
                        <w:left w:val="none" w:sz="0" w:space="0" w:color="auto"/>
                        <w:bottom w:val="none" w:sz="0" w:space="0" w:color="auto"/>
                        <w:right w:val="none" w:sz="0" w:space="0" w:color="auto"/>
                      </w:divBdr>
                    </w:div>
                  </w:divsChild>
                </w:div>
                <w:div w:id="1805465516">
                  <w:marLeft w:val="0"/>
                  <w:marRight w:val="0"/>
                  <w:marTop w:val="0"/>
                  <w:marBottom w:val="0"/>
                  <w:divBdr>
                    <w:top w:val="none" w:sz="0" w:space="0" w:color="auto"/>
                    <w:left w:val="none" w:sz="0" w:space="0" w:color="auto"/>
                    <w:bottom w:val="none" w:sz="0" w:space="0" w:color="auto"/>
                    <w:right w:val="none" w:sz="0" w:space="0" w:color="auto"/>
                  </w:divBdr>
                  <w:divsChild>
                    <w:div w:id="218171952">
                      <w:marLeft w:val="0"/>
                      <w:marRight w:val="0"/>
                      <w:marTop w:val="0"/>
                      <w:marBottom w:val="0"/>
                      <w:divBdr>
                        <w:top w:val="none" w:sz="0" w:space="0" w:color="auto"/>
                        <w:left w:val="none" w:sz="0" w:space="0" w:color="auto"/>
                        <w:bottom w:val="none" w:sz="0" w:space="0" w:color="auto"/>
                        <w:right w:val="none" w:sz="0" w:space="0" w:color="auto"/>
                      </w:divBdr>
                    </w:div>
                  </w:divsChild>
                </w:div>
                <w:div w:id="1809593878">
                  <w:marLeft w:val="0"/>
                  <w:marRight w:val="0"/>
                  <w:marTop w:val="0"/>
                  <w:marBottom w:val="0"/>
                  <w:divBdr>
                    <w:top w:val="none" w:sz="0" w:space="0" w:color="auto"/>
                    <w:left w:val="none" w:sz="0" w:space="0" w:color="auto"/>
                    <w:bottom w:val="none" w:sz="0" w:space="0" w:color="auto"/>
                    <w:right w:val="none" w:sz="0" w:space="0" w:color="auto"/>
                  </w:divBdr>
                  <w:divsChild>
                    <w:div w:id="1909261522">
                      <w:marLeft w:val="0"/>
                      <w:marRight w:val="0"/>
                      <w:marTop w:val="0"/>
                      <w:marBottom w:val="0"/>
                      <w:divBdr>
                        <w:top w:val="none" w:sz="0" w:space="0" w:color="auto"/>
                        <w:left w:val="none" w:sz="0" w:space="0" w:color="auto"/>
                        <w:bottom w:val="none" w:sz="0" w:space="0" w:color="auto"/>
                        <w:right w:val="none" w:sz="0" w:space="0" w:color="auto"/>
                      </w:divBdr>
                    </w:div>
                  </w:divsChild>
                </w:div>
                <w:div w:id="1825661214">
                  <w:marLeft w:val="0"/>
                  <w:marRight w:val="0"/>
                  <w:marTop w:val="0"/>
                  <w:marBottom w:val="0"/>
                  <w:divBdr>
                    <w:top w:val="none" w:sz="0" w:space="0" w:color="auto"/>
                    <w:left w:val="none" w:sz="0" w:space="0" w:color="auto"/>
                    <w:bottom w:val="none" w:sz="0" w:space="0" w:color="auto"/>
                    <w:right w:val="none" w:sz="0" w:space="0" w:color="auto"/>
                  </w:divBdr>
                  <w:divsChild>
                    <w:div w:id="1849632763">
                      <w:marLeft w:val="0"/>
                      <w:marRight w:val="0"/>
                      <w:marTop w:val="0"/>
                      <w:marBottom w:val="0"/>
                      <w:divBdr>
                        <w:top w:val="none" w:sz="0" w:space="0" w:color="auto"/>
                        <w:left w:val="none" w:sz="0" w:space="0" w:color="auto"/>
                        <w:bottom w:val="none" w:sz="0" w:space="0" w:color="auto"/>
                        <w:right w:val="none" w:sz="0" w:space="0" w:color="auto"/>
                      </w:divBdr>
                    </w:div>
                  </w:divsChild>
                </w:div>
                <w:div w:id="1833327219">
                  <w:marLeft w:val="0"/>
                  <w:marRight w:val="0"/>
                  <w:marTop w:val="0"/>
                  <w:marBottom w:val="0"/>
                  <w:divBdr>
                    <w:top w:val="none" w:sz="0" w:space="0" w:color="auto"/>
                    <w:left w:val="none" w:sz="0" w:space="0" w:color="auto"/>
                    <w:bottom w:val="none" w:sz="0" w:space="0" w:color="auto"/>
                    <w:right w:val="none" w:sz="0" w:space="0" w:color="auto"/>
                  </w:divBdr>
                  <w:divsChild>
                    <w:div w:id="2129230699">
                      <w:marLeft w:val="0"/>
                      <w:marRight w:val="0"/>
                      <w:marTop w:val="0"/>
                      <w:marBottom w:val="0"/>
                      <w:divBdr>
                        <w:top w:val="none" w:sz="0" w:space="0" w:color="auto"/>
                        <w:left w:val="none" w:sz="0" w:space="0" w:color="auto"/>
                        <w:bottom w:val="none" w:sz="0" w:space="0" w:color="auto"/>
                        <w:right w:val="none" w:sz="0" w:space="0" w:color="auto"/>
                      </w:divBdr>
                    </w:div>
                  </w:divsChild>
                </w:div>
                <w:div w:id="1879464511">
                  <w:marLeft w:val="0"/>
                  <w:marRight w:val="0"/>
                  <w:marTop w:val="0"/>
                  <w:marBottom w:val="0"/>
                  <w:divBdr>
                    <w:top w:val="none" w:sz="0" w:space="0" w:color="auto"/>
                    <w:left w:val="none" w:sz="0" w:space="0" w:color="auto"/>
                    <w:bottom w:val="none" w:sz="0" w:space="0" w:color="auto"/>
                    <w:right w:val="none" w:sz="0" w:space="0" w:color="auto"/>
                  </w:divBdr>
                  <w:divsChild>
                    <w:div w:id="719087526">
                      <w:marLeft w:val="0"/>
                      <w:marRight w:val="0"/>
                      <w:marTop w:val="0"/>
                      <w:marBottom w:val="0"/>
                      <w:divBdr>
                        <w:top w:val="none" w:sz="0" w:space="0" w:color="auto"/>
                        <w:left w:val="none" w:sz="0" w:space="0" w:color="auto"/>
                        <w:bottom w:val="none" w:sz="0" w:space="0" w:color="auto"/>
                        <w:right w:val="none" w:sz="0" w:space="0" w:color="auto"/>
                      </w:divBdr>
                    </w:div>
                  </w:divsChild>
                </w:div>
                <w:div w:id="1883591008">
                  <w:marLeft w:val="0"/>
                  <w:marRight w:val="0"/>
                  <w:marTop w:val="0"/>
                  <w:marBottom w:val="0"/>
                  <w:divBdr>
                    <w:top w:val="none" w:sz="0" w:space="0" w:color="auto"/>
                    <w:left w:val="none" w:sz="0" w:space="0" w:color="auto"/>
                    <w:bottom w:val="none" w:sz="0" w:space="0" w:color="auto"/>
                    <w:right w:val="none" w:sz="0" w:space="0" w:color="auto"/>
                  </w:divBdr>
                  <w:divsChild>
                    <w:div w:id="1977367672">
                      <w:marLeft w:val="0"/>
                      <w:marRight w:val="0"/>
                      <w:marTop w:val="0"/>
                      <w:marBottom w:val="0"/>
                      <w:divBdr>
                        <w:top w:val="none" w:sz="0" w:space="0" w:color="auto"/>
                        <w:left w:val="none" w:sz="0" w:space="0" w:color="auto"/>
                        <w:bottom w:val="none" w:sz="0" w:space="0" w:color="auto"/>
                        <w:right w:val="none" w:sz="0" w:space="0" w:color="auto"/>
                      </w:divBdr>
                    </w:div>
                  </w:divsChild>
                </w:div>
                <w:div w:id="1886722944">
                  <w:marLeft w:val="0"/>
                  <w:marRight w:val="0"/>
                  <w:marTop w:val="0"/>
                  <w:marBottom w:val="0"/>
                  <w:divBdr>
                    <w:top w:val="none" w:sz="0" w:space="0" w:color="auto"/>
                    <w:left w:val="none" w:sz="0" w:space="0" w:color="auto"/>
                    <w:bottom w:val="none" w:sz="0" w:space="0" w:color="auto"/>
                    <w:right w:val="none" w:sz="0" w:space="0" w:color="auto"/>
                  </w:divBdr>
                  <w:divsChild>
                    <w:div w:id="934942694">
                      <w:marLeft w:val="0"/>
                      <w:marRight w:val="0"/>
                      <w:marTop w:val="0"/>
                      <w:marBottom w:val="0"/>
                      <w:divBdr>
                        <w:top w:val="none" w:sz="0" w:space="0" w:color="auto"/>
                        <w:left w:val="none" w:sz="0" w:space="0" w:color="auto"/>
                        <w:bottom w:val="none" w:sz="0" w:space="0" w:color="auto"/>
                        <w:right w:val="none" w:sz="0" w:space="0" w:color="auto"/>
                      </w:divBdr>
                    </w:div>
                  </w:divsChild>
                </w:div>
                <w:div w:id="1919091972">
                  <w:marLeft w:val="0"/>
                  <w:marRight w:val="0"/>
                  <w:marTop w:val="0"/>
                  <w:marBottom w:val="0"/>
                  <w:divBdr>
                    <w:top w:val="none" w:sz="0" w:space="0" w:color="auto"/>
                    <w:left w:val="none" w:sz="0" w:space="0" w:color="auto"/>
                    <w:bottom w:val="none" w:sz="0" w:space="0" w:color="auto"/>
                    <w:right w:val="none" w:sz="0" w:space="0" w:color="auto"/>
                  </w:divBdr>
                  <w:divsChild>
                    <w:div w:id="1971133301">
                      <w:marLeft w:val="0"/>
                      <w:marRight w:val="0"/>
                      <w:marTop w:val="0"/>
                      <w:marBottom w:val="0"/>
                      <w:divBdr>
                        <w:top w:val="none" w:sz="0" w:space="0" w:color="auto"/>
                        <w:left w:val="none" w:sz="0" w:space="0" w:color="auto"/>
                        <w:bottom w:val="none" w:sz="0" w:space="0" w:color="auto"/>
                        <w:right w:val="none" w:sz="0" w:space="0" w:color="auto"/>
                      </w:divBdr>
                    </w:div>
                  </w:divsChild>
                </w:div>
                <w:div w:id="1924021729">
                  <w:marLeft w:val="0"/>
                  <w:marRight w:val="0"/>
                  <w:marTop w:val="0"/>
                  <w:marBottom w:val="0"/>
                  <w:divBdr>
                    <w:top w:val="none" w:sz="0" w:space="0" w:color="auto"/>
                    <w:left w:val="none" w:sz="0" w:space="0" w:color="auto"/>
                    <w:bottom w:val="none" w:sz="0" w:space="0" w:color="auto"/>
                    <w:right w:val="none" w:sz="0" w:space="0" w:color="auto"/>
                  </w:divBdr>
                  <w:divsChild>
                    <w:div w:id="1112165821">
                      <w:marLeft w:val="0"/>
                      <w:marRight w:val="0"/>
                      <w:marTop w:val="0"/>
                      <w:marBottom w:val="0"/>
                      <w:divBdr>
                        <w:top w:val="none" w:sz="0" w:space="0" w:color="auto"/>
                        <w:left w:val="none" w:sz="0" w:space="0" w:color="auto"/>
                        <w:bottom w:val="none" w:sz="0" w:space="0" w:color="auto"/>
                        <w:right w:val="none" w:sz="0" w:space="0" w:color="auto"/>
                      </w:divBdr>
                    </w:div>
                  </w:divsChild>
                </w:div>
                <w:div w:id="1936866792">
                  <w:marLeft w:val="0"/>
                  <w:marRight w:val="0"/>
                  <w:marTop w:val="0"/>
                  <w:marBottom w:val="0"/>
                  <w:divBdr>
                    <w:top w:val="none" w:sz="0" w:space="0" w:color="auto"/>
                    <w:left w:val="none" w:sz="0" w:space="0" w:color="auto"/>
                    <w:bottom w:val="none" w:sz="0" w:space="0" w:color="auto"/>
                    <w:right w:val="none" w:sz="0" w:space="0" w:color="auto"/>
                  </w:divBdr>
                  <w:divsChild>
                    <w:div w:id="1564214892">
                      <w:marLeft w:val="0"/>
                      <w:marRight w:val="0"/>
                      <w:marTop w:val="0"/>
                      <w:marBottom w:val="0"/>
                      <w:divBdr>
                        <w:top w:val="none" w:sz="0" w:space="0" w:color="auto"/>
                        <w:left w:val="none" w:sz="0" w:space="0" w:color="auto"/>
                        <w:bottom w:val="none" w:sz="0" w:space="0" w:color="auto"/>
                        <w:right w:val="none" w:sz="0" w:space="0" w:color="auto"/>
                      </w:divBdr>
                    </w:div>
                  </w:divsChild>
                </w:div>
                <w:div w:id="1956448423">
                  <w:marLeft w:val="0"/>
                  <w:marRight w:val="0"/>
                  <w:marTop w:val="0"/>
                  <w:marBottom w:val="0"/>
                  <w:divBdr>
                    <w:top w:val="none" w:sz="0" w:space="0" w:color="auto"/>
                    <w:left w:val="none" w:sz="0" w:space="0" w:color="auto"/>
                    <w:bottom w:val="none" w:sz="0" w:space="0" w:color="auto"/>
                    <w:right w:val="none" w:sz="0" w:space="0" w:color="auto"/>
                  </w:divBdr>
                  <w:divsChild>
                    <w:div w:id="557323158">
                      <w:marLeft w:val="0"/>
                      <w:marRight w:val="0"/>
                      <w:marTop w:val="0"/>
                      <w:marBottom w:val="0"/>
                      <w:divBdr>
                        <w:top w:val="none" w:sz="0" w:space="0" w:color="auto"/>
                        <w:left w:val="none" w:sz="0" w:space="0" w:color="auto"/>
                        <w:bottom w:val="none" w:sz="0" w:space="0" w:color="auto"/>
                        <w:right w:val="none" w:sz="0" w:space="0" w:color="auto"/>
                      </w:divBdr>
                    </w:div>
                  </w:divsChild>
                </w:div>
                <w:div w:id="1961767031">
                  <w:marLeft w:val="0"/>
                  <w:marRight w:val="0"/>
                  <w:marTop w:val="0"/>
                  <w:marBottom w:val="0"/>
                  <w:divBdr>
                    <w:top w:val="none" w:sz="0" w:space="0" w:color="auto"/>
                    <w:left w:val="none" w:sz="0" w:space="0" w:color="auto"/>
                    <w:bottom w:val="none" w:sz="0" w:space="0" w:color="auto"/>
                    <w:right w:val="none" w:sz="0" w:space="0" w:color="auto"/>
                  </w:divBdr>
                  <w:divsChild>
                    <w:div w:id="1497575640">
                      <w:marLeft w:val="0"/>
                      <w:marRight w:val="0"/>
                      <w:marTop w:val="0"/>
                      <w:marBottom w:val="0"/>
                      <w:divBdr>
                        <w:top w:val="none" w:sz="0" w:space="0" w:color="auto"/>
                        <w:left w:val="none" w:sz="0" w:space="0" w:color="auto"/>
                        <w:bottom w:val="none" w:sz="0" w:space="0" w:color="auto"/>
                        <w:right w:val="none" w:sz="0" w:space="0" w:color="auto"/>
                      </w:divBdr>
                    </w:div>
                  </w:divsChild>
                </w:div>
                <w:div w:id="1993824670">
                  <w:marLeft w:val="0"/>
                  <w:marRight w:val="0"/>
                  <w:marTop w:val="0"/>
                  <w:marBottom w:val="0"/>
                  <w:divBdr>
                    <w:top w:val="none" w:sz="0" w:space="0" w:color="auto"/>
                    <w:left w:val="none" w:sz="0" w:space="0" w:color="auto"/>
                    <w:bottom w:val="none" w:sz="0" w:space="0" w:color="auto"/>
                    <w:right w:val="none" w:sz="0" w:space="0" w:color="auto"/>
                  </w:divBdr>
                  <w:divsChild>
                    <w:div w:id="1456365805">
                      <w:marLeft w:val="0"/>
                      <w:marRight w:val="0"/>
                      <w:marTop w:val="0"/>
                      <w:marBottom w:val="0"/>
                      <w:divBdr>
                        <w:top w:val="none" w:sz="0" w:space="0" w:color="auto"/>
                        <w:left w:val="none" w:sz="0" w:space="0" w:color="auto"/>
                        <w:bottom w:val="none" w:sz="0" w:space="0" w:color="auto"/>
                        <w:right w:val="none" w:sz="0" w:space="0" w:color="auto"/>
                      </w:divBdr>
                    </w:div>
                  </w:divsChild>
                </w:div>
                <w:div w:id="2004047649">
                  <w:marLeft w:val="0"/>
                  <w:marRight w:val="0"/>
                  <w:marTop w:val="0"/>
                  <w:marBottom w:val="0"/>
                  <w:divBdr>
                    <w:top w:val="none" w:sz="0" w:space="0" w:color="auto"/>
                    <w:left w:val="none" w:sz="0" w:space="0" w:color="auto"/>
                    <w:bottom w:val="none" w:sz="0" w:space="0" w:color="auto"/>
                    <w:right w:val="none" w:sz="0" w:space="0" w:color="auto"/>
                  </w:divBdr>
                  <w:divsChild>
                    <w:div w:id="1282540267">
                      <w:marLeft w:val="0"/>
                      <w:marRight w:val="0"/>
                      <w:marTop w:val="0"/>
                      <w:marBottom w:val="0"/>
                      <w:divBdr>
                        <w:top w:val="none" w:sz="0" w:space="0" w:color="auto"/>
                        <w:left w:val="none" w:sz="0" w:space="0" w:color="auto"/>
                        <w:bottom w:val="none" w:sz="0" w:space="0" w:color="auto"/>
                        <w:right w:val="none" w:sz="0" w:space="0" w:color="auto"/>
                      </w:divBdr>
                    </w:div>
                  </w:divsChild>
                </w:div>
                <w:div w:id="2023628225">
                  <w:marLeft w:val="0"/>
                  <w:marRight w:val="0"/>
                  <w:marTop w:val="0"/>
                  <w:marBottom w:val="0"/>
                  <w:divBdr>
                    <w:top w:val="none" w:sz="0" w:space="0" w:color="auto"/>
                    <w:left w:val="none" w:sz="0" w:space="0" w:color="auto"/>
                    <w:bottom w:val="none" w:sz="0" w:space="0" w:color="auto"/>
                    <w:right w:val="none" w:sz="0" w:space="0" w:color="auto"/>
                  </w:divBdr>
                  <w:divsChild>
                    <w:div w:id="916129112">
                      <w:marLeft w:val="0"/>
                      <w:marRight w:val="0"/>
                      <w:marTop w:val="0"/>
                      <w:marBottom w:val="0"/>
                      <w:divBdr>
                        <w:top w:val="none" w:sz="0" w:space="0" w:color="auto"/>
                        <w:left w:val="none" w:sz="0" w:space="0" w:color="auto"/>
                        <w:bottom w:val="none" w:sz="0" w:space="0" w:color="auto"/>
                        <w:right w:val="none" w:sz="0" w:space="0" w:color="auto"/>
                      </w:divBdr>
                    </w:div>
                  </w:divsChild>
                </w:div>
                <w:div w:id="2036300028">
                  <w:marLeft w:val="0"/>
                  <w:marRight w:val="0"/>
                  <w:marTop w:val="0"/>
                  <w:marBottom w:val="0"/>
                  <w:divBdr>
                    <w:top w:val="none" w:sz="0" w:space="0" w:color="auto"/>
                    <w:left w:val="none" w:sz="0" w:space="0" w:color="auto"/>
                    <w:bottom w:val="none" w:sz="0" w:space="0" w:color="auto"/>
                    <w:right w:val="none" w:sz="0" w:space="0" w:color="auto"/>
                  </w:divBdr>
                  <w:divsChild>
                    <w:div w:id="224950597">
                      <w:marLeft w:val="0"/>
                      <w:marRight w:val="0"/>
                      <w:marTop w:val="0"/>
                      <w:marBottom w:val="0"/>
                      <w:divBdr>
                        <w:top w:val="none" w:sz="0" w:space="0" w:color="auto"/>
                        <w:left w:val="none" w:sz="0" w:space="0" w:color="auto"/>
                        <w:bottom w:val="none" w:sz="0" w:space="0" w:color="auto"/>
                        <w:right w:val="none" w:sz="0" w:space="0" w:color="auto"/>
                      </w:divBdr>
                    </w:div>
                  </w:divsChild>
                </w:div>
                <w:div w:id="2059010662">
                  <w:marLeft w:val="0"/>
                  <w:marRight w:val="0"/>
                  <w:marTop w:val="0"/>
                  <w:marBottom w:val="0"/>
                  <w:divBdr>
                    <w:top w:val="none" w:sz="0" w:space="0" w:color="auto"/>
                    <w:left w:val="none" w:sz="0" w:space="0" w:color="auto"/>
                    <w:bottom w:val="none" w:sz="0" w:space="0" w:color="auto"/>
                    <w:right w:val="none" w:sz="0" w:space="0" w:color="auto"/>
                  </w:divBdr>
                  <w:divsChild>
                    <w:div w:id="993492510">
                      <w:marLeft w:val="0"/>
                      <w:marRight w:val="0"/>
                      <w:marTop w:val="0"/>
                      <w:marBottom w:val="0"/>
                      <w:divBdr>
                        <w:top w:val="none" w:sz="0" w:space="0" w:color="auto"/>
                        <w:left w:val="none" w:sz="0" w:space="0" w:color="auto"/>
                        <w:bottom w:val="none" w:sz="0" w:space="0" w:color="auto"/>
                        <w:right w:val="none" w:sz="0" w:space="0" w:color="auto"/>
                      </w:divBdr>
                    </w:div>
                  </w:divsChild>
                </w:div>
                <w:div w:id="2072653846">
                  <w:marLeft w:val="0"/>
                  <w:marRight w:val="0"/>
                  <w:marTop w:val="0"/>
                  <w:marBottom w:val="0"/>
                  <w:divBdr>
                    <w:top w:val="none" w:sz="0" w:space="0" w:color="auto"/>
                    <w:left w:val="none" w:sz="0" w:space="0" w:color="auto"/>
                    <w:bottom w:val="none" w:sz="0" w:space="0" w:color="auto"/>
                    <w:right w:val="none" w:sz="0" w:space="0" w:color="auto"/>
                  </w:divBdr>
                  <w:divsChild>
                    <w:div w:id="131600985">
                      <w:marLeft w:val="0"/>
                      <w:marRight w:val="0"/>
                      <w:marTop w:val="0"/>
                      <w:marBottom w:val="0"/>
                      <w:divBdr>
                        <w:top w:val="none" w:sz="0" w:space="0" w:color="auto"/>
                        <w:left w:val="none" w:sz="0" w:space="0" w:color="auto"/>
                        <w:bottom w:val="none" w:sz="0" w:space="0" w:color="auto"/>
                        <w:right w:val="none" w:sz="0" w:space="0" w:color="auto"/>
                      </w:divBdr>
                    </w:div>
                  </w:divsChild>
                </w:div>
                <w:div w:id="2133864024">
                  <w:marLeft w:val="0"/>
                  <w:marRight w:val="0"/>
                  <w:marTop w:val="0"/>
                  <w:marBottom w:val="0"/>
                  <w:divBdr>
                    <w:top w:val="none" w:sz="0" w:space="0" w:color="auto"/>
                    <w:left w:val="none" w:sz="0" w:space="0" w:color="auto"/>
                    <w:bottom w:val="none" w:sz="0" w:space="0" w:color="auto"/>
                    <w:right w:val="none" w:sz="0" w:space="0" w:color="auto"/>
                  </w:divBdr>
                  <w:divsChild>
                    <w:div w:id="135541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864201">
          <w:marLeft w:val="0"/>
          <w:marRight w:val="0"/>
          <w:marTop w:val="0"/>
          <w:marBottom w:val="0"/>
          <w:divBdr>
            <w:top w:val="none" w:sz="0" w:space="0" w:color="auto"/>
            <w:left w:val="none" w:sz="0" w:space="0" w:color="auto"/>
            <w:bottom w:val="none" w:sz="0" w:space="0" w:color="auto"/>
            <w:right w:val="none" w:sz="0" w:space="0" w:color="auto"/>
          </w:divBdr>
        </w:div>
        <w:div w:id="1517815153">
          <w:marLeft w:val="0"/>
          <w:marRight w:val="0"/>
          <w:marTop w:val="0"/>
          <w:marBottom w:val="0"/>
          <w:divBdr>
            <w:top w:val="none" w:sz="0" w:space="0" w:color="auto"/>
            <w:left w:val="none" w:sz="0" w:space="0" w:color="auto"/>
            <w:bottom w:val="none" w:sz="0" w:space="0" w:color="auto"/>
            <w:right w:val="none" w:sz="0" w:space="0" w:color="auto"/>
          </w:divBdr>
        </w:div>
        <w:div w:id="2001692239">
          <w:marLeft w:val="0"/>
          <w:marRight w:val="0"/>
          <w:marTop w:val="0"/>
          <w:marBottom w:val="0"/>
          <w:divBdr>
            <w:top w:val="none" w:sz="0" w:space="0" w:color="auto"/>
            <w:left w:val="none" w:sz="0" w:space="0" w:color="auto"/>
            <w:bottom w:val="none" w:sz="0" w:space="0" w:color="auto"/>
            <w:right w:val="none" w:sz="0" w:space="0" w:color="auto"/>
          </w:divBdr>
        </w:div>
        <w:div w:id="2135518269">
          <w:marLeft w:val="0"/>
          <w:marRight w:val="0"/>
          <w:marTop w:val="0"/>
          <w:marBottom w:val="0"/>
          <w:divBdr>
            <w:top w:val="none" w:sz="0" w:space="0" w:color="auto"/>
            <w:left w:val="none" w:sz="0" w:space="0" w:color="auto"/>
            <w:bottom w:val="none" w:sz="0" w:space="0" w:color="auto"/>
            <w:right w:val="none" w:sz="0" w:space="0" w:color="auto"/>
          </w:divBdr>
        </w:div>
      </w:divsChild>
    </w:div>
    <w:div w:id="1208371022">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2370997">
      <w:bodyDiv w:val="1"/>
      <w:marLeft w:val="0"/>
      <w:marRight w:val="0"/>
      <w:marTop w:val="0"/>
      <w:marBottom w:val="0"/>
      <w:divBdr>
        <w:top w:val="none" w:sz="0" w:space="0" w:color="auto"/>
        <w:left w:val="none" w:sz="0" w:space="0" w:color="auto"/>
        <w:bottom w:val="none" w:sz="0" w:space="0" w:color="auto"/>
        <w:right w:val="none" w:sz="0" w:space="0" w:color="auto"/>
      </w:divBdr>
    </w:div>
    <w:div w:id="1260062938">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40001073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7093344">
      <w:bodyDiv w:val="1"/>
      <w:marLeft w:val="0"/>
      <w:marRight w:val="0"/>
      <w:marTop w:val="0"/>
      <w:marBottom w:val="0"/>
      <w:divBdr>
        <w:top w:val="none" w:sz="0" w:space="0" w:color="auto"/>
        <w:left w:val="none" w:sz="0" w:space="0" w:color="auto"/>
        <w:bottom w:val="none" w:sz="0" w:space="0" w:color="auto"/>
        <w:right w:val="none" w:sz="0" w:space="0" w:color="auto"/>
      </w:divBdr>
    </w:div>
    <w:div w:id="1427068846">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692658">
      <w:bodyDiv w:val="1"/>
      <w:marLeft w:val="0"/>
      <w:marRight w:val="0"/>
      <w:marTop w:val="0"/>
      <w:marBottom w:val="0"/>
      <w:divBdr>
        <w:top w:val="none" w:sz="0" w:space="0" w:color="auto"/>
        <w:left w:val="none" w:sz="0" w:space="0" w:color="auto"/>
        <w:bottom w:val="none" w:sz="0" w:space="0" w:color="auto"/>
        <w:right w:val="none" w:sz="0" w:space="0" w:color="auto"/>
      </w:divBdr>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470321">
      <w:bodyDiv w:val="1"/>
      <w:marLeft w:val="0"/>
      <w:marRight w:val="0"/>
      <w:marTop w:val="0"/>
      <w:marBottom w:val="0"/>
      <w:divBdr>
        <w:top w:val="none" w:sz="0" w:space="0" w:color="auto"/>
        <w:left w:val="none" w:sz="0" w:space="0" w:color="auto"/>
        <w:bottom w:val="none" w:sz="0" w:space="0" w:color="auto"/>
        <w:right w:val="none" w:sz="0" w:space="0" w:color="auto"/>
      </w:divBdr>
    </w:div>
    <w:div w:id="1604338813">
      <w:bodyDiv w:val="1"/>
      <w:marLeft w:val="0"/>
      <w:marRight w:val="0"/>
      <w:marTop w:val="0"/>
      <w:marBottom w:val="0"/>
      <w:divBdr>
        <w:top w:val="none" w:sz="0" w:space="0" w:color="auto"/>
        <w:left w:val="none" w:sz="0" w:space="0" w:color="auto"/>
        <w:bottom w:val="none" w:sz="0" w:space="0" w:color="auto"/>
        <w:right w:val="none" w:sz="0" w:space="0" w:color="auto"/>
      </w:divBdr>
    </w:div>
    <w:div w:id="1608539896">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822197">
      <w:bodyDiv w:val="1"/>
      <w:marLeft w:val="0"/>
      <w:marRight w:val="0"/>
      <w:marTop w:val="0"/>
      <w:marBottom w:val="0"/>
      <w:divBdr>
        <w:top w:val="none" w:sz="0" w:space="0" w:color="auto"/>
        <w:left w:val="none" w:sz="0" w:space="0" w:color="auto"/>
        <w:bottom w:val="none" w:sz="0" w:space="0" w:color="auto"/>
        <w:right w:val="none" w:sz="0" w:space="0" w:color="auto"/>
      </w:divBdr>
    </w:div>
    <w:div w:id="1625577426">
      <w:bodyDiv w:val="1"/>
      <w:marLeft w:val="0"/>
      <w:marRight w:val="0"/>
      <w:marTop w:val="0"/>
      <w:marBottom w:val="0"/>
      <w:divBdr>
        <w:top w:val="none" w:sz="0" w:space="0" w:color="auto"/>
        <w:left w:val="none" w:sz="0" w:space="0" w:color="auto"/>
        <w:bottom w:val="none" w:sz="0" w:space="0" w:color="auto"/>
        <w:right w:val="none" w:sz="0" w:space="0" w:color="auto"/>
      </w:divBdr>
    </w:div>
    <w:div w:id="1671176049">
      <w:bodyDiv w:val="1"/>
      <w:marLeft w:val="0"/>
      <w:marRight w:val="0"/>
      <w:marTop w:val="0"/>
      <w:marBottom w:val="0"/>
      <w:divBdr>
        <w:top w:val="none" w:sz="0" w:space="0" w:color="auto"/>
        <w:left w:val="none" w:sz="0" w:space="0" w:color="auto"/>
        <w:bottom w:val="none" w:sz="0" w:space="0" w:color="auto"/>
        <w:right w:val="none" w:sz="0" w:space="0" w:color="auto"/>
      </w:divBdr>
    </w:div>
    <w:div w:id="1678265427">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1879978">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9331918">
      <w:bodyDiv w:val="1"/>
      <w:marLeft w:val="0"/>
      <w:marRight w:val="0"/>
      <w:marTop w:val="0"/>
      <w:marBottom w:val="0"/>
      <w:divBdr>
        <w:top w:val="none" w:sz="0" w:space="0" w:color="auto"/>
        <w:left w:val="none" w:sz="0" w:space="0" w:color="auto"/>
        <w:bottom w:val="none" w:sz="0" w:space="0" w:color="auto"/>
        <w:right w:val="none" w:sz="0" w:space="0" w:color="auto"/>
      </w:divBdr>
    </w:div>
    <w:div w:id="1788428956">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54680389">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915118740">
      <w:bodyDiv w:val="1"/>
      <w:marLeft w:val="0"/>
      <w:marRight w:val="0"/>
      <w:marTop w:val="0"/>
      <w:marBottom w:val="0"/>
      <w:divBdr>
        <w:top w:val="none" w:sz="0" w:space="0" w:color="auto"/>
        <w:left w:val="none" w:sz="0" w:space="0" w:color="auto"/>
        <w:bottom w:val="none" w:sz="0" w:space="0" w:color="auto"/>
        <w:right w:val="none" w:sz="0" w:space="0" w:color="auto"/>
      </w:divBdr>
      <w:divsChild>
        <w:div w:id="1840656610">
          <w:marLeft w:val="0"/>
          <w:marRight w:val="0"/>
          <w:marTop w:val="0"/>
          <w:marBottom w:val="0"/>
          <w:divBdr>
            <w:top w:val="none" w:sz="0" w:space="0" w:color="auto"/>
            <w:left w:val="none" w:sz="0" w:space="0" w:color="auto"/>
            <w:bottom w:val="single" w:sz="8" w:space="1" w:color="auto"/>
            <w:right w:val="none" w:sz="0" w:space="0" w:color="auto"/>
          </w:divBdr>
        </w:div>
      </w:divsChild>
    </w:div>
    <w:div w:id="1947035771">
      <w:bodyDiv w:val="1"/>
      <w:marLeft w:val="0"/>
      <w:marRight w:val="0"/>
      <w:marTop w:val="0"/>
      <w:marBottom w:val="0"/>
      <w:divBdr>
        <w:top w:val="none" w:sz="0" w:space="0" w:color="auto"/>
        <w:left w:val="none" w:sz="0" w:space="0" w:color="auto"/>
        <w:bottom w:val="none" w:sz="0" w:space="0" w:color="auto"/>
        <w:right w:val="none" w:sz="0" w:space="0" w:color="auto"/>
      </w:divBdr>
    </w:div>
    <w:div w:id="1980454466">
      <w:bodyDiv w:val="1"/>
      <w:marLeft w:val="0"/>
      <w:marRight w:val="0"/>
      <w:marTop w:val="0"/>
      <w:marBottom w:val="0"/>
      <w:divBdr>
        <w:top w:val="none" w:sz="0" w:space="0" w:color="auto"/>
        <w:left w:val="none" w:sz="0" w:space="0" w:color="auto"/>
        <w:bottom w:val="none" w:sz="0" w:space="0" w:color="auto"/>
        <w:right w:val="none" w:sz="0" w:space="0" w:color="auto"/>
      </w:divBdr>
    </w:div>
    <w:div w:id="1986618481">
      <w:bodyDiv w:val="1"/>
      <w:marLeft w:val="0"/>
      <w:marRight w:val="0"/>
      <w:marTop w:val="0"/>
      <w:marBottom w:val="0"/>
      <w:divBdr>
        <w:top w:val="none" w:sz="0" w:space="0" w:color="auto"/>
        <w:left w:val="none" w:sz="0" w:space="0" w:color="auto"/>
        <w:bottom w:val="none" w:sz="0" w:space="0" w:color="auto"/>
        <w:right w:val="none" w:sz="0" w:space="0" w:color="auto"/>
      </w:divBdr>
      <w:divsChild>
        <w:div w:id="5789858">
          <w:marLeft w:val="0"/>
          <w:marRight w:val="0"/>
          <w:marTop w:val="0"/>
          <w:marBottom w:val="0"/>
          <w:divBdr>
            <w:top w:val="none" w:sz="0" w:space="0" w:color="auto"/>
            <w:left w:val="none" w:sz="0" w:space="0" w:color="auto"/>
            <w:bottom w:val="none" w:sz="0" w:space="0" w:color="auto"/>
            <w:right w:val="none" w:sz="0" w:space="0" w:color="auto"/>
          </w:divBdr>
          <w:divsChild>
            <w:div w:id="535391603">
              <w:marLeft w:val="0"/>
              <w:marRight w:val="0"/>
              <w:marTop w:val="0"/>
              <w:marBottom w:val="0"/>
              <w:divBdr>
                <w:top w:val="none" w:sz="0" w:space="0" w:color="auto"/>
                <w:left w:val="none" w:sz="0" w:space="0" w:color="auto"/>
                <w:bottom w:val="none" w:sz="0" w:space="0" w:color="auto"/>
                <w:right w:val="none" w:sz="0" w:space="0" w:color="auto"/>
              </w:divBdr>
            </w:div>
          </w:divsChild>
        </w:div>
        <w:div w:id="6177537">
          <w:marLeft w:val="0"/>
          <w:marRight w:val="0"/>
          <w:marTop w:val="0"/>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
          </w:divsChild>
        </w:div>
        <w:div w:id="14424142">
          <w:marLeft w:val="0"/>
          <w:marRight w:val="0"/>
          <w:marTop w:val="0"/>
          <w:marBottom w:val="0"/>
          <w:divBdr>
            <w:top w:val="none" w:sz="0" w:space="0" w:color="auto"/>
            <w:left w:val="none" w:sz="0" w:space="0" w:color="auto"/>
            <w:bottom w:val="none" w:sz="0" w:space="0" w:color="auto"/>
            <w:right w:val="none" w:sz="0" w:space="0" w:color="auto"/>
          </w:divBdr>
          <w:divsChild>
            <w:div w:id="1337880974">
              <w:marLeft w:val="0"/>
              <w:marRight w:val="0"/>
              <w:marTop w:val="0"/>
              <w:marBottom w:val="0"/>
              <w:divBdr>
                <w:top w:val="none" w:sz="0" w:space="0" w:color="auto"/>
                <w:left w:val="none" w:sz="0" w:space="0" w:color="auto"/>
                <w:bottom w:val="none" w:sz="0" w:space="0" w:color="auto"/>
                <w:right w:val="none" w:sz="0" w:space="0" w:color="auto"/>
              </w:divBdr>
            </w:div>
          </w:divsChild>
        </w:div>
        <w:div w:id="15814142">
          <w:marLeft w:val="0"/>
          <w:marRight w:val="0"/>
          <w:marTop w:val="0"/>
          <w:marBottom w:val="0"/>
          <w:divBdr>
            <w:top w:val="none" w:sz="0" w:space="0" w:color="auto"/>
            <w:left w:val="none" w:sz="0" w:space="0" w:color="auto"/>
            <w:bottom w:val="none" w:sz="0" w:space="0" w:color="auto"/>
            <w:right w:val="none" w:sz="0" w:space="0" w:color="auto"/>
          </w:divBdr>
          <w:divsChild>
            <w:div w:id="2038893605">
              <w:marLeft w:val="0"/>
              <w:marRight w:val="0"/>
              <w:marTop w:val="0"/>
              <w:marBottom w:val="0"/>
              <w:divBdr>
                <w:top w:val="none" w:sz="0" w:space="0" w:color="auto"/>
                <w:left w:val="none" w:sz="0" w:space="0" w:color="auto"/>
                <w:bottom w:val="none" w:sz="0" w:space="0" w:color="auto"/>
                <w:right w:val="none" w:sz="0" w:space="0" w:color="auto"/>
              </w:divBdr>
            </w:div>
          </w:divsChild>
        </w:div>
        <w:div w:id="20933655">
          <w:marLeft w:val="0"/>
          <w:marRight w:val="0"/>
          <w:marTop w:val="0"/>
          <w:marBottom w:val="0"/>
          <w:divBdr>
            <w:top w:val="none" w:sz="0" w:space="0" w:color="auto"/>
            <w:left w:val="none" w:sz="0" w:space="0" w:color="auto"/>
            <w:bottom w:val="none" w:sz="0" w:space="0" w:color="auto"/>
            <w:right w:val="none" w:sz="0" w:space="0" w:color="auto"/>
          </w:divBdr>
          <w:divsChild>
            <w:div w:id="455106737">
              <w:marLeft w:val="0"/>
              <w:marRight w:val="0"/>
              <w:marTop w:val="0"/>
              <w:marBottom w:val="0"/>
              <w:divBdr>
                <w:top w:val="none" w:sz="0" w:space="0" w:color="auto"/>
                <w:left w:val="none" w:sz="0" w:space="0" w:color="auto"/>
                <w:bottom w:val="none" w:sz="0" w:space="0" w:color="auto"/>
                <w:right w:val="none" w:sz="0" w:space="0" w:color="auto"/>
              </w:divBdr>
            </w:div>
          </w:divsChild>
        </w:div>
        <w:div w:id="22558373">
          <w:marLeft w:val="0"/>
          <w:marRight w:val="0"/>
          <w:marTop w:val="0"/>
          <w:marBottom w:val="0"/>
          <w:divBdr>
            <w:top w:val="none" w:sz="0" w:space="0" w:color="auto"/>
            <w:left w:val="none" w:sz="0" w:space="0" w:color="auto"/>
            <w:bottom w:val="none" w:sz="0" w:space="0" w:color="auto"/>
            <w:right w:val="none" w:sz="0" w:space="0" w:color="auto"/>
          </w:divBdr>
          <w:divsChild>
            <w:div w:id="1371029138">
              <w:marLeft w:val="0"/>
              <w:marRight w:val="0"/>
              <w:marTop w:val="0"/>
              <w:marBottom w:val="0"/>
              <w:divBdr>
                <w:top w:val="none" w:sz="0" w:space="0" w:color="auto"/>
                <w:left w:val="none" w:sz="0" w:space="0" w:color="auto"/>
                <w:bottom w:val="none" w:sz="0" w:space="0" w:color="auto"/>
                <w:right w:val="none" w:sz="0" w:space="0" w:color="auto"/>
              </w:divBdr>
            </w:div>
          </w:divsChild>
        </w:div>
        <w:div w:id="25717251">
          <w:marLeft w:val="0"/>
          <w:marRight w:val="0"/>
          <w:marTop w:val="0"/>
          <w:marBottom w:val="0"/>
          <w:divBdr>
            <w:top w:val="none" w:sz="0" w:space="0" w:color="auto"/>
            <w:left w:val="none" w:sz="0" w:space="0" w:color="auto"/>
            <w:bottom w:val="none" w:sz="0" w:space="0" w:color="auto"/>
            <w:right w:val="none" w:sz="0" w:space="0" w:color="auto"/>
          </w:divBdr>
          <w:divsChild>
            <w:div w:id="1106273831">
              <w:marLeft w:val="0"/>
              <w:marRight w:val="0"/>
              <w:marTop w:val="0"/>
              <w:marBottom w:val="0"/>
              <w:divBdr>
                <w:top w:val="none" w:sz="0" w:space="0" w:color="auto"/>
                <w:left w:val="none" w:sz="0" w:space="0" w:color="auto"/>
                <w:bottom w:val="none" w:sz="0" w:space="0" w:color="auto"/>
                <w:right w:val="none" w:sz="0" w:space="0" w:color="auto"/>
              </w:divBdr>
            </w:div>
          </w:divsChild>
        </w:div>
        <w:div w:id="26763098">
          <w:marLeft w:val="0"/>
          <w:marRight w:val="0"/>
          <w:marTop w:val="0"/>
          <w:marBottom w:val="0"/>
          <w:divBdr>
            <w:top w:val="none" w:sz="0" w:space="0" w:color="auto"/>
            <w:left w:val="none" w:sz="0" w:space="0" w:color="auto"/>
            <w:bottom w:val="none" w:sz="0" w:space="0" w:color="auto"/>
            <w:right w:val="none" w:sz="0" w:space="0" w:color="auto"/>
          </w:divBdr>
          <w:divsChild>
            <w:div w:id="960234556">
              <w:marLeft w:val="0"/>
              <w:marRight w:val="0"/>
              <w:marTop w:val="0"/>
              <w:marBottom w:val="0"/>
              <w:divBdr>
                <w:top w:val="none" w:sz="0" w:space="0" w:color="auto"/>
                <w:left w:val="none" w:sz="0" w:space="0" w:color="auto"/>
                <w:bottom w:val="none" w:sz="0" w:space="0" w:color="auto"/>
                <w:right w:val="none" w:sz="0" w:space="0" w:color="auto"/>
              </w:divBdr>
            </w:div>
          </w:divsChild>
        </w:div>
        <w:div w:id="27603737">
          <w:marLeft w:val="0"/>
          <w:marRight w:val="0"/>
          <w:marTop w:val="0"/>
          <w:marBottom w:val="0"/>
          <w:divBdr>
            <w:top w:val="none" w:sz="0" w:space="0" w:color="auto"/>
            <w:left w:val="none" w:sz="0" w:space="0" w:color="auto"/>
            <w:bottom w:val="none" w:sz="0" w:space="0" w:color="auto"/>
            <w:right w:val="none" w:sz="0" w:space="0" w:color="auto"/>
          </w:divBdr>
          <w:divsChild>
            <w:div w:id="404649041">
              <w:marLeft w:val="0"/>
              <w:marRight w:val="0"/>
              <w:marTop w:val="0"/>
              <w:marBottom w:val="0"/>
              <w:divBdr>
                <w:top w:val="none" w:sz="0" w:space="0" w:color="auto"/>
                <w:left w:val="none" w:sz="0" w:space="0" w:color="auto"/>
                <w:bottom w:val="none" w:sz="0" w:space="0" w:color="auto"/>
                <w:right w:val="none" w:sz="0" w:space="0" w:color="auto"/>
              </w:divBdr>
            </w:div>
          </w:divsChild>
        </w:div>
        <w:div w:id="33895436">
          <w:marLeft w:val="0"/>
          <w:marRight w:val="0"/>
          <w:marTop w:val="0"/>
          <w:marBottom w:val="0"/>
          <w:divBdr>
            <w:top w:val="none" w:sz="0" w:space="0" w:color="auto"/>
            <w:left w:val="none" w:sz="0" w:space="0" w:color="auto"/>
            <w:bottom w:val="none" w:sz="0" w:space="0" w:color="auto"/>
            <w:right w:val="none" w:sz="0" w:space="0" w:color="auto"/>
          </w:divBdr>
          <w:divsChild>
            <w:div w:id="1124346763">
              <w:marLeft w:val="0"/>
              <w:marRight w:val="0"/>
              <w:marTop w:val="0"/>
              <w:marBottom w:val="0"/>
              <w:divBdr>
                <w:top w:val="none" w:sz="0" w:space="0" w:color="auto"/>
                <w:left w:val="none" w:sz="0" w:space="0" w:color="auto"/>
                <w:bottom w:val="none" w:sz="0" w:space="0" w:color="auto"/>
                <w:right w:val="none" w:sz="0" w:space="0" w:color="auto"/>
              </w:divBdr>
            </w:div>
          </w:divsChild>
        </w:div>
        <w:div w:id="38208314">
          <w:marLeft w:val="0"/>
          <w:marRight w:val="0"/>
          <w:marTop w:val="0"/>
          <w:marBottom w:val="0"/>
          <w:divBdr>
            <w:top w:val="none" w:sz="0" w:space="0" w:color="auto"/>
            <w:left w:val="none" w:sz="0" w:space="0" w:color="auto"/>
            <w:bottom w:val="none" w:sz="0" w:space="0" w:color="auto"/>
            <w:right w:val="none" w:sz="0" w:space="0" w:color="auto"/>
          </w:divBdr>
          <w:divsChild>
            <w:div w:id="1510096930">
              <w:marLeft w:val="0"/>
              <w:marRight w:val="0"/>
              <w:marTop w:val="0"/>
              <w:marBottom w:val="0"/>
              <w:divBdr>
                <w:top w:val="none" w:sz="0" w:space="0" w:color="auto"/>
                <w:left w:val="none" w:sz="0" w:space="0" w:color="auto"/>
                <w:bottom w:val="none" w:sz="0" w:space="0" w:color="auto"/>
                <w:right w:val="none" w:sz="0" w:space="0" w:color="auto"/>
              </w:divBdr>
            </w:div>
          </w:divsChild>
        </w:div>
        <w:div w:id="41252427">
          <w:marLeft w:val="0"/>
          <w:marRight w:val="0"/>
          <w:marTop w:val="0"/>
          <w:marBottom w:val="0"/>
          <w:divBdr>
            <w:top w:val="none" w:sz="0" w:space="0" w:color="auto"/>
            <w:left w:val="none" w:sz="0" w:space="0" w:color="auto"/>
            <w:bottom w:val="none" w:sz="0" w:space="0" w:color="auto"/>
            <w:right w:val="none" w:sz="0" w:space="0" w:color="auto"/>
          </w:divBdr>
          <w:divsChild>
            <w:div w:id="1852792025">
              <w:marLeft w:val="0"/>
              <w:marRight w:val="0"/>
              <w:marTop w:val="0"/>
              <w:marBottom w:val="0"/>
              <w:divBdr>
                <w:top w:val="none" w:sz="0" w:space="0" w:color="auto"/>
                <w:left w:val="none" w:sz="0" w:space="0" w:color="auto"/>
                <w:bottom w:val="none" w:sz="0" w:space="0" w:color="auto"/>
                <w:right w:val="none" w:sz="0" w:space="0" w:color="auto"/>
              </w:divBdr>
            </w:div>
          </w:divsChild>
        </w:div>
        <w:div w:id="50882097">
          <w:marLeft w:val="0"/>
          <w:marRight w:val="0"/>
          <w:marTop w:val="0"/>
          <w:marBottom w:val="0"/>
          <w:divBdr>
            <w:top w:val="none" w:sz="0" w:space="0" w:color="auto"/>
            <w:left w:val="none" w:sz="0" w:space="0" w:color="auto"/>
            <w:bottom w:val="none" w:sz="0" w:space="0" w:color="auto"/>
            <w:right w:val="none" w:sz="0" w:space="0" w:color="auto"/>
          </w:divBdr>
          <w:divsChild>
            <w:div w:id="1223252118">
              <w:marLeft w:val="0"/>
              <w:marRight w:val="0"/>
              <w:marTop w:val="0"/>
              <w:marBottom w:val="0"/>
              <w:divBdr>
                <w:top w:val="none" w:sz="0" w:space="0" w:color="auto"/>
                <w:left w:val="none" w:sz="0" w:space="0" w:color="auto"/>
                <w:bottom w:val="none" w:sz="0" w:space="0" w:color="auto"/>
                <w:right w:val="none" w:sz="0" w:space="0" w:color="auto"/>
              </w:divBdr>
            </w:div>
          </w:divsChild>
        </w:div>
        <w:div w:id="57825007">
          <w:marLeft w:val="0"/>
          <w:marRight w:val="0"/>
          <w:marTop w:val="0"/>
          <w:marBottom w:val="0"/>
          <w:divBdr>
            <w:top w:val="none" w:sz="0" w:space="0" w:color="auto"/>
            <w:left w:val="none" w:sz="0" w:space="0" w:color="auto"/>
            <w:bottom w:val="none" w:sz="0" w:space="0" w:color="auto"/>
            <w:right w:val="none" w:sz="0" w:space="0" w:color="auto"/>
          </w:divBdr>
          <w:divsChild>
            <w:div w:id="662896910">
              <w:marLeft w:val="0"/>
              <w:marRight w:val="0"/>
              <w:marTop w:val="0"/>
              <w:marBottom w:val="0"/>
              <w:divBdr>
                <w:top w:val="none" w:sz="0" w:space="0" w:color="auto"/>
                <w:left w:val="none" w:sz="0" w:space="0" w:color="auto"/>
                <w:bottom w:val="none" w:sz="0" w:space="0" w:color="auto"/>
                <w:right w:val="none" w:sz="0" w:space="0" w:color="auto"/>
              </w:divBdr>
            </w:div>
          </w:divsChild>
        </w:div>
        <w:div w:id="63456911">
          <w:marLeft w:val="0"/>
          <w:marRight w:val="0"/>
          <w:marTop w:val="0"/>
          <w:marBottom w:val="0"/>
          <w:divBdr>
            <w:top w:val="none" w:sz="0" w:space="0" w:color="auto"/>
            <w:left w:val="none" w:sz="0" w:space="0" w:color="auto"/>
            <w:bottom w:val="none" w:sz="0" w:space="0" w:color="auto"/>
            <w:right w:val="none" w:sz="0" w:space="0" w:color="auto"/>
          </w:divBdr>
          <w:divsChild>
            <w:div w:id="1718237368">
              <w:marLeft w:val="0"/>
              <w:marRight w:val="0"/>
              <w:marTop w:val="0"/>
              <w:marBottom w:val="0"/>
              <w:divBdr>
                <w:top w:val="none" w:sz="0" w:space="0" w:color="auto"/>
                <w:left w:val="none" w:sz="0" w:space="0" w:color="auto"/>
                <w:bottom w:val="none" w:sz="0" w:space="0" w:color="auto"/>
                <w:right w:val="none" w:sz="0" w:space="0" w:color="auto"/>
              </w:divBdr>
            </w:div>
          </w:divsChild>
        </w:div>
        <w:div w:id="70086554">
          <w:marLeft w:val="0"/>
          <w:marRight w:val="0"/>
          <w:marTop w:val="0"/>
          <w:marBottom w:val="0"/>
          <w:divBdr>
            <w:top w:val="none" w:sz="0" w:space="0" w:color="auto"/>
            <w:left w:val="none" w:sz="0" w:space="0" w:color="auto"/>
            <w:bottom w:val="none" w:sz="0" w:space="0" w:color="auto"/>
            <w:right w:val="none" w:sz="0" w:space="0" w:color="auto"/>
          </w:divBdr>
          <w:divsChild>
            <w:div w:id="177278790">
              <w:marLeft w:val="0"/>
              <w:marRight w:val="0"/>
              <w:marTop w:val="0"/>
              <w:marBottom w:val="0"/>
              <w:divBdr>
                <w:top w:val="none" w:sz="0" w:space="0" w:color="auto"/>
                <w:left w:val="none" w:sz="0" w:space="0" w:color="auto"/>
                <w:bottom w:val="none" w:sz="0" w:space="0" w:color="auto"/>
                <w:right w:val="none" w:sz="0" w:space="0" w:color="auto"/>
              </w:divBdr>
            </w:div>
          </w:divsChild>
        </w:div>
        <w:div w:id="78453722">
          <w:marLeft w:val="0"/>
          <w:marRight w:val="0"/>
          <w:marTop w:val="0"/>
          <w:marBottom w:val="0"/>
          <w:divBdr>
            <w:top w:val="none" w:sz="0" w:space="0" w:color="auto"/>
            <w:left w:val="none" w:sz="0" w:space="0" w:color="auto"/>
            <w:bottom w:val="none" w:sz="0" w:space="0" w:color="auto"/>
            <w:right w:val="none" w:sz="0" w:space="0" w:color="auto"/>
          </w:divBdr>
          <w:divsChild>
            <w:div w:id="165705780">
              <w:marLeft w:val="0"/>
              <w:marRight w:val="0"/>
              <w:marTop w:val="0"/>
              <w:marBottom w:val="0"/>
              <w:divBdr>
                <w:top w:val="none" w:sz="0" w:space="0" w:color="auto"/>
                <w:left w:val="none" w:sz="0" w:space="0" w:color="auto"/>
                <w:bottom w:val="none" w:sz="0" w:space="0" w:color="auto"/>
                <w:right w:val="none" w:sz="0" w:space="0" w:color="auto"/>
              </w:divBdr>
            </w:div>
          </w:divsChild>
        </w:div>
        <w:div w:id="86125254">
          <w:marLeft w:val="0"/>
          <w:marRight w:val="0"/>
          <w:marTop w:val="0"/>
          <w:marBottom w:val="0"/>
          <w:divBdr>
            <w:top w:val="none" w:sz="0" w:space="0" w:color="auto"/>
            <w:left w:val="none" w:sz="0" w:space="0" w:color="auto"/>
            <w:bottom w:val="none" w:sz="0" w:space="0" w:color="auto"/>
            <w:right w:val="none" w:sz="0" w:space="0" w:color="auto"/>
          </w:divBdr>
          <w:divsChild>
            <w:div w:id="557084483">
              <w:marLeft w:val="0"/>
              <w:marRight w:val="0"/>
              <w:marTop w:val="0"/>
              <w:marBottom w:val="0"/>
              <w:divBdr>
                <w:top w:val="none" w:sz="0" w:space="0" w:color="auto"/>
                <w:left w:val="none" w:sz="0" w:space="0" w:color="auto"/>
                <w:bottom w:val="none" w:sz="0" w:space="0" w:color="auto"/>
                <w:right w:val="none" w:sz="0" w:space="0" w:color="auto"/>
              </w:divBdr>
            </w:div>
          </w:divsChild>
        </w:div>
        <w:div w:id="89477012">
          <w:marLeft w:val="0"/>
          <w:marRight w:val="0"/>
          <w:marTop w:val="0"/>
          <w:marBottom w:val="0"/>
          <w:divBdr>
            <w:top w:val="none" w:sz="0" w:space="0" w:color="auto"/>
            <w:left w:val="none" w:sz="0" w:space="0" w:color="auto"/>
            <w:bottom w:val="none" w:sz="0" w:space="0" w:color="auto"/>
            <w:right w:val="none" w:sz="0" w:space="0" w:color="auto"/>
          </w:divBdr>
          <w:divsChild>
            <w:div w:id="1091005037">
              <w:marLeft w:val="0"/>
              <w:marRight w:val="0"/>
              <w:marTop w:val="0"/>
              <w:marBottom w:val="0"/>
              <w:divBdr>
                <w:top w:val="none" w:sz="0" w:space="0" w:color="auto"/>
                <w:left w:val="none" w:sz="0" w:space="0" w:color="auto"/>
                <w:bottom w:val="none" w:sz="0" w:space="0" w:color="auto"/>
                <w:right w:val="none" w:sz="0" w:space="0" w:color="auto"/>
              </w:divBdr>
            </w:div>
          </w:divsChild>
        </w:div>
        <w:div w:id="90009721">
          <w:marLeft w:val="0"/>
          <w:marRight w:val="0"/>
          <w:marTop w:val="0"/>
          <w:marBottom w:val="0"/>
          <w:divBdr>
            <w:top w:val="none" w:sz="0" w:space="0" w:color="auto"/>
            <w:left w:val="none" w:sz="0" w:space="0" w:color="auto"/>
            <w:bottom w:val="none" w:sz="0" w:space="0" w:color="auto"/>
            <w:right w:val="none" w:sz="0" w:space="0" w:color="auto"/>
          </w:divBdr>
          <w:divsChild>
            <w:div w:id="996347438">
              <w:marLeft w:val="0"/>
              <w:marRight w:val="0"/>
              <w:marTop w:val="0"/>
              <w:marBottom w:val="0"/>
              <w:divBdr>
                <w:top w:val="none" w:sz="0" w:space="0" w:color="auto"/>
                <w:left w:val="none" w:sz="0" w:space="0" w:color="auto"/>
                <w:bottom w:val="none" w:sz="0" w:space="0" w:color="auto"/>
                <w:right w:val="none" w:sz="0" w:space="0" w:color="auto"/>
              </w:divBdr>
            </w:div>
          </w:divsChild>
        </w:div>
        <w:div w:id="91439420">
          <w:marLeft w:val="0"/>
          <w:marRight w:val="0"/>
          <w:marTop w:val="0"/>
          <w:marBottom w:val="0"/>
          <w:divBdr>
            <w:top w:val="none" w:sz="0" w:space="0" w:color="auto"/>
            <w:left w:val="none" w:sz="0" w:space="0" w:color="auto"/>
            <w:bottom w:val="none" w:sz="0" w:space="0" w:color="auto"/>
            <w:right w:val="none" w:sz="0" w:space="0" w:color="auto"/>
          </w:divBdr>
          <w:divsChild>
            <w:div w:id="440686251">
              <w:marLeft w:val="0"/>
              <w:marRight w:val="0"/>
              <w:marTop w:val="0"/>
              <w:marBottom w:val="0"/>
              <w:divBdr>
                <w:top w:val="none" w:sz="0" w:space="0" w:color="auto"/>
                <w:left w:val="none" w:sz="0" w:space="0" w:color="auto"/>
                <w:bottom w:val="none" w:sz="0" w:space="0" w:color="auto"/>
                <w:right w:val="none" w:sz="0" w:space="0" w:color="auto"/>
              </w:divBdr>
            </w:div>
          </w:divsChild>
        </w:div>
        <w:div w:id="101801455">
          <w:marLeft w:val="0"/>
          <w:marRight w:val="0"/>
          <w:marTop w:val="0"/>
          <w:marBottom w:val="0"/>
          <w:divBdr>
            <w:top w:val="none" w:sz="0" w:space="0" w:color="auto"/>
            <w:left w:val="none" w:sz="0" w:space="0" w:color="auto"/>
            <w:bottom w:val="none" w:sz="0" w:space="0" w:color="auto"/>
            <w:right w:val="none" w:sz="0" w:space="0" w:color="auto"/>
          </w:divBdr>
          <w:divsChild>
            <w:div w:id="306252651">
              <w:marLeft w:val="0"/>
              <w:marRight w:val="0"/>
              <w:marTop w:val="0"/>
              <w:marBottom w:val="0"/>
              <w:divBdr>
                <w:top w:val="none" w:sz="0" w:space="0" w:color="auto"/>
                <w:left w:val="none" w:sz="0" w:space="0" w:color="auto"/>
                <w:bottom w:val="none" w:sz="0" w:space="0" w:color="auto"/>
                <w:right w:val="none" w:sz="0" w:space="0" w:color="auto"/>
              </w:divBdr>
            </w:div>
          </w:divsChild>
        </w:div>
        <w:div w:id="108087187">
          <w:marLeft w:val="0"/>
          <w:marRight w:val="0"/>
          <w:marTop w:val="0"/>
          <w:marBottom w:val="0"/>
          <w:divBdr>
            <w:top w:val="none" w:sz="0" w:space="0" w:color="auto"/>
            <w:left w:val="none" w:sz="0" w:space="0" w:color="auto"/>
            <w:bottom w:val="none" w:sz="0" w:space="0" w:color="auto"/>
            <w:right w:val="none" w:sz="0" w:space="0" w:color="auto"/>
          </w:divBdr>
          <w:divsChild>
            <w:div w:id="192305325">
              <w:marLeft w:val="0"/>
              <w:marRight w:val="0"/>
              <w:marTop w:val="0"/>
              <w:marBottom w:val="0"/>
              <w:divBdr>
                <w:top w:val="none" w:sz="0" w:space="0" w:color="auto"/>
                <w:left w:val="none" w:sz="0" w:space="0" w:color="auto"/>
                <w:bottom w:val="none" w:sz="0" w:space="0" w:color="auto"/>
                <w:right w:val="none" w:sz="0" w:space="0" w:color="auto"/>
              </w:divBdr>
            </w:div>
          </w:divsChild>
        </w:div>
        <w:div w:id="108164546">
          <w:marLeft w:val="0"/>
          <w:marRight w:val="0"/>
          <w:marTop w:val="0"/>
          <w:marBottom w:val="0"/>
          <w:divBdr>
            <w:top w:val="none" w:sz="0" w:space="0" w:color="auto"/>
            <w:left w:val="none" w:sz="0" w:space="0" w:color="auto"/>
            <w:bottom w:val="none" w:sz="0" w:space="0" w:color="auto"/>
            <w:right w:val="none" w:sz="0" w:space="0" w:color="auto"/>
          </w:divBdr>
          <w:divsChild>
            <w:div w:id="66078678">
              <w:marLeft w:val="0"/>
              <w:marRight w:val="0"/>
              <w:marTop w:val="0"/>
              <w:marBottom w:val="0"/>
              <w:divBdr>
                <w:top w:val="none" w:sz="0" w:space="0" w:color="auto"/>
                <w:left w:val="none" w:sz="0" w:space="0" w:color="auto"/>
                <w:bottom w:val="none" w:sz="0" w:space="0" w:color="auto"/>
                <w:right w:val="none" w:sz="0" w:space="0" w:color="auto"/>
              </w:divBdr>
            </w:div>
          </w:divsChild>
        </w:div>
        <w:div w:id="108401247">
          <w:marLeft w:val="0"/>
          <w:marRight w:val="0"/>
          <w:marTop w:val="0"/>
          <w:marBottom w:val="0"/>
          <w:divBdr>
            <w:top w:val="none" w:sz="0" w:space="0" w:color="auto"/>
            <w:left w:val="none" w:sz="0" w:space="0" w:color="auto"/>
            <w:bottom w:val="none" w:sz="0" w:space="0" w:color="auto"/>
            <w:right w:val="none" w:sz="0" w:space="0" w:color="auto"/>
          </w:divBdr>
          <w:divsChild>
            <w:div w:id="1395736350">
              <w:marLeft w:val="0"/>
              <w:marRight w:val="0"/>
              <w:marTop w:val="0"/>
              <w:marBottom w:val="0"/>
              <w:divBdr>
                <w:top w:val="none" w:sz="0" w:space="0" w:color="auto"/>
                <w:left w:val="none" w:sz="0" w:space="0" w:color="auto"/>
                <w:bottom w:val="none" w:sz="0" w:space="0" w:color="auto"/>
                <w:right w:val="none" w:sz="0" w:space="0" w:color="auto"/>
              </w:divBdr>
            </w:div>
          </w:divsChild>
        </w:div>
        <w:div w:id="110363757">
          <w:marLeft w:val="0"/>
          <w:marRight w:val="0"/>
          <w:marTop w:val="0"/>
          <w:marBottom w:val="0"/>
          <w:divBdr>
            <w:top w:val="none" w:sz="0" w:space="0" w:color="auto"/>
            <w:left w:val="none" w:sz="0" w:space="0" w:color="auto"/>
            <w:bottom w:val="none" w:sz="0" w:space="0" w:color="auto"/>
            <w:right w:val="none" w:sz="0" w:space="0" w:color="auto"/>
          </w:divBdr>
          <w:divsChild>
            <w:div w:id="2018002128">
              <w:marLeft w:val="0"/>
              <w:marRight w:val="0"/>
              <w:marTop w:val="0"/>
              <w:marBottom w:val="0"/>
              <w:divBdr>
                <w:top w:val="none" w:sz="0" w:space="0" w:color="auto"/>
                <w:left w:val="none" w:sz="0" w:space="0" w:color="auto"/>
                <w:bottom w:val="none" w:sz="0" w:space="0" w:color="auto"/>
                <w:right w:val="none" w:sz="0" w:space="0" w:color="auto"/>
              </w:divBdr>
            </w:div>
          </w:divsChild>
        </w:div>
        <w:div w:id="117140332">
          <w:marLeft w:val="0"/>
          <w:marRight w:val="0"/>
          <w:marTop w:val="0"/>
          <w:marBottom w:val="0"/>
          <w:divBdr>
            <w:top w:val="none" w:sz="0" w:space="0" w:color="auto"/>
            <w:left w:val="none" w:sz="0" w:space="0" w:color="auto"/>
            <w:bottom w:val="none" w:sz="0" w:space="0" w:color="auto"/>
            <w:right w:val="none" w:sz="0" w:space="0" w:color="auto"/>
          </w:divBdr>
          <w:divsChild>
            <w:div w:id="226304833">
              <w:marLeft w:val="0"/>
              <w:marRight w:val="0"/>
              <w:marTop w:val="0"/>
              <w:marBottom w:val="0"/>
              <w:divBdr>
                <w:top w:val="none" w:sz="0" w:space="0" w:color="auto"/>
                <w:left w:val="none" w:sz="0" w:space="0" w:color="auto"/>
                <w:bottom w:val="none" w:sz="0" w:space="0" w:color="auto"/>
                <w:right w:val="none" w:sz="0" w:space="0" w:color="auto"/>
              </w:divBdr>
            </w:div>
          </w:divsChild>
        </w:div>
        <w:div w:id="117182727">
          <w:marLeft w:val="0"/>
          <w:marRight w:val="0"/>
          <w:marTop w:val="0"/>
          <w:marBottom w:val="0"/>
          <w:divBdr>
            <w:top w:val="none" w:sz="0" w:space="0" w:color="auto"/>
            <w:left w:val="none" w:sz="0" w:space="0" w:color="auto"/>
            <w:bottom w:val="none" w:sz="0" w:space="0" w:color="auto"/>
            <w:right w:val="none" w:sz="0" w:space="0" w:color="auto"/>
          </w:divBdr>
          <w:divsChild>
            <w:div w:id="148400442">
              <w:marLeft w:val="0"/>
              <w:marRight w:val="0"/>
              <w:marTop w:val="0"/>
              <w:marBottom w:val="0"/>
              <w:divBdr>
                <w:top w:val="none" w:sz="0" w:space="0" w:color="auto"/>
                <w:left w:val="none" w:sz="0" w:space="0" w:color="auto"/>
                <w:bottom w:val="none" w:sz="0" w:space="0" w:color="auto"/>
                <w:right w:val="none" w:sz="0" w:space="0" w:color="auto"/>
              </w:divBdr>
            </w:div>
          </w:divsChild>
        </w:div>
        <w:div w:id="120613328">
          <w:marLeft w:val="0"/>
          <w:marRight w:val="0"/>
          <w:marTop w:val="0"/>
          <w:marBottom w:val="0"/>
          <w:divBdr>
            <w:top w:val="none" w:sz="0" w:space="0" w:color="auto"/>
            <w:left w:val="none" w:sz="0" w:space="0" w:color="auto"/>
            <w:bottom w:val="none" w:sz="0" w:space="0" w:color="auto"/>
            <w:right w:val="none" w:sz="0" w:space="0" w:color="auto"/>
          </w:divBdr>
          <w:divsChild>
            <w:div w:id="842743582">
              <w:marLeft w:val="0"/>
              <w:marRight w:val="0"/>
              <w:marTop w:val="0"/>
              <w:marBottom w:val="0"/>
              <w:divBdr>
                <w:top w:val="none" w:sz="0" w:space="0" w:color="auto"/>
                <w:left w:val="none" w:sz="0" w:space="0" w:color="auto"/>
                <w:bottom w:val="none" w:sz="0" w:space="0" w:color="auto"/>
                <w:right w:val="none" w:sz="0" w:space="0" w:color="auto"/>
              </w:divBdr>
            </w:div>
          </w:divsChild>
        </w:div>
        <w:div w:id="121313321">
          <w:marLeft w:val="0"/>
          <w:marRight w:val="0"/>
          <w:marTop w:val="0"/>
          <w:marBottom w:val="0"/>
          <w:divBdr>
            <w:top w:val="none" w:sz="0" w:space="0" w:color="auto"/>
            <w:left w:val="none" w:sz="0" w:space="0" w:color="auto"/>
            <w:bottom w:val="none" w:sz="0" w:space="0" w:color="auto"/>
            <w:right w:val="none" w:sz="0" w:space="0" w:color="auto"/>
          </w:divBdr>
          <w:divsChild>
            <w:div w:id="40789613">
              <w:marLeft w:val="0"/>
              <w:marRight w:val="0"/>
              <w:marTop w:val="0"/>
              <w:marBottom w:val="0"/>
              <w:divBdr>
                <w:top w:val="none" w:sz="0" w:space="0" w:color="auto"/>
                <w:left w:val="none" w:sz="0" w:space="0" w:color="auto"/>
                <w:bottom w:val="none" w:sz="0" w:space="0" w:color="auto"/>
                <w:right w:val="none" w:sz="0" w:space="0" w:color="auto"/>
              </w:divBdr>
            </w:div>
          </w:divsChild>
        </w:div>
        <w:div w:id="121702814">
          <w:marLeft w:val="0"/>
          <w:marRight w:val="0"/>
          <w:marTop w:val="0"/>
          <w:marBottom w:val="0"/>
          <w:divBdr>
            <w:top w:val="none" w:sz="0" w:space="0" w:color="auto"/>
            <w:left w:val="none" w:sz="0" w:space="0" w:color="auto"/>
            <w:bottom w:val="none" w:sz="0" w:space="0" w:color="auto"/>
            <w:right w:val="none" w:sz="0" w:space="0" w:color="auto"/>
          </w:divBdr>
          <w:divsChild>
            <w:div w:id="1604997796">
              <w:marLeft w:val="0"/>
              <w:marRight w:val="0"/>
              <w:marTop w:val="0"/>
              <w:marBottom w:val="0"/>
              <w:divBdr>
                <w:top w:val="none" w:sz="0" w:space="0" w:color="auto"/>
                <w:left w:val="none" w:sz="0" w:space="0" w:color="auto"/>
                <w:bottom w:val="none" w:sz="0" w:space="0" w:color="auto"/>
                <w:right w:val="none" w:sz="0" w:space="0" w:color="auto"/>
              </w:divBdr>
            </w:div>
          </w:divsChild>
        </w:div>
        <w:div w:id="125242775">
          <w:marLeft w:val="0"/>
          <w:marRight w:val="0"/>
          <w:marTop w:val="0"/>
          <w:marBottom w:val="0"/>
          <w:divBdr>
            <w:top w:val="none" w:sz="0" w:space="0" w:color="auto"/>
            <w:left w:val="none" w:sz="0" w:space="0" w:color="auto"/>
            <w:bottom w:val="none" w:sz="0" w:space="0" w:color="auto"/>
            <w:right w:val="none" w:sz="0" w:space="0" w:color="auto"/>
          </w:divBdr>
          <w:divsChild>
            <w:div w:id="236717964">
              <w:marLeft w:val="0"/>
              <w:marRight w:val="0"/>
              <w:marTop w:val="0"/>
              <w:marBottom w:val="0"/>
              <w:divBdr>
                <w:top w:val="none" w:sz="0" w:space="0" w:color="auto"/>
                <w:left w:val="none" w:sz="0" w:space="0" w:color="auto"/>
                <w:bottom w:val="none" w:sz="0" w:space="0" w:color="auto"/>
                <w:right w:val="none" w:sz="0" w:space="0" w:color="auto"/>
              </w:divBdr>
            </w:div>
          </w:divsChild>
        </w:div>
        <w:div w:id="125974530">
          <w:marLeft w:val="0"/>
          <w:marRight w:val="0"/>
          <w:marTop w:val="0"/>
          <w:marBottom w:val="0"/>
          <w:divBdr>
            <w:top w:val="none" w:sz="0" w:space="0" w:color="auto"/>
            <w:left w:val="none" w:sz="0" w:space="0" w:color="auto"/>
            <w:bottom w:val="none" w:sz="0" w:space="0" w:color="auto"/>
            <w:right w:val="none" w:sz="0" w:space="0" w:color="auto"/>
          </w:divBdr>
          <w:divsChild>
            <w:div w:id="1075975413">
              <w:marLeft w:val="0"/>
              <w:marRight w:val="0"/>
              <w:marTop w:val="0"/>
              <w:marBottom w:val="0"/>
              <w:divBdr>
                <w:top w:val="none" w:sz="0" w:space="0" w:color="auto"/>
                <w:left w:val="none" w:sz="0" w:space="0" w:color="auto"/>
                <w:bottom w:val="none" w:sz="0" w:space="0" w:color="auto"/>
                <w:right w:val="none" w:sz="0" w:space="0" w:color="auto"/>
              </w:divBdr>
            </w:div>
          </w:divsChild>
        </w:div>
        <w:div w:id="126509985">
          <w:marLeft w:val="0"/>
          <w:marRight w:val="0"/>
          <w:marTop w:val="0"/>
          <w:marBottom w:val="0"/>
          <w:divBdr>
            <w:top w:val="none" w:sz="0" w:space="0" w:color="auto"/>
            <w:left w:val="none" w:sz="0" w:space="0" w:color="auto"/>
            <w:bottom w:val="none" w:sz="0" w:space="0" w:color="auto"/>
            <w:right w:val="none" w:sz="0" w:space="0" w:color="auto"/>
          </w:divBdr>
          <w:divsChild>
            <w:div w:id="318658680">
              <w:marLeft w:val="0"/>
              <w:marRight w:val="0"/>
              <w:marTop w:val="0"/>
              <w:marBottom w:val="0"/>
              <w:divBdr>
                <w:top w:val="none" w:sz="0" w:space="0" w:color="auto"/>
                <w:left w:val="none" w:sz="0" w:space="0" w:color="auto"/>
                <w:bottom w:val="none" w:sz="0" w:space="0" w:color="auto"/>
                <w:right w:val="none" w:sz="0" w:space="0" w:color="auto"/>
              </w:divBdr>
            </w:div>
          </w:divsChild>
        </w:div>
        <w:div w:id="133565341">
          <w:marLeft w:val="0"/>
          <w:marRight w:val="0"/>
          <w:marTop w:val="0"/>
          <w:marBottom w:val="0"/>
          <w:divBdr>
            <w:top w:val="none" w:sz="0" w:space="0" w:color="auto"/>
            <w:left w:val="none" w:sz="0" w:space="0" w:color="auto"/>
            <w:bottom w:val="none" w:sz="0" w:space="0" w:color="auto"/>
            <w:right w:val="none" w:sz="0" w:space="0" w:color="auto"/>
          </w:divBdr>
          <w:divsChild>
            <w:div w:id="240986118">
              <w:marLeft w:val="0"/>
              <w:marRight w:val="0"/>
              <w:marTop w:val="0"/>
              <w:marBottom w:val="0"/>
              <w:divBdr>
                <w:top w:val="none" w:sz="0" w:space="0" w:color="auto"/>
                <w:left w:val="none" w:sz="0" w:space="0" w:color="auto"/>
                <w:bottom w:val="none" w:sz="0" w:space="0" w:color="auto"/>
                <w:right w:val="none" w:sz="0" w:space="0" w:color="auto"/>
              </w:divBdr>
            </w:div>
          </w:divsChild>
        </w:div>
        <w:div w:id="133986953">
          <w:marLeft w:val="0"/>
          <w:marRight w:val="0"/>
          <w:marTop w:val="0"/>
          <w:marBottom w:val="0"/>
          <w:divBdr>
            <w:top w:val="none" w:sz="0" w:space="0" w:color="auto"/>
            <w:left w:val="none" w:sz="0" w:space="0" w:color="auto"/>
            <w:bottom w:val="none" w:sz="0" w:space="0" w:color="auto"/>
            <w:right w:val="none" w:sz="0" w:space="0" w:color="auto"/>
          </w:divBdr>
          <w:divsChild>
            <w:div w:id="83186274">
              <w:marLeft w:val="0"/>
              <w:marRight w:val="0"/>
              <w:marTop w:val="0"/>
              <w:marBottom w:val="0"/>
              <w:divBdr>
                <w:top w:val="none" w:sz="0" w:space="0" w:color="auto"/>
                <w:left w:val="none" w:sz="0" w:space="0" w:color="auto"/>
                <w:bottom w:val="none" w:sz="0" w:space="0" w:color="auto"/>
                <w:right w:val="none" w:sz="0" w:space="0" w:color="auto"/>
              </w:divBdr>
            </w:div>
          </w:divsChild>
        </w:div>
        <w:div w:id="134417010">
          <w:marLeft w:val="0"/>
          <w:marRight w:val="0"/>
          <w:marTop w:val="0"/>
          <w:marBottom w:val="0"/>
          <w:divBdr>
            <w:top w:val="none" w:sz="0" w:space="0" w:color="auto"/>
            <w:left w:val="none" w:sz="0" w:space="0" w:color="auto"/>
            <w:bottom w:val="none" w:sz="0" w:space="0" w:color="auto"/>
            <w:right w:val="none" w:sz="0" w:space="0" w:color="auto"/>
          </w:divBdr>
          <w:divsChild>
            <w:div w:id="1560630141">
              <w:marLeft w:val="0"/>
              <w:marRight w:val="0"/>
              <w:marTop w:val="0"/>
              <w:marBottom w:val="0"/>
              <w:divBdr>
                <w:top w:val="none" w:sz="0" w:space="0" w:color="auto"/>
                <w:left w:val="none" w:sz="0" w:space="0" w:color="auto"/>
                <w:bottom w:val="none" w:sz="0" w:space="0" w:color="auto"/>
                <w:right w:val="none" w:sz="0" w:space="0" w:color="auto"/>
              </w:divBdr>
            </w:div>
          </w:divsChild>
        </w:div>
        <w:div w:id="138036530">
          <w:marLeft w:val="0"/>
          <w:marRight w:val="0"/>
          <w:marTop w:val="0"/>
          <w:marBottom w:val="0"/>
          <w:divBdr>
            <w:top w:val="none" w:sz="0" w:space="0" w:color="auto"/>
            <w:left w:val="none" w:sz="0" w:space="0" w:color="auto"/>
            <w:bottom w:val="none" w:sz="0" w:space="0" w:color="auto"/>
            <w:right w:val="none" w:sz="0" w:space="0" w:color="auto"/>
          </w:divBdr>
          <w:divsChild>
            <w:div w:id="1880773394">
              <w:marLeft w:val="0"/>
              <w:marRight w:val="0"/>
              <w:marTop w:val="0"/>
              <w:marBottom w:val="0"/>
              <w:divBdr>
                <w:top w:val="none" w:sz="0" w:space="0" w:color="auto"/>
                <w:left w:val="none" w:sz="0" w:space="0" w:color="auto"/>
                <w:bottom w:val="none" w:sz="0" w:space="0" w:color="auto"/>
                <w:right w:val="none" w:sz="0" w:space="0" w:color="auto"/>
              </w:divBdr>
            </w:div>
          </w:divsChild>
        </w:div>
        <w:div w:id="143398788">
          <w:marLeft w:val="0"/>
          <w:marRight w:val="0"/>
          <w:marTop w:val="0"/>
          <w:marBottom w:val="0"/>
          <w:divBdr>
            <w:top w:val="none" w:sz="0" w:space="0" w:color="auto"/>
            <w:left w:val="none" w:sz="0" w:space="0" w:color="auto"/>
            <w:bottom w:val="none" w:sz="0" w:space="0" w:color="auto"/>
            <w:right w:val="none" w:sz="0" w:space="0" w:color="auto"/>
          </w:divBdr>
          <w:divsChild>
            <w:div w:id="1898979053">
              <w:marLeft w:val="0"/>
              <w:marRight w:val="0"/>
              <w:marTop w:val="0"/>
              <w:marBottom w:val="0"/>
              <w:divBdr>
                <w:top w:val="none" w:sz="0" w:space="0" w:color="auto"/>
                <w:left w:val="none" w:sz="0" w:space="0" w:color="auto"/>
                <w:bottom w:val="none" w:sz="0" w:space="0" w:color="auto"/>
                <w:right w:val="none" w:sz="0" w:space="0" w:color="auto"/>
              </w:divBdr>
            </w:div>
          </w:divsChild>
        </w:div>
        <w:div w:id="145712410">
          <w:marLeft w:val="0"/>
          <w:marRight w:val="0"/>
          <w:marTop w:val="0"/>
          <w:marBottom w:val="0"/>
          <w:divBdr>
            <w:top w:val="none" w:sz="0" w:space="0" w:color="auto"/>
            <w:left w:val="none" w:sz="0" w:space="0" w:color="auto"/>
            <w:bottom w:val="none" w:sz="0" w:space="0" w:color="auto"/>
            <w:right w:val="none" w:sz="0" w:space="0" w:color="auto"/>
          </w:divBdr>
          <w:divsChild>
            <w:div w:id="879584774">
              <w:marLeft w:val="0"/>
              <w:marRight w:val="0"/>
              <w:marTop w:val="0"/>
              <w:marBottom w:val="0"/>
              <w:divBdr>
                <w:top w:val="none" w:sz="0" w:space="0" w:color="auto"/>
                <w:left w:val="none" w:sz="0" w:space="0" w:color="auto"/>
                <w:bottom w:val="none" w:sz="0" w:space="0" w:color="auto"/>
                <w:right w:val="none" w:sz="0" w:space="0" w:color="auto"/>
              </w:divBdr>
            </w:div>
          </w:divsChild>
        </w:div>
        <w:div w:id="146560613">
          <w:marLeft w:val="0"/>
          <w:marRight w:val="0"/>
          <w:marTop w:val="0"/>
          <w:marBottom w:val="0"/>
          <w:divBdr>
            <w:top w:val="none" w:sz="0" w:space="0" w:color="auto"/>
            <w:left w:val="none" w:sz="0" w:space="0" w:color="auto"/>
            <w:bottom w:val="none" w:sz="0" w:space="0" w:color="auto"/>
            <w:right w:val="none" w:sz="0" w:space="0" w:color="auto"/>
          </w:divBdr>
          <w:divsChild>
            <w:div w:id="680084712">
              <w:marLeft w:val="0"/>
              <w:marRight w:val="0"/>
              <w:marTop w:val="0"/>
              <w:marBottom w:val="0"/>
              <w:divBdr>
                <w:top w:val="none" w:sz="0" w:space="0" w:color="auto"/>
                <w:left w:val="none" w:sz="0" w:space="0" w:color="auto"/>
                <w:bottom w:val="none" w:sz="0" w:space="0" w:color="auto"/>
                <w:right w:val="none" w:sz="0" w:space="0" w:color="auto"/>
              </w:divBdr>
            </w:div>
          </w:divsChild>
        </w:div>
        <w:div w:id="158348660">
          <w:marLeft w:val="0"/>
          <w:marRight w:val="0"/>
          <w:marTop w:val="0"/>
          <w:marBottom w:val="0"/>
          <w:divBdr>
            <w:top w:val="none" w:sz="0" w:space="0" w:color="auto"/>
            <w:left w:val="none" w:sz="0" w:space="0" w:color="auto"/>
            <w:bottom w:val="none" w:sz="0" w:space="0" w:color="auto"/>
            <w:right w:val="none" w:sz="0" w:space="0" w:color="auto"/>
          </w:divBdr>
          <w:divsChild>
            <w:div w:id="1251623544">
              <w:marLeft w:val="0"/>
              <w:marRight w:val="0"/>
              <w:marTop w:val="0"/>
              <w:marBottom w:val="0"/>
              <w:divBdr>
                <w:top w:val="none" w:sz="0" w:space="0" w:color="auto"/>
                <w:left w:val="none" w:sz="0" w:space="0" w:color="auto"/>
                <w:bottom w:val="none" w:sz="0" w:space="0" w:color="auto"/>
                <w:right w:val="none" w:sz="0" w:space="0" w:color="auto"/>
              </w:divBdr>
            </w:div>
          </w:divsChild>
        </w:div>
        <w:div w:id="163713561">
          <w:marLeft w:val="0"/>
          <w:marRight w:val="0"/>
          <w:marTop w:val="0"/>
          <w:marBottom w:val="0"/>
          <w:divBdr>
            <w:top w:val="none" w:sz="0" w:space="0" w:color="auto"/>
            <w:left w:val="none" w:sz="0" w:space="0" w:color="auto"/>
            <w:bottom w:val="none" w:sz="0" w:space="0" w:color="auto"/>
            <w:right w:val="none" w:sz="0" w:space="0" w:color="auto"/>
          </w:divBdr>
          <w:divsChild>
            <w:div w:id="891238291">
              <w:marLeft w:val="0"/>
              <w:marRight w:val="0"/>
              <w:marTop w:val="0"/>
              <w:marBottom w:val="0"/>
              <w:divBdr>
                <w:top w:val="none" w:sz="0" w:space="0" w:color="auto"/>
                <w:left w:val="none" w:sz="0" w:space="0" w:color="auto"/>
                <w:bottom w:val="none" w:sz="0" w:space="0" w:color="auto"/>
                <w:right w:val="none" w:sz="0" w:space="0" w:color="auto"/>
              </w:divBdr>
            </w:div>
          </w:divsChild>
        </w:div>
        <w:div w:id="169032189">
          <w:marLeft w:val="0"/>
          <w:marRight w:val="0"/>
          <w:marTop w:val="0"/>
          <w:marBottom w:val="0"/>
          <w:divBdr>
            <w:top w:val="none" w:sz="0" w:space="0" w:color="auto"/>
            <w:left w:val="none" w:sz="0" w:space="0" w:color="auto"/>
            <w:bottom w:val="none" w:sz="0" w:space="0" w:color="auto"/>
            <w:right w:val="none" w:sz="0" w:space="0" w:color="auto"/>
          </w:divBdr>
          <w:divsChild>
            <w:div w:id="1413429846">
              <w:marLeft w:val="0"/>
              <w:marRight w:val="0"/>
              <w:marTop w:val="0"/>
              <w:marBottom w:val="0"/>
              <w:divBdr>
                <w:top w:val="none" w:sz="0" w:space="0" w:color="auto"/>
                <w:left w:val="none" w:sz="0" w:space="0" w:color="auto"/>
                <w:bottom w:val="none" w:sz="0" w:space="0" w:color="auto"/>
                <w:right w:val="none" w:sz="0" w:space="0" w:color="auto"/>
              </w:divBdr>
            </w:div>
          </w:divsChild>
        </w:div>
        <w:div w:id="169296453">
          <w:marLeft w:val="0"/>
          <w:marRight w:val="0"/>
          <w:marTop w:val="0"/>
          <w:marBottom w:val="0"/>
          <w:divBdr>
            <w:top w:val="none" w:sz="0" w:space="0" w:color="auto"/>
            <w:left w:val="none" w:sz="0" w:space="0" w:color="auto"/>
            <w:bottom w:val="none" w:sz="0" w:space="0" w:color="auto"/>
            <w:right w:val="none" w:sz="0" w:space="0" w:color="auto"/>
          </w:divBdr>
          <w:divsChild>
            <w:div w:id="1581257039">
              <w:marLeft w:val="0"/>
              <w:marRight w:val="0"/>
              <w:marTop w:val="0"/>
              <w:marBottom w:val="0"/>
              <w:divBdr>
                <w:top w:val="none" w:sz="0" w:space="0" w:color="auto"/>
                <w:left w:val="none" w:sz="0" w:space="0" w:color="auto"/>
                <w:bottom w:val="none" w:sz="0" w:space="0" w:color="auto"/>
                <w:right w:val="none" w:sz="0" w:space="0" w:color="auto"/>
              </w:divBdr>
            </w:div>
          </w:divsChild>
        </w:div>
        <w:div w:id="174272636">
          <w:marLeft w:val="0"/>
          <w:marRight w:val="0"/>
          <w:marTop w:val="0"/>
          <w:marBottom w:val="0"/>
          <w:divBdr>
            <w:top w:val="none" w:sz="0" w:space="0" w:color="auto"/>
            <w:left w:val="none" w:sz="0" w:space="0" w:color="auto"/>
            <w:bottom w:val="none" w:sz="0" w:space="0" w:color="auto"/>
            <w:right w:val="none" w:sz="0" w:space="0" w:color="auto"/>
          </w:divBdr>
          <w:divsChild>
            <w:div w:id="351104541">
              <w:marLeft w:val="0"/>
              <w:marRight w:val="0"/>
              <w:marTop w:val="0"/>
              <w:marBottom w:val="0"/>
              <w:divBdr>
                <w:top w:val="none" w:sz="0" w:space="0" w:color="auto"/>
                <w:left w:val="none" w:sz="0" w:space="0" w:color="auto"/>
                <w:bottom w:val="none" w:sz="0" w:space="0" w:color="auto"/>
                <w:right w:val="none" w:sz="0" w:space="0" w:color="auto"/>
              </w:divBdr>
            </w:div>
          </w:divsChild>
        </w:div>
        <w:div w:id="174928533">
          <w:marLeft w:val="0"/>
          <w:marRight w:val="0"/>
          <w:marTop w:val="0"/>
          <w:marBottom w:val="0"/>
          <w:divBdr>
            <w:top w:val="none" w:sz="0" w:space="0" w:color="auto"/>
            <w:left w:val="none" w:sz="0" w:space="0" w:color="auto"/>
            <w:bottom w:val="none" w:sz="0" w:space="0" w:color="auto"/>
            <w:right w:val="none" w:sz="0" w:space="0" w:color="auto"/>
          </w:divBdr>
          <w:divsChild>
            <w:div w:id="1953701470">
              <w:marLeft w:val="0"/>
              <w:marRight w:val="0"/>
              <w:marTop w:val="0"/>
              <w:marBottom w:val="0"/>
              <w:divBdr>
                <w:top w:val="none" w:sz="0" w:space="0" w:color="auto"/>
                <w:left w:val="none" w:sz="0" w:space="0" w:color="auto"/>
                <w:bottom w:val="none" w:sz="0" w:space="0" w:color="auto"/>
                <w:right w:val="none" w:sz="0" w:space="0" w:color="auto"/>
              </w:divBdr>
            </w:div>
          </w:divsChild>
        </w:div>
        <w:div w:id="184369822">
          <w:marLeft w:val="0"/>
          <w:marRight w:val="0"/>
          <w:marTop w:val="0"/>
          <w:marBottom w:val="0"/>
          <w:divBdr>
            <w:top w:val="none" w:sz="0" w:space="0" w:color="auto"/>
            <w:left w:val="none" w:sz="0" w:space="0" w:color="auto"/>
            <w:bottom w:val="none" w:sz="0" w:space="0" w:color="auto"/>
            <w:right w:val="none" w:sz="0" w:space="0" w:color="auto"/>
          </w:divBdr>
          <w:divsChild>
            <w:div w:id="2002267356">
              <w:marLeft w:val="0"/>
              <w:marRight w:val="0"/>
              <w:marTop w:val="0"/>
              <w:marBottom w:val="0"/>
              <w:divBdr>
                <w:top w:val="none" w:sz="0" w:space="0" w:color="auto"/>
                <w:left w:val="none" w:sz="0" w:space="0" w:color="auto"/>
                <w:bottom w:val="none" w:sz="0" w:space="0" w:color="auto"/>
                <w:right w:val="none" w:sz="0" w:space="0" w:color="auto"/>
              </w:divBdr>
            </w:div>
          </w:divsChild>
        </w:div>
        <w:div w:id="187067705">
          <w:marLeft w:val="0"/>
          <w:marRight w:val="0"/>
          <w:marTop w:val="0"/>
          <w:marBottom w:val="0"/>
          <w:divBdr>
            <w:top w:val="none" w:sz="0" w:space="0" w:color="auto"/>
            <w:left w:val="none" w:sz="0" w:space="0" w:color="auto"/>
            <w:bottom w:val="none" w:sz="0" w:space="0" w:color="auto"/>
            <w:right w:val="none" w:sz="0" w:space="0" w:color="auto"/>
          </w:divBdr>
          <w:divsChild>
            <w:div w:id="1535463443">
              <w:marLeft w:val="0"/>
              <w:marRight w:val="0"/>
              <w:marTop w:val="0"/>
              <w:marBottom w:val="0"/>
              <w:divBdr>
                <w:top w:val="none" w:sz="0" w:space="0" w:color="auto"/>
                <w:left w:val="none" w:sz="0" w:space="0" w:color="auto"/>
                <w:bottom w:val="none" w:sz="0" w:space="0" w:color="auto"/>
                <w:right w:val="none" w:sz="0" w:space="0" w:color="auto"/>
              </w:divBdr>
            </w:div>
          </w:divsChild>
        </w:div>
        <w:div w:id="188956837">
          <w:marLeft w:val="0"/>
          <w:marRight w:val="0"/>
          <w:marTop w:val="0"/>
          <w:marBottom w:val="0"/>
          <w:divBdr>
            <w:top w:val="none" w:sz="0" w:space="0" w:color="auto"/>
            <w:left w:val="none" w:sz="0" w:space="0" w:color="auto"/>
            <w:bottom w:val="none" w:sz="0" w:space="0" w:color="auto"/>
            <w:right w:val="none" w:sz="0" w:space="0" w:color="auto"/>
          </w:divBdr>
          <w:divsChild>
            <w:div w:id="1497261974">
              <w:marLeft w:val="0"/>
              <w:marRight w:val="0"/>
              <w:marTop w:val="0"/>
              <w:marBottom w:val="0"/>
              <w:divBdr>
                <w:top w:val="none" w:sz="0" w:space="0" w:color="auto"/>
                <w:left w:val="none" w:sz="0" w:space="0" w:color="auto"/>
                <w:bottom w:val="none" w:sz="0" w:space="0" w:color="auto"/>
                <w:right w:val="none" w:sz="0" w:space="0" w:color="auto"/>
              </w:divBdr>
            </w:div>
          </w:divsChild>
        </w:div>
        <w:div w:id="190455698">
          <w:marLeft w:val="0"/>
          <w:marRight w:val="0"/>
          <w:marTop w:val="0"/>
          <w:marBottom w:val="0"/>
          <w:divBdr>
            <w:top w:val="none" w:sz="0" w:space="0" w:color="auto"/>
            <w:left w:val="none" w:sz="0" w:space="0" w:color="auto"/>
            <w:bottom w:val="none" w:sz="0" w:space="0" w:color="auto"/>
            <w:right w:val="none" w:sz="0" w:space="0" w:color="auto"/>
          </w:divBdr>
          <w:divsChild>
            <w:div w:id="1324968357">
              <w:marLeft w:val="0"/>
              <w:marRight w:val="0"/>
              <w:marTop w:val="0"/>
              <w:marBottom w:val="0"/>
              <w:divBdr>
                <w:top w:val="none" w:sz="0" w:space="0" w:color="auto"/>
                <w:left w:val="none" w:sz="0" w:space="0" w:color="auto"/>
                <w:bottom w:val="none" w:sz="0" w:space="0" w:color="auto"/>
                <w:right w:val="none" w:sz="0" w:space="0" w:color="auto"/>
              </w:divBdr>
            </w:div>
          </w:divsChild>
        </w:div>
        <w:div w:id="192621443">
          <w:marLeft w:val="0"/>
          <w:marRight w:val="0"/>
          <w:marTop w:val="0"/>
          <w:marBottom w:val="0"/>
          <w:divBdr>
            <w:top w:val="none" w:sz="0" w:space="0" w:color="auto"/>
            <w:left w:val="none" w:sz="0" w:space="0" w:color="auto"/>
            <w:bottom w:val="none" w:sz="0" w:space="0" w:color="auto"/>
            <w:right w:val="none" w:sz="0" w:space="0" w:color="auto"/>
          </w:divBdr>
          <w:divsChild>
            <w:div w:id="125271980">
              <w:marLeft w:val="0"/>
              <w:marRight w:val="0"/>
              <w:marTop w:val="0"/>
              <w:marBottom w:val="0"/>
              <w:divBdr>
                <w:top w:val="none" w:sz="0" w:space="0" w:color="auto"/>
                <w:left w:val="none" w:sz="0" w:space="0" w:color="auto"/>
                <w:bottom w:val="none" w:sz="0" w:space="0" w:color="auto"/>
                <w:right w:val="none" w:sz="0" w:space="0" w:color="auto"/>
              </w:divBdr>
            </w:div>
          </w:divsChild>
        </w:div>
        <w:div w:id="196361036">
          <w:marLeft w:val="0"/>
          <w:marRight w:val="0"/>
          <w:marTop w:val="0"/>
          <w:marBottom w:val="0"/>
          <w:divBdr>
            <w:top w:val="none" w:sz="0" w:space="0" w:color="auto"/>
            <w:left w:val="none" w:sz="0" w:space="0" w:color="auto"/>
            <w:bottom w:val="none" w:sz="0" w:space="0" w:color="auto"/>
            <w:right w:val="none" w:sz="0" w:space="0" w:color="auto"/>
          </w:divBdr>
          <w:divsChild>
            <w:div w:id="1925603005">
              <w:marLeft w:val="0"/>
              <w:marRight w:val="0"/>
              <w:marTop w:val="0"/>
              <w:marBottom w:val="0"/>
              <w:divBdr>
                <w:top w:val="none" w:sz="0" w:space="0" w:color="auto"/>
                <w:left w:val="none" w:sz="0" w:space="0" w:color="auto"/>
                <w:bottom w:val="none" w:sz="0" w:space="0" w:color="auto"/>
                <w:right w:val="none" w:sz="0" w:space="0" w:color="auto"/>
              </w:divBdr>
            </w:div>
          </w:divsChild>
        </w:div>
        <w:div w:id="197086471">
          <w:marLeft w:val="0"/>
          <w:marRight w:val="0"/>
          <w:marTop w:val="0"/>
          <w:marBottom w:val="0"/>
          <w:divBdr>
            <w:top w:val="none" w:sz="0" w:space="0" w:color="auto"/>
            <w:left w:val="none" w:sz="0" w:space="0" w:color="auto"/>
            <w:bottom w:val="none" w:sz="0" w:space="0" w:color="auto"/>
            <w:right w:val="none" w:sz="0" w:space="0" w:color="auto"/>
          </w:divBdr>
          <w:divsChild>
            <w:div w:id="422264326">
              <w:marLeft w:val="0"/>
              <w:marRight w:val="0"/>
              <w:marTop w:val="0"/>
              <w:marBottom w:val="0"/>
              <w:divBdr>
                <w:top w:val="none" w:sz="0" w:space="0" w:color="auto"/>
                <w:left w:val="none" w:sz="0" w:space="0" w:color="auto"/>
                <w:bottom w:val="none" w:sz="0" w:space="0" w:color="auto"/>
                <w:right w:val="none" w:sz="0" w:space="0" w:color="auto"/>
              </w:divBdr>
            </w:div>
          </w:divsChild>
        </w:div>
        <w:div w:id="197668346">
          <w:marLeft w:val="0"/>
          <w:marRight w:val="0"/>
          <w:marTop w:val="0"/>
          <w:marBottom w:val="0"/>
          <w:divBdr>
            <w:top w:val="none" w:sz="0" w:space="0" w:color="auto"/>
            <w:left w:val="none" w:sz="0" w:space="0" w:color="auto"/>
            <w:bottom w:val="none" w:sz="0" w:space="0" w:color="auto"/>
            <w:right w:val="none" w:sz="0" w:space="0" w:color="auto"/>
          </w:divBdr>
          <w:divsChild>
            <w:div w:id="1230505047">
              <w:marLeft w:val="0"/>
              <w:marRight w:val="0"/>
              <w:marTop w:val="0"/>
              <w:marBottom w:val="0"/>
              <w:divBdr>
                <w:top w:val="none" w:sz="0" w:space="0" w:color="auto"/>
                <w:left w:val="none" w:sz="0" w:space="0" w:color="auto"/>
                <w:bottom w:val="none" w:sz="0" w:space="0" w:color="auto"/>
                <w:right w:val="none" w:sz="0" w:space="0" w:color="auto"/>
              </w:divBdr>
            </w:div>
          </w:divsChild>
        </w:div>
        <w:div w:id="202519307">
          <w:marLeft w:val="0"/>
          <w:marRight w:val="0"/>
          <w:marTop w:val="0"/>
          <w:marBottom w:val="0"/>
          <w:divBdr>
            <w:top w:val="none" w:sz="0" w:space="0" w:color="auto"/>
            <w:left w:val="none" w:sz="0" w:space="0" w:color="auto"/>
            <w:bottom w:val="none" w:sz="0" w:space="0" w:color="auto"/>
            <w:right w:val="none" w:sz="0" w:space="0" w:color="auto"/>
          </w:divBdr>
          <w:divsChild>
            <w:div w:id="548808857">
              <w:marLeft w:val="0"/>
              <w:marRight w:val="0"/>
              <w:marTop w:val="0"/>
              <w:marBottom w:val="0"/>
              <w:divBdr>
                <w:top w:val="none" w:sz="0" w:space="0" w:color="auto"/>
                <w:left w:val="none" w:sz="0" w:space="0" w:color="auto"/>
                <w:bottom w:val="none" w:sz="0" w:space="0" w:color="auto"/>
                <w:right w:val="none" w:sz="0" w:space="0" w:color="auto"/>
              </w:divBdr>
            </w:div>
          </w:divsChild>
        </w:div>
        <w:div w:id="207497201">
          <w:marLeft w:val="0"/>
          <w:marRight w:val="0"/>
          <w:marTop w:val="0"/>
          <w:marBottom w:val="0"/>
          <w:divBdr>
            <w:top w:val="none" w:sz="0" w:space="0" w:color="auto"/>
            <w:left w:val="none" w:sz="0" w:space="0" w:color="auto"/>
            <w:bottom w:val="none" w:sz="0" w:space="0" w:color="auto"/>
            <w:right w:val="none" w:sz="0" w:space="0" w:color="auto"/>
          </w:divBdr>
          <w:divsChild>
            <w:div w:id="974599922">
              <w:marLeft w:val="0"/>
              <w:marRight w:val="0"/>
              <w:marTop w:val="0"/>
              <w:marBottom w:val="0"/>
              <w:divBdr>
                <w:top w:val="none" w:sz="0" w:space="0" w:color="auto"/>
                <w:left w:val="none" w:sz="0" w:space="0" w:color="auto"/>
                <w:bottom w:val="none" w:sz="0" w:space="0" w:color="auto"/>
                <w:right w:val="none" w:sz="0" w:space="0" w:color="auto"/>
              </w:divBdr>
            </w:div>
          </w:divsChild>
        </w:div>
        <w:div w:id="209537803">
          <w:marLeft w:val="0"/>
          <w:marRight w:val="0"/>
          <w:marTop w:val="0"/>
          <w:marBottom w:val="0"/>
          <w:divBdr>
            <w:top w:val="none" w:sz="0" w:space="0" w:color="auto"/>
            <w:left w:val="none" w:sz="0" w:space="0" w:color="auto"/>
            <w:bottom w:val="none" w:sz="0" w:space="0" w:color="auto"/>
            <w:right w:val="none" w:sz="0" w:space="0" w:color="auto"/>
          </w:divBdr>
          <w:divsChild>
            <w:div w:id="1733969732">
              <w:marLeft w:val="0"/>
              <w:marRight w:val="0"/>
              <w:marTop w:val="0"/>
              <w:marBottom w:val="0"/>
              <w:divBdr>
                <w:top w:val="none" w:sz="0" w:space="0" w:color="auto"/>
                <w:left w:val="none" w:sz="0" w:space="0" w:color="auto"/>
                <w:bottom w:val="none" w:sz="0" w:space="0" w:color="auto"/>
                <w:right w:val="none" w:sz="0" w:space="0" w:color="auto"/>
              </w:divBdr>
            </w:div>
          </w:divsChild>
        </w:div>
        <w:div w:id="209923730">
          <w:marLeft w:val="0"/>
          <w:marRight w:val="0"/>
          <w:marTop w:val="0"/>
          <w:marBottom w:val="0"/>
          <w:divBdr>
            <w:top w:val="none" w:sz="0" w:space="0" w:color="auto"/>
            <w:left w:val="none" w:sz="0" w:space="0" w:color="auto"/>
            <w:bottom w:val="none" w:sz="0" w:space="0" w:color="auto"/>
            <w:right w:val="none" w:sz="0" w:space="0" w:color="auto"/>
          </w:divBdr>
          <w:divsChild>
            <w:div w:id="312566134">
              <w:marLeft w:val="0"/>
              <w:marRight w:val="0"/>
              <w:marTop w:val="0"/>
              <w:marBottom w:val="0"/>
              <w:divBdr>
                <w:top w:val="none" w:sz="0" w:space="0" w:color="auto"/>
                <w:left w:val="none" w:sz="0" w:space="0" w:color="auto"/>
                <w:bottom w:val="none" w:sz="0" w:space="0" w:color="auto"/>
                <w:right w:val="none" w:sz="0" w:space="0" w:color="auto"/>
              </w:divBdr>
            </w:div>
          </w:divsChild>
        </w:div>
        <w:div w:id="213926874">
          <w:marLeft w:val="0"/>
          <w:marRight w:val="0"/>
          <w:marTop w:val="0"/>
          <w:marBottom w:val="0"/>
          <w:divBdr>
            <w:top w:val="none" w:sz="0" w:space="0" w:color="auto"/>
            <w:left w:val="none" w:sz="0" w:space="0" w:color="auto"/>
            <w:bottom w:val="none" w:sz="0" w:space="0" w:color="auto"/>
            <w:right w:val="none" w:sz="0" w:space="0" w:color="auto"/>
          </w:divBdr>
          <w:divsChild>
            <w:div w:id="51539058">
              <w:marLeft w:val="0"/>
              <w:marRight w:val="0"/>
              <w:marTop w:val="0"/>
              <w:marBottom w:val="0"/>
              <w:divBdr>
                <w:top w:val="none" w:sz="0" w:space="0" w:color="auto"/>
                <w:left w:val="none" w:sz="0" w:space="0" w:color="auto"/>
                <w:bottom w:val="none" w:sz="0" w:space="0" w:color="auto"/>
                <w:right w:val="none" w:sz="0" w:space="0" w:color="auto"/>
              </w:divBdr>
            </w:div>
          </w:divsChild>
        </w:div>
        <w:div w:id="223293251">
          <w:marLeft w:val="0"/>
          <w:marRight w:val="0"/>
          <w:marTop w:val="0"/>
          <w:marBottom w:val="0"/>
          <w:divBdr>
            <w:top w:val="none" w:sz="0" w:space="0" w:color="auto"/>
            <w:left w:val="none" w:sz="0" w:space="0" w:color="auto"/>
            <w:bottom w:val="none" w:sz="0" w:space="0" w:color="auto"/>
            <w:right w:val="none" w:sz="0" w:space="0" w:color="auto"/>
          </w:divBdr>
          <w:divsChild>
            <w:div w:id="532497213">
              <w:marLeft w:val="0"/>
              <w:marRight w:val="0"/>
              <w:marTop w:val="0"/>
              <w:marBottom w:val="0"/>
              <w:divBdr>
                <w:top w:val="none" w:sz="0" w:space="0" w:color="auto"/>
                <w:left w:val="none" w:sz="0" w:space="0" w:color="auto"/>
                <w:bottom w:val="none" w:sz="0" w:space="0" w:color="auto"/>
                <w:right w:val="none" w:sz="0" w:space="0" w:color="auto"/>
              </w:divBdr>
            </w:div>
          </w:divsChild>
        </w:div>
        <w:div w:id="225922175">
          <w:marLeft w:val="0"/>
          <w:marRight w:val="0"/>
          <w:marTop w:val="0"/>
          <w:marBottom w:val="0"/>
          <w:divBdr>
            <w:top w:val="none" w:sz="0" w:space="0" w:color="auto"/>
            <w:left w:val="none" w:sz="0" w:space="0" w:color="auto"/>
            <w:bottom w:val="none" w:sz="0" w:space="0" w:color="auto"/>
            <w:right w:val="none" w:sz="0" w:space="0" w:color="auto"/>
          </w:divBdr>
          <w:divsChild>
            <w:div w:id="1752655269">
              <w:marLeft w:val="0"/>
              <w:marRight w:val="0"/>
              <w:marTop w:val="0"/>
              <w:marBottom w:val="0"/>
              <w:divBdr>
                <w:top w:val="none" w:sz="0" w:space="0" w:color="auto"/>
                <w:left w:val="none" w:sz="0" w:space="0" w:color="auto"/>
                <w:bottom w:val="none" w:sz="0" w:space="0" w:color="auto"/>
                <w:right w:val="none" w:sz="0" w:space="0" w:color="auto"/>
              </w:divBdr>
            </w:div>
          </w:divsChild>
        </w:div>
        <w:div w:id="230504106">
          <w:marLeft w:val="0"/>
          <w:marRight w:val="0"/>
          <w:marTop w:val="0"/>
          <w:marBottom w:val="0"/>
          <w:divBdr>
            <w:top w:val="none" w:sz="0" w:space="0" w:color="auto"/>
            <w:left w:val="none" w:sz="0" w:space="0" w:color="auto"/>
            <w:bottom w:val="none" w:sz="0" w:space="0" w:color="auto"/>
            <w:right w:val="none" w:sz="0" w:space="0" w:color="auto"/>
          </w:divBdr>
          <w:divsChild>
            <w:div w:id="491725610">
              <w:marLeft w:val="0"/>
              <w:marRight w:val="0"/>
              <w:marTop w:val="0"/>
              <w:marBottom w:val="0"/>
              <w:divBdr>
                <w:top w:val="none" w:sz="0" w:space="0" w:color="auto"/>
                <w:left w:val="none" w:sz="0" w:space="0" w:color="auto"/>
                <w:bottom w:val="none" w:sz="0" w:space="0" w:color="auto"/>
                <w:right w:val="none" w:sz="0" w:space="0" w:color="auto"/>
              </w:divBdr>
            </w:div>
          </w:divsChild>
        </w:div>
        <w:div w:id="231160973">
          <w:marLeft w:val="0"/>
          <w:marRight w:val="0"/>
          <w:marTop w:val="0"/>
          <w:marBottom w:val="0"/>
          <w:divBdr>
            <w:top w:val="none" w:sz="0" w:space="0" w:color="auto"/>
            <w:left w:val="none" w:sz="0" w:space="0" w:color="auto"/>
            <w:bottom w:val="none" w:sz="0" w:space="0" w:color="auto"/>
            <w:right w:val="none" w:sz="0" w:space="0" w:color="auto"/>
          </w:divBdr>
          <w:divsChild>
            <w:div w:id="1604222858">
              <w:marLeft w:val="0"/>
              <w:marRight w:val="0"/>
              <w:marTop w:val="0"/>
              <w:marBottom w:val="0"/>
              <w:divBdr>
                <w:top w:val="none" w:sz="0" w:space="0" w:color="auto"/>
                <w:left w:val="none" w:sz="0" w:space="0" w:color="auto"/>
                <w:bottom w:val="none" w:sz="0" w:space="0" w:color="auto"/>
                <w:right w:val="none" w:sz="0" w:space="0" w:color="auto"/>
              </w:divBdr>
            </w:div>
          </w:divsChild>
        </w:div>
        <w:div w:id="232812697">
          <w:marLeft w:val="0"/>
          <w:marRight w:val="0"/>
          <w:marTop w:val="0"/>
          <w:marBottom w:val="0"/>
          <w:divBdr>
            <w:top w:val="none" w:sz="0" w:space="0" w:color="auto"/>
            <w:left w:val="none" w:sz="0" w:space="0" w:color="auto"/>
            <w:bottom w:val="none" w:sz="0" w:space="0" w:color="auto"/>
            <w:right w:val="none" w:sz="0" w:space="0" w:color="auto"/>
          </w:divBdr>
          <w:divsChild>
            <w:div w:id="1898085165">
              <w:marLeft w:val="0"/>
              <w:marRight w:val="0"/>
              <w:marTop w:val="0"/>
              <w:marBottom w:val="0"/>
              <w:divBdr>
                <w:top w:val="none" w:sz="0" w:space="0" w:color="auto"/>
                <w:left w:val="none" w:sz="0" w:space="0" w:color="auto"/>
                <w:bottom w:val="none" w:sz="0" w:space="0" w:color="auto"/>
                <w:right w:val="none" w:sz="0" w:space="0" w:color="auto"/>
              </w:divBdr>
            </w:div>
          </w:divsChild>
        </w:div>
        <w:div w:id="233588455">
          <w:marLeft w:val="0"/>
          <w:marRight w:val="0"/>
          <w:marTop w:val="0"/>
          <w:marBottom w:val="0"/>
          <w:divBdr>
            <w:top w:val="none" w:sz="0" w:space="0" w:color="auto"/>
            <w:left w:val="none" w:sz="0" w:space="0" w:color="auto"/>
            <w:bottom w:val="none" w:sz="0" w:space="0" w:color="auto"/>
            <w:right w:val="none" w:sz="0" w:space="0" w:color="auto"/>
          </w:divBdr>
          <w:divsChild>
            <w:div w:id="247733177">
              <w:marLeft w:val="0"/>
              <w:marRight w:val="0"/>
              <w:marTop w:val="0"/>
              <w:marBottom w:val="0"/>
              <w:divBdr>
                <w:top w:val="none" w:sz="0" w:space="0" w:color="auto"/>
                <w:left w:val="none" w:sz="0" w:space="0" w:color="auto"/>
                <w:bottom w:val="none" w:sz="0" w:space="0" w:color="auto"/>
                <w:right w:val="none" w:sz="0" w:space="0" w:color="auto"/>
              </w:divBdr>
            </w:div>
          </w:divsChild>
        </w:div>
        <w:div w:id="233786450">
          <w:marLeft w:val="0"/>
          <w:marRight w:val="0"/>
          <w:marTop w:val="0"/>
          <w:marBottom w:val="0"/>
          <w:divBdr>
            <w:top w:val="none" w:sz="0" w:space="0" w:color="auto"/>
            <w:left w:val="none" w:sz="0" w:space="0" w:color="auto"/>
            <w:bottom w:val="none" w:sz="0" w:space="0" w:color="auto"/>
            <w:right w:val="none" w:sz="0" w:space="0" w:color="auto"/>
          </w:divBdr>
          <w:divsChild>
            <w:div w:id="1880624613">
              <w:marLeft w:val="0"/>
              <w:marRight w:val="0"/>
              <w:marTop w:val="0"/>
              <w:marBottom w:val="0"/>
              <w:divBdr>
                <w:top w:val="none" w:sz="0" w:space="0" w:color="auto"/>
                <w:left w:val="none" w:sz="0" w:space="0" w:color="auto"/>
                <w:bottom w:val="none" w:sz="0" w:space="0" w:color="auto"/>
                <w:right w:val="none" w:sz="0" w:space="0" w:color="auto"/>
              </w:divBdr>
            </w:div>
          </w:divsChild>
        </w:div>
        <w:div w:id="237254722">
          <w:marLeft w:val="0"/>
          <w:marRight w:val="0"/>
          <w:marTop w:val="0"/>
          <w:marBottom w:val="0"/>
          <w:divBdr>
            <w:top w:val="none" w:sz="0" w:space="0" w:color="auto"/>
            <w:left w:val="none" w:sz="0" w:space="0" w:color="auto"/>
            <w:bottom w:val="none" w:sz="0" w:space="0" w:color="auto"/>
            <w:right w:val="none" w:sz="0" w:space="0" w:color="auto"/>
          </w:divBdr>
          <w:divsChild>
            <w:div w:id="2120222694">
              <w:marLeft w:val="0"/>
              <w:marRight w:val="0"/>
              <w:marTop w:val="0"/>
              <w:marBottom w:val="0"/>
              <w:divBdr>
                <w:top w:val="none" w:sz="0" w:space="0" w:color="auto"/>
                <w:left w:val="none" w:sz="0" w:space="0" w:color="auto"/>
                <w:bottom w:val="none" w:sz="0" w:space="0" w:color="auto"/>
                <w:right w:val="none" w:sz="0" w:space="0" w:color="auto"/>
              </w:divBdr>
            </w:div>
          </w:divsChild>
        </w:div>
        <w:div w:id="256180526">
          <w:marLeft w:val="0"/>
          <w:marRight w:val="0"/>
          <w:marTop w:val="0"/>
          <w:marBottom w:val="0"/>
          <w:divBdr>
            <w:top w:val="none" w:sz="0" w:space="0" w:color="auto"/>
            <w:left w:val="none" w:sz="0" w:space="0" w:color="auto"/>
            <w:bottom w:val="none" w:sz="0" w:space="0" w:color="auto"/>
            <w:right w:val="none" w:sz="0" w:space="0" w:color="auto"/>
          </w:divBdr>
          <w:divsChild>
            <w:div w:id="656147597">
              <w:marLeft w:val="0"/>
              <w:marRight w:val="0"/>
              <w:marTop w:val="0"/>
              <w:marBottom w:val="0"/>
              <w:divBdr>
                <w:top w:val="none" w:sz="0" w:space="0" w:color="auto"/>
                <w:left w:val="none" w:sz="0" w:space="0" w:color="auto"/>
                <w:bottom w:val="none" w:sz="0" w:space="0" w:color="auto"/>
                <w:right w:val="none" w:sz="0" w:space="0" w:color="auto"/>
              </w:divBdr>
            </w:div>
          </w:divsChild>
        </w:div>
        <w:div w:id="256444945">
          <w:marLeft w:val="0"/>
          <w:marRight w:val="0"/>
          <w:marTop w:val="0"/>
          <w:marBottom w:val="0"/>
          <w:divBdr>
            <w:top w:val="none" w:sz="0" w:space="0" w:color="auto"/>
            <w:left w:val="none" w:sz="0" w:space="0" w:color="auto"/>
            <w:bottom w:val="none" w:sz="0" w:space="0" w:color="auto"/>
            <w:right w:val="none" w:sz="0" w:space="0" w:color="auto"/>
          </w:divBdr>
          <w:divsChild>
            <w:div w:id="2089839444">
              <w:marLeft w:val="0"/>
              <w:marRight w:val="0"/>
              <w:marTop w:val="0"/>
              <w:marBottom w:val="0"/>
              <w:divBdr>
                <w:top w:val="none" w:sz="0" w:space="0" w:color="auto"/>
                <w:left w:val="none" w:sz="0" w:space="0" w:color="auto"/>
                <w:bottom w:val="none" w:sz="0" w:space="0" w:color="auto"/>
                <w:right w:val="none" w:sz="0" w:space="0" w:color="auto"/>
              </w:divBdr>
            </w:div>
          </w:divsChild>
        </w:div>
        <w:div w:id="260067557">
          <w:marLeft w:val="0"/>
          <w:marRight w:val="0"/>
          <w:marTop w:val="0"/>
          <w:marBottom w:val="0"/>
          <w:divBdr>
            <w:top w:val="none" w:sz="0" w:space="0" w:color="auto"/>
            <w:left w:val="none" w:sz="0" w:space="0" w:color="auto"/>
            <w:bottom w:val="none" w:sz="0" w:space="0" w:color="auto"/>
            <w:right w:val="none" w:sz="0" w:space="0" w:color="auto"/>
          </w:divBdr>
          <w:divsChild>
            <w:div w:id="1359313071">
              <w:marLeft w:val="0"/>
              <w:marRight w:val="0"/>
              <w:marTop w:val="0"/>
              <w:marBottom w:val="0"/>
              <w:divBdr>
                <w:top w:val="none" w:sz="0" w:space="0" w:color="auto"/>
                <w:left w:val="none" w:sz="0" w:space="0" w:color="auto"/>
                <w:bottom w:val="none" w:sz="0" w:space="0" w:color="auto"/>
                <w:right w:val="none" w:sz="0" w:space="0" w:color="auto"/>
              </w:divBdr>
            </w:div>
          </w:divsChild>
        </w:div>
        <w:div w:id="262230692">
          <w:marLeft w:val="0"/>
          <w:marRight w:val="0"/>
          <w:marTop w:val="0"/>
          <w:marBottom w:val="0"/>
          <w:divBdr>
            <w:top w:val="none" w:sz="0" w:space="0" w:color="auto"/>
            <w:left w:val="none" w:sz="0" w:space="0" w:color="auto"/>
            <w:bottom w:val="none" w:sz="0" w:space="0" w:color="auto"/>
            <w:right w:val="none" w:sz="0" w:space="0" w:color="auto"/>
          </w:divBdr>
          <w:divsChild>
            <w:div w:id="1523785727">
              <w:marLeft w:val="0"/>
              <w:marRight w:val="0"/>
              <w:marTop w:val="0"/>
              <w:marBottom w:val="0"/>
              <w:divBdr>
                <w:top w:val="none" w:sz="0" w:space="0" w:color="auto"/>
                <w:left w:val="none" w:sz="0" w:space="0" w:color="auto"/>
                <w:bottom w:val="none" w:sz="0" w:space="0" w:color="auto"/>
                <w:right w:val="none" w:sz="0" w:space="0" w:color="auto"/>
              </w:divBdr>
            </w:div>
          </w:divsChild>
        </w:div>
        <w:div w:id="263808527">
          <w:marLeft w:val="0"/>
          <w:marRight w:val="0"/>
          <w:marTop w:val="0"/>
          <w:marBottom w:val="0"/>
          <w:divBdr>
            <w:top w:val="none" w:sz="0" w:space="0" w:color="auto"/>
            <w:left w:val="none" w:sz="0" w:space="0" w:color="auto"/>
            <w:bottom w:val="none" w:sz="0" w:space="0" w:color="auto"/>
            <w:right w:val="none" w:sz="0" w:space="0" w:color="auto"/>
          </w:divBdr>
          <w:divsChild>
            <w:div w:id="1976788202">
              <w:marLeft w:val="0"/>
              <w:marRight w:val="0"/>
              <w:marTop w:val="0"/>
              <w:marBottom w:val="0"/>
              <w:divBdr>
                <w:top w:val="none" w:sz="0" w:space="0" w:color="auto"/>
                <w:left w:val="none" w:sz="0" w:space="0" w:color="auto"/>
                <w:bottom w:val="none" w:sz="0" w:space="0" w:color="auto"/>
                <w:right w:val="none" w:sz="0" w:space="0" w:color="auto"/>
              </w:divBdr>
            </w:div>
          </w:divsChild>
        </w:div>
        <w:div w:id="271016165">
          <w:marLeft w:val="0"/>
          <w:marRight w:val="0"/>
          <w:marTop w:val="0"/>
          <w:marBottom w:val="0"/>
          <w:divBdr>
            <w:top w:val="none" w:sz="0" w:space="0" w:color="auto"/>
            <w:left w:val="none" w:sz="0" w:space="0" w:color="auto"/>
            <w:bottom w:val="none" w:sz="0" w:space="0" w:color="auto"/>
            <w:right w:val="none" w:sz="0" w:space="0" w:color="auto"/>
          </w:divBdr>
          <w:divsChild>
            <w:div w:id="1351646110">
              <w:marLeft w:val="0"/>
              <w:marRight w:val="0"/>
              <w:marTop w:val="0"/>
              <w:marBottom w:val="0"/>
              <w:divBdr>
                <w:top w:val="none" w:sz="0" w:space="0" w:color="auto"/>
                <w:left w:val="none" w:sz="0" w:space="0" w:color="auto"/>
                <w:bottom w:val="none" w:sz="0" w:space="0" w:color="auto"/>
                <w:right w:val="none" w:sz="0" w:space="0" w:color="auto"/>
              </w:divBdr>
            </w:div>
          </w:divsChild>
        </w:div>
        <w:div w:id="275064188">
          <w:marLeft w:val="0"/>
          <w:marRight w:val="0"/>
          <w:marTop w:val="0"/>
          <w:marBottom w:val="0"/>
          <w:divBdr>
            <w:top w:val="none" w:sz="0" w:space="0" w:color="auto"/>
            <w:left w:val="none" w:sz="0" w:space="0" w:color="auto"/>
            <w:bottom w:val="none" w:sz="0" w:space="0" w:color="auto"/>
            <w:right w:val="none" w:sz="0" w:space="0" w:color="auto"/>
          </w:divBdr>
          <w:divsChild>
            <w:div w:id="586958440">
              <w:marLeft w:val="0"/>
              <w:marRight w:val="0"/>
              <w:marTop w:val="0"/>
              <w:marBottom w:val="0"/>
              <w:divBdr>
                <w:top w:val="none" w:sz="0" w:space="0" w:color="auto"/>
                <w:left w:val="none" w:sz="0" w:space="0" w:color="auto"/>
                <w:bottom w:val="none" w:sz="0" w:space="0" w:color="auto"/>
                <w:right w:val="none" w:sz="0" w:space="0" w:color="auto"/>
              </w:divBdr>
            </w:div>
          </w:divsChild>
        </w:div>
        <w:div w:id="281688337">
          <w:marLeft w:val="0"/>
          <w:marRight w:val="0"/>
          <w:marTop w:val="0"/>
          <w:marBottom w:val="0"/>
          <w:divBdr>
            <w:top w:val="none" w:sz="0" w:space="0" w:color="auto"/>
            <w:left w:val="none" w:sz="0" w:space="0" w:color="auto"/>
            <w:bottom w:val="none" w:sz="0" w:space="0" w:color="auto"/>
            <w:right w:val="none" w:sz="0" w:space="0" w:color="auto"/>
          </w:divBdr>
          <w:divsChild>
            <w:div w:id="1095829788">
              <w:marLeft w:val="0"/>
              <w:marRight w:val="0"/>
              <w:marTop w:val="0"/>
              <w:marBottom w:val="0"/>
              <w:divBdr>
                <w:top w:val="none" w:sz="0" w:space="0" w:color="auto"/>
                <w:left w:val="none" w:sz="0" w:space="0" w:color="auto"/>
                <w:bottom w:val="none" w:sz="0" w:space="0" w:color="auto"/>
                <w:right w:val="none" w:sz="0" w:space="0" w:color="auto"/>
              </w:divBdr>
            </w:div>
          </w:divsChild>
        </w:div>
        <w:div w:id="294484408">
          <w:marLeft w:val="0"/>
          <w:marRight w:val="0"/>
          <w:marTop w:val="0"/>
          <w:marBottom w:val="0"/>
          <w:divBdr>
            <w:top w:val="none" w:sz="0" w:space="0" w:color="auto"/>
            <w:left w:val="none" w:sz="0" w:space="0" w:color="auto"/>
            <w:bottom w:val="none" w:sz="0" w:space="0" w:color="auto"/>
            <w:right w:val="none" w:sz="0" w:space="0" w:color="auto"/>
          </w:divBdr>
          <w:divsChild>
            <w:div w:id="1871334149">
              <w:marLeft w:val="0"/>
              <w:marRight w:val="0"/>
              <w:marTop w:val="0"/>
              <w:marBottom w:val="0"/>
              <w:divBdr>
                <w:top w:val="none" w:sz="0" w:space="0" w:color="auto"/>
                <w:left w:val="none" w:sz="0" w:space="0" w:color="auto"/>
                <w:bottom w:val="none" w:sz="0" w:space="0" w:color="auto"/>
                <w:right w:val="none" w:sz="0" w:space="0" w:color="auto"/>
              </w:divBdr>
            </w:div>
          </w:divsChild>
        </w:div>
        <w:div w:id="295988781">
          <w:marLeft w:val="0"/>
          <w:marRight w:val="0"/>
          <w:marTop w:val="0"/>
          <w:marBottom w:val="0"/>
          <w:divBdr>
            <w:top w:val="none" w:sz="0" w:space="0" w:color="auto"/>
            <w:left w:val="none" w:sz="0" w:space="0" w:color="auto"/>
            <w:bottom w:val="none" w:sz="0" w:space="0" w:color="auto"/>
            <w:right w:val="none" w:sz="0" w:space="0" w:color="auto"/>
          </w:divBdr>
          <w:divsChild>
            <w:div w:id="992180373">
              <w:marLeft w:val="0"/>
              <w:marRight w:val="0"/>
              <w:marTop w:val="0"/>
              <w:marBottom w:val="0"/>
              <w:divBdr>
                <w:top w:val="none" w:sz="0" w:space="0" w:color="auto"/>
                <w:left w:val="none" w:sz="0" w:space="0" w:color="auto"/>
                <w:bottom w:val="none" w:sz="0" w:space="0" w:color="auto"/>
                <w:right w:val="none" w:sz="0" w:space="0" w:color="auto"/>
              </w:divBdr>
            </w:div>
          </w:divsChild>
        </w:div>
        <w:div w:id="297686452">
          <w:marLeft w:val="0"/>
          <w:marRight w:val="0"/>
          <w:marTop w:val="0"/>
          <w:marBottom w:val="0"/>
          <w:divBdr>
            <w:top w:val="none" w:sz="0" w:space="0" w:color="auto"/>
            <w:left w:val="none" w:sz="0" w:space="0" w:color="auto"/>
            <w:bottom w:val="none" w:sz="0" w:space="0" w:color="auto"/>
            <w:right w:val="none" w:sz="0" w:space="0" w:color="auto"/>
          </w:divBdr>
          <w:divsChild>
            <w:div w:id="615989853">
              <w:marLeft w:val="0"/>
              <w:marRight w:val="0"/>
              <w:marTop w:val="0"/>
              <w:marBottom w:val="0"/>
              <w:divBdr>
                <w:top w:val="none" w:sz="0" w:space="0" w:color="auto"/>
                <w:left w:val="none" w:sz="0" w:space="0" w:color="auto"/>
                <w:bottom w:val="none" w:sz="0" w:space="0" w:color="auto"/>
                <w:right w:val="none" w:sz="0" w:space="0" w:color="auto"/>
              </w:divBdr>
            </w:div>
          </w:divsChild>
        </w:div>
        <w:div w:id="302200192">
          <w:marLeft w:val="0"/>
          <w:marRight w:val="0"/>
          <w:marTop w:val="0"/>
          <w:marBottom w:val="0"/>
          <w:divBdr>
            <w:top w:val="none" w:sz="0" w:space="0" w:color="auto"/>
            <w:left w:val="none" w:sz="0" w:space="0" w:color="auto"/>
            <w:bottom w:val="none" w:sz="0" w:space="0" w:color="auto"/>
            <w:right w:val="none" w:sz="0" w:space="0" w:color="auto"/>
          </w:divBdr>
          <w:divsChild>
            <w:div w:id="1480266820">
              <w:marLeft w:val="0"/>
              <w:marRight w:val="0"/>
              <w:marTop w:val="0"/>
              <w:marBottom w:val="0"/>
              <w:divBdr>
                <w:top w:val="none" w:sz="0" w:space="0" w:color="auto"/>
                <w:left w:val="none" w:sz="0" w:space="0" w:color="auto"/>
                <w:bottom w:val="none" w:sz="0" w:space="0" w:color="auto"/>
                <w:right w:val="none" w:sz="0" w:space="0" w:color="auto"/>
              </w:divBdr>
            </w:div>
          </w:divsChild>
        </w:div>
        <w:div w:id="302318552">
          <w:marLeft w:val="0"/>
          <w:marRight w:val="0"/>
          <w:marTop w:val="0"/>
          <w:marBottom w:val="0"/>
          <w:divBdr>
            <w:top w:val="none" w:sz="0" w:space="0" w:color="auto"/>
            <w:left w:val="none" w:sz="0" w:space="0" w:color="auto"/>
            <w:bottom w:val="none" w:sz="0" w:space="0" w:color="auto"/>
            <w:right w:val="none" w:sz="0" w:space="0" w:color="auto"/>
          </w:divBdr>
          <w:divsChild>
            <w:div w:id="292372455">
              <w:marLeft w:val="0"/>
              <w:marRight w:val="0"/>
              <w:marTop w:val="0"/>
              <w:marBottom w:val="0"/>
              <w:divBdr>
                <w:top w:val="none" w:sz="0" w:space="0" w:color="auto"/>
                <w:left w:val="none" w:sz="0" w:space="0" w:color="auto"/>
                <w:bottom w:val="none" w:sz="0" w:space="0" w:color="auto"/>
                <w:right w:val="none" w:sz="0" w:space="0" w:color="auto"/>
              </w:divBdr>
            </w:div>
          </w:divsChild>
        </w:div>
        <w:div w:id="305814665">
          <w:marLeft w:val="0"/>
          <w:marRight w:val="0"/>
          <w:marTop w:val="0"/>
          <w:marBottom w:val="0"/>
          <w:divBdr>
            <w:top w:val="none" w:sz="0" w:space="0" w:color="auto"/>
            <w:left w:val="none" w:sz="0" w:space="0" w:color="auto"/>
            <w:bottom w:val="none" w:sz="0" w:space="0" w:color="auto"/>
            <w:right w:val="none" w:sz="0" w:space="0" w:color="auto"/>
          </w:divBdr>
          <w:divsChild>
            <w:div w:id="982275956">
              <w:marLeft w:val="0"/>
              <w:marRight w:val="0"/>
              <w:marTop w:val="0"/>
              <w:marBottom w:val="0"/>
              <w:divBdr>
                <w:top w:val="none" w:sz="0" w:space="0" w:color="auto"/>
                <w:left w:val="none" w:sz="0" w:space="0" w:color="auto"/>
                <w:bottom w:val="none" w:sz="0" w:space="0" w:color="auto"/>
                <w:right w:val="none" w:sz="0" w:space="0" w:color="auto"/>
              </w:divBdr>
            </w:div>
          </w:divsChild>
        </w:div>
        <w:div w:id="307319831">
          <w:marLeft w:val="0"/>
          <w:marRight w:val="0"/>
          <w:marTop w:val="0"/>
          <w:marBottom w:val="0"/>
          <w:divBdr>
            <w:top w:val="none" w:sz="0" w:space="0" w:color="auto"/>
            <w:left w:val="none" w:sz="0" w:space="0" w:color="auto"/>
            <w:bottom w:val="none" w:sz="0" w:space="0" w:color="auto"/>
            <w:right w:val="none" w:sz="0" w:space="0" w:color="auto"/>
          </w:divBdr>
          <w:divsChild>
            <w:div w:id="694505581">
              <w:marLeft w:val="0"/>
              <w:marRight w:val="0"/>
              <w:marTop w:val="0"/>
              <w:marBottom w:val="0"/>
              <w:divBdr>
                <w:top w:val="none" w:sz="0" w:space="0" w:color="auto"/>
                <w:left w:val="none" w:sz="0" w:space="0" w:color="auto"/>
                <w:bottom w:val="none" w:sz="0" w:space="0" w:color="auto"/>
                <w:right w:val="none" w:sz="0" w:space="0" w:color="auto"/>
              </w:divBdr>
            </w:div>
          </w:divsChild>
        </w:div>
        <w:div w:id="314145357">
          <w:marLeft w:val="0"/>
          <w:marRight w:val="0"/>
          <w:marTop w:val="0"/>
          <w:marBottom w:val="0"/>
          <w:divBdr>
            <w:top w:val="none" w:sz="0" w:space="0" w:color="auto"/>
            <w:left w:val="none" w:sz="0" w:space="0" w:color="auto"/>
            <w:bottom w:val="none" w:sz="0" w:space="0" w:color="auto"/>
            <w:right w:val="none" w:sz="0" w:space="0" w:color="auto"/>
          </w:divBdr>
          <w:divsChild>
            <w:div w:id="669875159">
              <w:marLeft w:val="0"/>
              <w:marRight w:val="0"/>
              <w:marTop w:val="0"/>
              <w:marBottom w:val="0"/>
              <w:divBdr>
                <w:top w:val="none" w:sz="0" w:space="0" w:color="auto"/>
                <w:left w:val="none" w:sz="0" w:space="0" w:color="auto"/>
                <w:bottom w:val="none" w:sz="0" w:space="0" w:color="auto"/>
                <w:right w:val="none" w:sz="0" w:space="0" w:color="auto"/>
              </w:divBdr>
            </w:div>
          </w:divsChild>
        </w:div>
        <w:div w:id="315376349">
          <w:marLeft w:val="0"/>
          <w:marRight w:val="0"/>
          <w:marTop w:val="0"/>
          <w:marBottom w:val="0"/>
          <w:divBdr>
            <w:top w:val="none" w:sz="0" w:space="0" w:color="auto"/>
            <w:left w:val="none" w:sz="0" w:space="0" w:color="auto"/>
            <w:bottom w:val="none" w:sz="0" w:space="0" w:color="auto"/>
            <w:right w:val="none" w:sz="0" w:space="0" w:color="auto"/>
          </w:divBdr>
          <w:divsChild>
            <w:div w:id="536888749">
              <w:marLeft w:val="0"/>
              <w:marRight w:val="0"/>
              <w:marTop w:val="0"/>
              <w:marBottom w:val="0"/>
              <w:divBdr>
                <w:top w:val="none" w:sz="0" w:space="0" w:color="auto"/>
                <w:left w:val="none" w:sz="0" w:space="0" w:color="auto"/>
                <w:bottom w:val="none" w:sz="0" w:space="0" w:color="auto"/>
                <w:right w:val="none" w:sz="0" w:space="0" w:color="auto"/>
              </w:divBdr>
            </w:div>
          </w:divsChild>
        </w:div>
        <w:div w:id="317223111">
          <w:marLeft w:val="0"/>
          <w:marRight w:val="0"/>
          <w:marTop w:val="0"/>
          <w:marBottom w:val="0"/>
          <w:divBdr>
            <w:top w:val="none" w:sz="0" w:space="0" w:color="auto"/>
            <w:left w:val="none" w:sz="0" w:space="0" w:color="auto"/>
            <w:bottom w:val="none" w:sz="0" w:space="0" w:color="auto"/>
            <w:right w:val="none" w:sz="0" w:space="0" w:color="auto"/>
          </w:divBdr>
          <w:divsChild>
            <w:div w:id="233904607">
              <w:marLeft w:val="0"/>
              <w:marRight w:val="0"/>
              <w:marTop w:val="0"/>
              <w:marBottom w:val="0"/>
              <w:divBdr>
                <w:top w:val="none" w:sz="0" w:space="0" w:color="auto"/>
                <w:left w:val="none" w:sz="0" w:space="0" w:color="auto"/>
                <w:bottom w:val="none" w:sz="0" w:space="0" w:color="auto"/>
                <w:right w:val="none" w:sz="0" w:space="0" w:color="auto"/>
              </w:divBdr>
            </w:div>
          </w:divsChild>
        </w:div>
        <w:div w:id="319844080">
          <w:marLeft w:val="0"/>
          <w:marRight w:val="0"/>
          <w:marTop w:val="0"/>
          <w:marBottom w:val="0"/>
          <w:divBdr>
            <w:top w:val="none" w:sz="0" w:space="0" w:color="auto"/>
            <w:left w:val="none" w:sz="0" w:space="0" w:color="auto"/>
            <w:bottom w:val="none" w:sz="0" w:space="0" w:color="auto"/>
            <w:right w:val="none" w:sz="0" w:space="0" w:color="auto"/>
          </w:divBdr>
          <w:divsChild>
            <w:div w:id="1580169305">
              <w:marLeft w:val="0"/>
              <w:marRight w:val="0"/>
              <w:marTop w:val="0"/>
              <w:marBottom w:val="0"/>
              <w:divBdr>
                <w:top w:val="none" w:sz="0" w:space="0" w:color="auto"/>
                <w:left w:val="none" w:sz="0" w:space="0" w:color="auto"/>
                <w:bottom w:val="none" w:sz="0" w:space="0" w:color="auto"/>
                <w:right w:val="none" w:sz="0" w:space="0" w:color="auto"/>
              </w:divBdr>
            </w:div>
          </w:divsChild>
        </w:div>
        <w:div w:id="322856173">
          <w:marLeft w:val="0"/>
          <w:marRight w:val="0"/>
          <w:marTop w:val="0"/>
          <w:marBottom w:val="0"/>
          <w:divBdr>
            <w:top w:val="none" w:sz="0" w:space="0" w:color="auto"/>
            <w:left w:val="none" w:sz="0" w:space="0" w:color="auto"/>
            <w:bottom w:val="none" w:sz="0" w:space="0" w:color="auto"/>
            <w:right w:val="none" w:sz="0" w:space="0" w:color="auto"/>
          </w:divBdr>
          <w:divsChild>
            <w:div w:id="1121071521">
              <w:marLeft w:val="0"/>
              <w:marRight w:val="0"/>
              <w:marTop w:val="0"/>
              <w:marBottom w:val="0"/>
              <w:divBdr>
                <w:top w:val="none" w:sz="0" w:space="0" w:color="auto"/>
                <w:left w:val="none" w:sz="0" w:space="0" w:color="auto"/>
                <w:bottom w:val="none" w:sz="0" w:space="0" w:color="auto"/>
                <w:right w:val="none" w:sz="0" w:space="0" w:color="auto"/>
              </w:divBdr>
            </w:div>
          </w:divsChild>
        </w:div>
        <w:div w:id="330573205">
          <w:marLeft w:val="0"/>
          <w:marRight w:val="0"/>
          <w:marTop w:val="0"/>
          <w:marBottom w:val="0"/>
          <w:divBdr>
            <w:top w:val="none" w:sz="0" w:space="0" w:color="auto"/>
            <w:left w:val="none" w:sz="0" w:space="0" w:color="auto"/>
            <w:bottom w:val="none" w:sz="0" w:space="0" w:color="auto"/>
            <w:right w:val="none" w:sz="0" w:space="0" w:color="auto"/>
          </w:divBdr>
          <w:divsChild>
            <w:div w:id="765883457">
              <w:marLeft w:val="0"/>
              <w:marRight w:val="0"/>
              <w:marTop w:val="0"/>
              <w:marBottom w:val="0"/>
              <w:divBdr>
                <w:top w:val="none" w:sz="0" w:space="0" w:color="auto"/>
                <w:left w:val="none" w:sz="0" w:space="0" w:color="auto"/>
                <w:bottom w:val="none" w:sz="0" w:space="0" w:color="auto"/>
                <w:right w:val="none" w:sz="0" w:space="0" w:color="auto"/>
              </w:divBdr>
            </w:div>
          </w:divsChild>
        </w:div>
        <w:div w:id="334496106">
          <w:marLeft w:val="0"/>
          <w:marRight w:val="0"/>
          <w:marTop w:val="0"/>
          <w:marBottom w:val="0"/>
          <w:divBdr>
            <w:top w:val="none" w:sz="0" w:space="0" w:color="auto"/>
            <w:left w:val="none" w:sz="0" w:space="0" w:color="auto"/>
            <w:bottom w:val="none" w:sz="0" w:space="0" w:color="auto"/>
            <w:right w:val="none" w:sz="0" w:space="0" w:color="auto"/>
          </w:divBdr>
          <w:divsChild>
            <w:div w:id="1406610135">
              <w:marLeft w:val="0"/>
              <w:marRight w:val="0"/>
              <w:marTop w:val="0"/>
              <w:marBottom w:val="0"/>
              <w:divBdr>
                <w:top w:val="none" w:sz="0" w:space="0" w:color="auto"/>
                <w:left w:val="none" w:sz="0" w:space="0" w:color="auto"/>
                <w:bottom w:val="none" w:sz="0" w:space="0" w:color="auto"/>
                <w:right w:val="none" w:sz="0" w:space="0" w:color="auto"/>
              </w:divBdr>
            </w:div>
          </w:divsChild>
        </w:div>
        <w:div w:id="334577971">
          <w:marLeft w:val="0"/>
          <w:marRight w:val="0"/>
          <w:marTop w:val="0"/>
          <w:marBottom w:val="0"/>
          <w:divBdr>
            <w:top w:val="none" w:sz="0" w:space="0" w:color="auto"/>
            <w:left w:val="none" w:sz="0" w:space="0" w:color="auto"/>
            <w:bottom w:val="none" w:sz="0" w:space="0" w:color="auto"/>
            <w:right w:val="none" w:sz="0" w:space="0" w:color="auto"/>
          </w:divBdr>
          <w:divsChild>
            <w:div w:id="720910000">
              <w:marLeft w:val="0"/>
              <w:marRight w:val="0"/>
              <w:marTop w:val="0"/>
              <w:marBottom w:val="0"/>
              <w:divBdr>
                <w:top w:val="none" w:sz="0" w:space="0" w:color="auto"/>
                <w:left w:val="none" w:sz="0" w:space="0" w:color="auto"/>
                <w:bottom w:val="none" w:sz="0" w:space="0" w:color="auto"/>
                <w:right w:val="none" w:sz="0" w:space="0" w:color="auto"/>
              </w:divBdr>
            </w:div>
          </w:divsChild>
        </w:div>
        <w:div w:id="335348248">
          <w:marLeft w:val="0"/>
          <w:marRight w:val="0"/>
          <w:marTop w:val="0"/>
          <w:marBottom w:val="0"/>
          <w:divBdr>
            <w:top w:val="none" w:sz="0" w:space="0" w:color="auto"/>
            <w:left w:val="none" w:sz="0" w:space="0" w:color="auto"/>
            <w:bottom w:val="none" w:sz="0" w:space="0" w:color="auto"/>
            <w:right w:val="none" w:sz="0" w:space="0" w:color="auto"/>
          </w:divBdr>
          <w:divsChild>
            <w:div w:id="1000281523">
              <w:marLeft w:val="0"/>
              <w:marRight w:val="0"/>
              <w:marTop w:val="0"/>
              <w:marBottom w:val="0"/>
              <w:divBdr>
                <w:top w:val="none" w:sz="0" w:space="0" w:color="auto"/>
                <w:left w:val="none" w:sz="0" w:space="0" w:color="auto"/>
                <w:bottom w:val="none" w:sz="0" w:space="0" w:color="auto"/>
                <w:right w:val="none" w:sz="0" w:space="0" w:color="auto"/>
              </w:divBdr>
            </w:div>
          </w:divsChild>
        </w:div>
        <w:div w:id="340206984">
          <w:marLeft w:val="0"/>
          <w:marRight w:val="0"/>
          <w:marTop w:val="0"/>
          <w:marBottom w:val="0"/>
          <w:divBdr>
            <w:top w:val="none" w:sz="0" w:space="0" w:color="auto"/>
            <w:left w:val="none" w:sz="0" w:space="0" w:color="auto"/>
            <w:bottom w:val="none" w:sz="0" w:space="0" w:color="auto"/>
            <w:right w:val="none" w:sz="0" w:space="0" w:color="auto"/>
          </w:divBdr>
          <w:divsChild>
            <w:div w:id="1712726746">
              <w:marLeft w:val="0"/>
              <w:marRight w:val="0"/>
              <w:marTop w:val="0"/>
              <w:marBottom w:val="0"/>
              <w:divBdr>
                <w:top w:val="none" w:sz="0" w:space="0" w:color="auto"/>
                <w:left w:val="none" w:sz="0" w:space="0" w:color="auto"/>
                <w:bottom w:val="none" w:sz="0" w:space="0" w:color="auto"/>
                <w:right w:val="none" w:sz="0" w:space="0" w:color="auto"/>
              </w:divBdr>
            </w:div>
          </w:divsChild>
        </w:div>
        <w:div w:id="341781431">
          <w:marLeft w:val="0"/>
          <w:marRight w:val="0"/>
          <w:marTop w:val="0"/>
          <w:marBottom w:val="0"/>
          <w:divBdr>
            <w:top w:val="none" w:sz="0" w:space="0" w:color="auto"/>
            <w:left w:val="none" w:sz="0" w:space="0" w:color="auto"/>
            <w:bottom w:val="none" w:sz="0" w:space="0" w:color="auto"/>
            <w:right w:val="none" w:sz="0" w:space="0" w:color="auto"/>
          </w:divBdr>
          <w:divsChild>
            <w:div w:id="624969043">
              <w:marLeft w:val="0"/>
              <w:marRight w:val="0"/>
              <w:marTop w:val="0"/>
              <w:marBottom w:val="0"/>
              <w:divBdr>
                <w:top w:val="none" w:sz="0" w:space="0" w:color="auto"/>
                <w:left w:val="none" w:sz="0" w:space="0" w:color="auto"/>
                <w:bottom w:val="none" w:sz="0" w:space="0" w:color="auto"/>
                <w:right w:val="none" w:sz="0" w:space="0" w:color="auto"/>
              </w:divBdr>
            </w:div>
          </w:divsChild>
        </w:div>
        <w:div w:id="344524404">
          <w:marLeft w:val="0"/>
          <w:marRight w:val="0"/>
          <w:marTop w:val="0"/>
          <w:marBottom w:val="0"/>
          <w:divBdr>
            <w:top w:val="none" w:sz="0" w:space="0" w:color="auto"/>
            <w:left w:val="none" w:sz="0" w:space="0" w:color="auto"/>
            <w:bottom w:val="none" w:sz="0" w:space="0" w:color="auto"/>
            <w:right w:val="none" w:sz="0" w:space="0" w:color="auto"/>
          </w:divBdr>
          <w:divsChild>
            <w:div w:id="1318260831">
              <w:marLeft w:val="0"/>
              <w:marRight w:val="0"/>
              <w:marTop w:val="0"/>
              <w:marBottom w:val="0"/>
              <w:divBdr>
                <w:top w:val="none" w:sz="0" w:space="0" w:color="auto"/>
                <w:left w:val="none" w:sz="0" w:space="0" w:color="auto"/>
                <w:bottom w:val="none" w:sz="0" w:space="0" w:color="auto"/>
                <w:right w:val="none" w:sz="0" w:space="0" w:color="auto"/>
              </w:divBdr>
            </w:div>
          </w:divsChild>
        </w:div>
        <w:div w:id="345908667">
          <w:marLeft w:val="0"/>
          <w:marRight w:val="0"/>
          <w:marTop w:val="0"/>
          <w:marBottom w:val="0"/>
          <w:divBdr>
            <w:top w:val="none" w:sz="0" w:space="0" w:color="auto"/>
            <w:left w:val="none" w:sz="0" w:space="0" w:color="auto"/>
            <w:bottom w:val="none" w:sz="0" w:space="0" w:color="auto"/>
            <w:right w:val="none" w:sz="0" w:space="0" w:color="auto"/>
          </w:divBdr>
          <w:divsChild>
            <w:div w:id="512457570">
              <w:marLeft w:val="0"/>
              <w:marRight w:val="0"/>
              <w:marTop w:val="0"/>
              <w:marBottom w:val="0"/>
              <w:divBdr>
                <w:top w:val="none" w:sz="0" w:space="0" w:color="auto"/>
                <w:left w:val="none" w:sz="0" w:space="0" w:color="auto"/>
                <w:bottom w:val="none" w:sz="0" w:space="0" w:color="auto"/>
                <w:right w:val="none" w:sz="0" w:space="0" w:color="auto"/>
              </w:divBdr>
            </w:div>
          </w:divsChild>
        </w:div>
        <w:div w:id="356153294">
          <w:marLeft w:val="0"/>
          <w:marRight w:val="0"/>
          <w:marTop w:val="0"/>
          <w:marBottom w:val="0"/>
          <w:divBdr>
            <w:top w:val="none" w:sz="0" w:space="0" w:color="auto"/>
            <w:left w:val="none" w:sz="0" w:space="0" w:color="auto"/>
            <w:bottom w:val="none" w:sz="0" w:space="0" w:color="auto"/>
            <w:right w:val="none" w:sz="0" w:space="0" w:color="auto"/>
          </w:divBdr>
          <w:divsChild>
            <w:div w:id="2900967">
              <w:marLeft w:val="0"/>
              <w:marRight w:val="0"/>
              <w:marTop w:val="0"/>
              <w:marBottom w:val="0"/>
              <w:divBdr>
                <w:top w:val="none" w:sz="0" w:space="0" w:color="auto"/>
                <w:left w:val="none" w:sz="0" w:space="0" w:color="auto"/>
                <w:bottom w:val="none" w:sz="0" w:space="0" w:color="auto"/>
                <w:right w:val="none" w:sz="0" w:space="0" w:color="auto"/>
              </w:divBdr>
            </w:div>
          </w:divsChild>
        </w:div>
        <w:div w:id="357701396">
          <w:marLeft w:val="0"/>
          <w:marRight w:val="0"/>
          <w:marTop w:val="0"/>
          <w:marBottom w:val="0"/>
          <w:divBdr>
            <w:top w:val="none" w:sz="0" w:space="0" w:color="auto"/>
            <w:left w:val="none" w:sz="0" w:space="0" w:color="auto"/>
            <w:bottom w:val="none" w:sz="0" w:space="0" w:color="auto"/>
            <w:right w:val="none" w:sz="0" w:space="0" w:color="auto"/>
          </w:divBdr>
          <w:divsChild>
            <w:div w:id="871845777">
              <w:marLeft w:val="0"/>
              <w:marRight w:val="0"/>
              <w:marTop w:val="0"/>
              <w:marBottom w:val="0"/>
              <w:divBdr>
                <w:top w:val="none" w:sz="0" w:space="0" w:color="auto"/>
                <w:left w:val="none" w:sz="0" w:space="0" w:color="auto"/>
                <w:bottom w:val="none" w:sz="0" w:space="0" w:color="auto"/>
                <w:right w:val="none" w:sz="0" w:space="0" w:color="auto"/>
              </w:divBdr>
            </w:div>
          </w:divsChild>
        </w:div>
        <w:div w:id="359815191">
          <w:marLeft w:val="0"/>
          <w:marRight w:val="0"/>
          <w:marTop w:val="0"/>
          <w:marBottom w:val="0"/>
          <w:divBdr>
            <w:top w:val="none" w:sz="0" w:space="0" w:color="auto"/>
            <w:left w:val="none" w:sz="0" w:space="0" w:color="auto"/>
            <w:bottom w:val="none" w:sz="0" w:space="0" w:color="auto"/>
            <w:right w:val="none" w:sz="0" w:space="0" w:color="auto"/>
          </w:divBdr>
          <w:divsChild>
            <w:div w:id="1232232265">
              <w:marLeft w:val="0"/>
              <w:marRight w:val="0"/>
              <w:marTop w:val="0"/>
              <w:marBottom w:val="0"/>
              <w:divBdr>
                <w:top w:val="none" w:sz="0" w:space="0" w:color="auto"/>
                <w:left w:val="none" w:sz="0" w:space="0" w:color="auto"/>
                <w:bottom w:val="none" w:sz="0" w:space="0" w:color="auto"/>
                <w:right w:val="none" w:sz="0" w:space="0" w:color="auto"/>
              </w:divBdr>
            </w:div>
          </w:divsChild>
        </w:div>
        <w:div w:id="364139547">
          <w:marLeft w:val="0"/>
          <w:marRight w:val="0"/>
          <w:marTop w:val="0"/>
          <w:marBottom w:val="0"/>
          <w:divBdr>
            <w:top w:val="none" w:sz="0" w:space="0" w:color="auto"/>
            <w:left w:val="none" w:sz="0" w:space="0" w:color="auto"/>
            <w:bottom w:val="none" w:sz="0" w:space="0" w:color="auto"/>
            <w:right w:val="none" w:sz="0" w:space="0" w:color="auto"/>
          </w:divBdr>
          <w:divsChild>
            <w:div w:id="2114402445">
              <w:marLeft w:val="0"/>
              <w:marRight w:val="0"/>
              <w:marTop w:val="0"/>
              <w:marBottom w:val="0"/>
              <w:divBdr>
                <w:top w:val="none" w:sz="0" w:space="0" w:color="auto"/>
                <w:left w:val="none" w:sz="0" w:space="0" w:color="auto"/>
                <w:bottom w:val="none" w:sz="0" w:space="0" w:color="auto"/>
                <w:right w:val="none" w:sz="0" w:space="0" w:color="auto"/>
              </w:divBdr>
            </w:div>
          </w:divsChild>
        </w:div>
        <w:div w:id="375351341">
          <w:marLeft w:val="0"/>
          <w:marRight w:val="0"/>
          <w:marTop w:val="0"/>
          <w:marBottom w:val="0"/>
          <w:divBdr>
            <w:top w:val="none" w:sz="0" w:space="0" w:color="auto"/>
            <w:left w:val="none" w:sz="0" w:space="0" w:color="auto"/>
            <w:bottom w:val="none" w:sz="0" w:space="0" w:color="auto"/>
            <w:right w:val="none" w:sz="0" w:space="0" w:color="auto"/>
          </w:divBdr>
          <w:divsChild>
            <w:div w:id="1425958182">
              <w:marLeft w:val="0"/>
              <w:marRight w:val="0"/>
              <w:marTop w:val="0"/>
              <w:marBottom w:val="0"/>
              <w:divBdr>
                <w:top w:val="none" w:sz="0" w:space="0" w:color="auto"/>
                <w:left w:val="none" w:sz="0" w:space="0" w:color="auto"/>
                <w:bottom w:val="none" w:sz="0" w:space="0" w:color="auto"/>
                <w:right w:val="none" w:sz="0" w:space="0" w:color="auto"/>
              </w:divBdr>
            </w:div>
          </w:divsChild>
        </w:div>
        <w:div w:id="376971654">
          <w:marLeft w:val="0"/>
          <w:marRight w:val="0"/>
          <w:marTop w:val="0"/>
          <w:marBottom w:val="0"/>
          <w:divBdr>
            <w:top w:val="none" w:sz="0" w:space="0" w:color="auto"/>
            <w:left w:val="none" w:sz="0" w:space="0" w:color="auto"/>
            <w:bottom w:val="none" w:sz="0" w:space="0" w:color="auto"/>
            <w:right w:val="none" w:sz="0" w:space="0" w:color="auto"/>
          </w:divBdr>
          <w:divsChild>
            <w:div w:id="959871609">
              <w:marLeft w:val="0"/>
              <w:marRight w:val="0"/>
              <w:marTop w:val="0"/>
              <w:marBottom w:val="0"/>
              <w:divBdr>
                <w:top w:val="none" w:sz="0" w:space="0" w:color="auto"/>
                <w:left w:val="none" w:sz="0" w:space="0" w:color="auto"/>
                <w:bottom w:val="none" w:sz="0" w:space="0" w:color="auto"/>
                <w:right w:val="none" w:sz="0" w:space="0" w:color="auto"/>
              </w:divBdr>
            </w:div>
          </w:divsChild>
        </w:div>
        <w:div w:id="378212587">
          <w:marLeft w:val="0"/>
          <w:marRight w:val="0"/>
          <w:marTop w:val="0"/>
          <w:marBottom w:val="0"/>
          <w:divBdr>
            <w:top w:val="none" w:sz="0" w:space="0" w:color="auto"/>
            <w:left w:val="none" w:sz="0" w:space="0" w:color="auto"/>
            <w:bottom w:val="none" w:sz="0" w:space="0" w:color="auto"/>
            <w:right w:val="none" w:sz="0" w:space="0" w:color="auto"/>
          </w:divBdr>
          <w:divsChild>
            <w:div w:id="81531055">
              <w:marLeft w:val="0"/>
              <w:marRight w:val="0"/>
              <w:marTop w:val="0"/>
              <w:marBottom w:val="0"/>
              <w:divBdr>
                <w:top w:val="none" w:sz="0" w:space="0" w:color="auto"/>
                <w:left w:val="none" w:sz="0" w:space="0" w:color="auto"/>
                <w:bottom w:val="none" w:sz="0" w:space="0" w:color="auto"/>
                <w:right w:val="none" w:sz="0" w:space="0" w:color="auto"/>
              </w:divBdr>
            </w:div>
          </w:divsChild>
        </w:div>
        <w:div w:id="379282137">
          <w:marLeft w:val="0"/>
          <w:marRight w:val="0"/>
          <w:marTop w:val="0"/>
          <w:marBottom w:val="0"/>
          <w:divBdr>
            <w:top w:val="none" w:sz="0" w:space="0" w:color="auto"/>
            <w:left w:val="none" w:sz="0" w:space="0" w:color="auto"/>
            <w:bottom w:val="none" w:sz="0" w:space="0" w:color="auto"/>
            <w:right w:val="none" w:sz="0" w:space="0" w:color="auto"/>
          </w:divBdr>
          <w:divsChild>
            <w:div w:id="1601647847">
              <w:marLeft w:val="0"/>
              <w:marRight w:val="0"/>
              <w:marTop w:val="0"/>
              <w:marBottom w:val="0"/>
              <w:divBdr>
                <w:top w:val="none" w:sz="0" w:space="0" w:color="auto"/>
                <w:left w:val="none" w:sz="0" w:space="0" w:color="auto"/>
                <w:bottom w:val="none" w:sz="0" w:space="0" w:color="auto"/>
                <w:right w:val="none" w:sz="0" w:space="0" w:color="auto"/>
              </w:divBdr>
            </w:div>
          </w:divsChild>
        </w:div>
        <w:div w:id="382145873">
          <w:marLeft w:val="0"/>
          <w:marRight w:val="0"/>
          <w:marTop w:val="0"/>
          <w:marBottom w:val="0"/>
          <w:divBdr>
            <w:top w:val="none" w:sz="0" w:space="0" w:color="auto"/>
            <w:left w:val="none" w:sz="0" w:space="0" w:color="auto"/>
            <w:bottom w:val="none" w:sz="0" w:space="0" w:color="auto"/>
            <w:right w:val="none" w:sz="0" w:space="0" w:color="auto"/>
          </w:divBdr>
          <w:divsChild>
            <w:div w:id="95171661">
              <w:marLeft w:val="0"/>
              <w:marRight w:val="0"/>
              <w:marTop w:val="0"/>
              <w:marBottom w:val="0"/>
              <w:divBdr>
                <w:top w:val="none" w:sz="0" w:space="0" w:color="auto"/>
                <w:left w:val="none" w:sz="0" w:space="0" w:color="auto"/>
                <w:bottom w:val="none" w:sz="0" w:space="0" w:color="auto"/>
                <w:right w:val="none" w:sz="0" w:space="0" w:color="auto"/>
              </w:divBdr>
            </w:div>
          </w:divsChild>
        </w:div>
        <w:div w:id="388068615">
          <w:marLeft w:val="0"/>
          <w:marRight w:val="0"/>
          <w:marTop w:val="0"/>
          <w:marBottom w:val="0"/>
          <w:divBdr>
            <w:top w:val="none" w:sz="0" w:space="0" w:color="auto"/>
            <w:left w:val="none" w:sz="0" w:space="0" w:color="auto"/>
            <w:bottom w:val="none" w:sz="0" w:space="0" w:color="auto"/>
            <w:right w:val="none" w:sz="0" w:space="0" w:color="auto"/>
          </w:divBdr>
          <w:divsChild>
            <w:div w:id="553005207">
              <w:marLeft w:val="0"/>
              <w:marRight w:val="0"/>
              <w:marTop w:val="0"/>
              <w:marBottom w:val="0"/>
              <w:divBdr>
                <w:top w:val="none" w:sz="0" w:space="0" w:color="auto"/>
                <w:left w:val="none" w:sz="0" w:space="0" w:color="auto"/>
                <w:bottom w:val="none" w:sz="0" w:space="0" w:color="auto"/>
                <w:right w:val="none" w:sz="0" w:space="0" w:color="auto"/>
              </w:divBdr>
            </w:div>
          </w:divsChild>
        </w:div>
        <w:div w:id="392242025">
          <w:marLeft w:val="0"/>
          <w:marRight w:val="0"/>
          <w:marTop w:val="0"/>
          <w:marBottom w:val="0"/>
          <w:divBdr>
            <w:top w:val="none" w:sz="0" w:space="0" w:color="auto"/>
            <w:left w:val="none" w:sz="0" w:space="0" w:color="auto"/>
            <w:bottom w:val="none" w:sz="0" w:space="0" w:color="auto"/>
            <w:right w:val="none" w:sz="0" w:space="0" w:color="auto"/>
          </w:divBdr>
          <w:divsChild>
            <w:div w:id="2069381358">
              <w:marLeft w:val="0"/>
              <w:marRight w:val="0"/>
              <w:marTop w:val="0"/>
              <w:marBottom w:val="0"/>
              <w:divBdr>
                <w:top w:val="none" w:sz="0" w:space="0" w:color="auto"/>
                <w:left w:val="none" w:sz="0" w:space="0" w:color="auto"/>
                <w:bottom w:val="none" w:sz="0" w:space="0" w:color="auto"/>
                <w:right w:val="none" w:sz="0" w:space="0" w:color="auto"/>
              </w:divBdr>
            </w:div>
          </w:divsChild>
        </w:div>
        <w:div w:id="393889211">
          <w:marLeft w:val="0"/>
          <w:marRight w:val="0"/>
          <w:marTop w:val="0"/>
          <w:marBottom w:val="0"/>
          <w:divBdr>
            <w:top w:val="none" w:sz="0" w:space="0" w:color="auto"/>
            <w:left w:val="none" w:sz="0" w:space="0" w:color="auto"/>
            <w:bottom w:val="none" w:sz="0" w:space="0" w:color="auto"/>
            <w:right w:val="none" w:sz="0" w:space="0" w:color="auto"/>
          </w:divBdr>
          <w:divsChild>
            <w:div w:id="783958191">
              <w:marLeft w:val="0"/>
              <w:marRight w:val="0"/>
              <w:marTop w:val="0"/>
              <w:marBottom w:val="0"/>
              <w:divBdr>
                <w:top w:val="none" w:sz="0" w:space="0" w:color="auto"/>
                <w:left w:val="none" w:sz="0" w:space="0" w:color="auto"/>
                <w:bottom w:val="none" w:sz="0" w:space="0" w:color="auto"/>
                <w:right w:val="none" w:sz="0" w:space="0" w:color="auto"/>
              </w:divBdr>
            </w:div>
          </w:divsChild>
        </w:div>
        <w:div w:id="395203763">
          <w:marLeft w:val="0"/>
          <w:marRight w:val="0"/>
          <w:marTop w:val="0"/>
          <w:marBottom w:val="0"/>
          <w:divBdr>
            <w:top w:val="none" w:sz="0" w:space="0" w:color="auto"/>
            <w:left w:val="none" w:sz="0" w:space="0" w:color="auto"/>
            <w:bottom w:val="none" w:sz="0" w:space="0" w:color="auto"/>
            <w:right w:val="none" w:sz="0" w:space="0" w:color="auto"/>
          </w:divBdr>
          <w:divsChild>
            <w:div w:id="407264657">
              <w:marLeft w:val="0"/>
              <w:marRight w:val="0"/>
              <w:marTop w:val="0"/>
              <w:marBottom w:val="0"/>
              <w:divBdr>
                <w:top w:val="none" w:sz="0" w:space="0" w:color="auto"/>
                <w:left w:val="none" w:sz="0" w:space="0" w:color="auto"/>
                <w:bottom w:val="none" w:sz="0" w:space="0" w:color="auto"/>
                <w:right w:val="none" w:sz="0" w:space="0" w:color="auto"/>
              </w:divBdr>
            </w:div>
          </w:divsChild>
        </w:div>
        <w:div w:id="396900544">
          <w:marLeft w:val="0"/>
          <w:marRight w:val="0"/>
          <w:marTop w:val="0"/>
          <w:marBottom w:val="0"/>
          <w:divBdr>
            <w:top w:val="none" w:sz="0" w:space="0" w:color="auto"/>
            <w:left w:val="none" w:sz="0" w:space="0" w:color="auto"/>
            <w:bottom w:val="none" w:sz="0" w:space="0" w:color="auto"/>
            <w:right w:val="none" w:sz="0" w:space="0" w:color="auto"/>
          </w:divBdr>
          <w:divsChild>
            <w:div w:id="682903901">
              <w:marLeft w:val="0"/>
              <w:marRight w:val="0"/>
              <w:marTop w:val="0"/>
              <w:marBottom w:val="0"/>
              <w:divBdr>
                <w:top w:val="none" w:sz="0" w:space="0" w:color="auto"/>
                <w:left w:val="none" w:sz="0" w:space="0" w:color="auto"/>
                <w:bottom w:val="none" w:sz="0" w:space="0" w:color="auto"/>
                <w:right w:val="none" w:sz="0" w:space="0" w:color="auto"/>
              </w:divBdr>
            </w:div>
          </w:divsChild>
        </w:div>
        <w:div w:id="397024010">
          <w:marLeft w:val="0"/>
          <w:marRight w:val="0"/>
          <w:marTop w:val="0"/>
          <w:marBottom w:val="0"/>
          <w:divBdr>
            <w:top w:val="none" w:sz="0" w:space="0" w:color="auto"/>
            <w:left w:val="none" w:sz="0" w:space="0" w:color="auto"/>
            <w:bottom w:val="none" w:sz="0" w:space="0" w:color="auto"/>
            <w:right w:val="none" w:sz="0" w:space="0" w:color="auto"/>
          </w:divBdr>
          <w:divsChild>
            <w:div w:id="948242703">
              <w:marLeft w:val="0"/>
              <w:marRight w:val="0"/>
              <w:marTop w:val="0"/>
              <w:marBottom w:val="0"/>
              <w:divBdr>
                <w:top w:val="none" w:sz="0" w:space="0" w:color="auto"/>
                <w:left w:val="none" w:sz="0" w:space="0" w:color="auto"/>
                <w:bottom w:val="none" w:sz="0" w:space="0" w:color="auto"/>
                <w:right w:val="none" w:sz="0" w:space="0" w:color="auto"/>
              </w:divBdr>
            </w:div>
          </w:divsChild>
        </w:div>
        <w:div w:id="398594506">
          <w:marLeft w:val="0"/>
          <w:marRight w:val="0"/>
          <w:marTop w:val="0"/>
          <w:marBottom w:val="0"/>
          <w:divBdr>
            <w:top w:val="none" w:sz="0" w:space="0" w:color="auto"/>
            <w:left w:val="none" w:sz="0" w:space="0" w:color="auto"/>
            <w:bottom w:val="none" w:sz="0" w:space="0" w:color="auto"/>
            <w:right w:val="none" w:sz="0" w:space="0" w:color="auto"/>
          </w:divBdr>
          <w:divsChild>
            <w:div w:id="434517910">
              <w:marLeft w:val="0"/>
              <w:marRight w:val="0"/>
              <w:marTop w:val="0"/>
              <w:marBottom w:val="0"/>
              <w:divBdr>
                <w:top w:val="none" w:sz="0" w:space="0" w:color="auto"/>
                <w:left w:val="none" w:sz="0" w:space="0" w:color="auto"/>
                <w:bottom w:val="none" w:sz="0" w:space="0" w:color="auto"/>
                <w:right w:val="none" w:sz="0" w:space="0" w:color="auto"/>
              </w:divBdr>
            </w:div>
          </w:divsChild>
        </w:div>
        <w:div w:id="402875436">
          <w:marLeft w:val="0"/>
          <w:marRight w:val="0"/>
          <w:marTop w:val="0"/>
          <w:marBottom w:val="0"/>
          <w:divBdr>
            <w:top w:val="none" w:sz="0" w:space="0" w:color="auto"/>
            <w:left w:val="none" w:sz="0" w:space="0" w:color="auto"/>
            <w:bottom w:val="none" w:sz="0" w:space="0" w:color="auto"/>
            <w:right w:val="none" w:sz="0" w:space="0" w:color="auto"/>
          </w:divBdr>
          <w:divsChild>
            <w:div w:id="836113056">
              <w:marLeft w:val="0"/>
              <w:marRight w:val="0"/>
              <w:marTop w:val="0"/>
              <w:marBottom w:val="0"/>
              <w:divBdr>
                <w:top w:val="none" w:sz="0" w:space="0" w:color="auto"/>
                <w:left w:val="none" w:sz="0" w:space="0" w:color="auto"/>
                <w:bottom w:val="none" w:sz="0" w:space="0" w:color="auto"/>
                <w:right w:val="none" w:sz="0" w:space="0" w:color="auto"/>
              </w:divBdr>
            </w:div>
          </w:divsChild>
        </w:div>
        <w:div w:id="412439045">
          <w:marLeft w:val="0"/>
          <w:marRight w:val="0"/>
          <w:marTop w:val="0"/>
          <w:marBottom w:val="0"/>
          <w:divBdr>
            <w:top w:val="none" w:sz="0" w:space="0" w:color="auto"/>
            <w:left w:val="none" w:sz="0" w:space="0" w:color="auto"/>
            <w:bottom w:val="none" w:sz="0" w:space="0" w:color="auto"/>
            <w:right w:val="none" w:sz="0" w:space="0" w:color="auto"/>
          </w:divBdr>
          <w:divsChild>
            <w:div w:id="802191943">
              <w:marLeft w:val="0"/>
              <w:marRight w:val="0"/>
              <w:marTop w:val="0"/>
              <w:marBottom w:val="0"/>
              <w:divBdr>
                <w:top w:val="none" w:sz="0" w:space="0" w:color="auto"/>
                <w:left w:val="none" w:sz="0" w:space="0" w:color="auto"/>
                <w:bottom w:val="none" w:sz="0" w:space="0" w:color="auto"/>
                <w:right w:val="none" w:sz="0" w:space="0" w:color="auto"/>
              </w:divBdr>
            </w:div>
          </w:divsChild>
        </w:div>
        <w:div w:id="413430369">
          <w:marLeft w:val="0"/>
          <w:marRight w:val="0"/>
          <w:marTop w:val="0"/>
          <w:marBottom w:val="0"/>
          <w:divBdr>
            <w:top w:val="none" w:sz="0" w:space="0" w:color="auto"/>
            <w:left w:val="none" w:sz="0" w:space="0" w:color="auto"/>
            <w:bottom w:val="none" w:sz="0" w:space="0" w:color="auto"/>
            <w:right w:val="none" w:sz="0" w:space="0" w:color="auto"/>
          </w:divBdr>
          <w:divsChild>
            <w:div w:id="1035731975">
              <w:marLeft w:val="0"/>
              <w:marRight w:val="0"/>
              <w:marTop w:val="0"/>
              <w:marBottom w:val="0"/>
              <w:divBdr>
                <w:top w:val="none" w:sz="0" w:space="0" w:color="auto"/>
                <w:left w:val="none" w:sz="0" w:space="0" w:color="auto"/>
                <w:bottom w:val="none" w:sz="0" w:space="0" w:color="auto"/>
                <w:right w:val="none" w:sz="0" w:space="0" w:color="auto"/>
              </w:divBdr>
            </w:div>
          </w:divsChild>
        </w:div>
        <w:div w:id="419103242">
          <w:marLeft w:val="0"/>
          <w:marRight w:val="0"/>
          <w:marTop w:val="0"/>
          <w:marBottom w:val="0"/>
          <w:divBdr>
            <w:top w:val="none" w:sz="0" w:space="0" w:color="auto"/>
            <w:left w:val="none" w:sz="0" w:space="0" w:color="auto"/>
            <w:bottom w:val="none" w:sz="0" w:space="0" w:color="auto"/>
            <w:right w:val="none" w:sz="0" w:space="0" w:color="auto"/>
          </w:divBdr>
          <w:divsChild>
            <w:div w:id="650256644">
              <w:marLeft w:val="0"/>
              <w:marRight w:val="0"/>
              <w:marTop w:val="0"/>
              <w:marBottom w:val="0"/>
              <w:divBdr>
                <w:top w:val="none" w:sz="0" w:space="0" w:color="auto"/>
                <w:left w:val="none" w:sz="0" w:space="0" w:color="auto"/>
                <w:bottom w:val="none" w:sz="0" w:space="0" w:color="auto"/>
                <w:right w:val="none" w:sz="0" w:space="0" w:color="auto"/>
              </w:divBdr>
            </w:div>
          </w:divsChild>
        </w:div>
        <w:div w:id="434323302">
          <w:marLeft w:val="0"/>
          <w:marRight w:val="0"/>
          <w:marTop w:val="0"/>
          <w:marBottom w:val="0"/>
          <w:divBdr>
            <w:top w:val="none" w:sz="0" w:space="0" w:color="auto"/>
            <w:left w:val="none" w:sz="0" w:space="0" w:color="auto"/>
            <w:bottom w:val="none" w:sz="0" w:space="0" w:color="auto"/>
            <w:right w:val="none" w:sz="0" w:space="0" w:color="auto"/>
          </w:divBdr>
          <w:divsChild>
            <w:div w:id="1186363157">
              <w:marLeft w:val="0"/>
              <w:marRight w:val="0"/>
              <w:marTop w:val="0"/>
              <w:marBottom w:val="0"/>
              <w:divBdr>
                <w:top w:val="none" w:sz="0" w:space="0" w:color="auto"/>
                <w:left w:val="none" w:sz="0" w:space="0" w:color="auto"/>
                <w:bottom w:val="none" w:sz="0" w:space="0" w:color="auto"/>
                <w:right w:val="none" w:sz="0" w:space="0" w:color="auto"/>
              </w:divBdr>
            </w:div>
          </w:divsChild>
        </w:div>
        <w:div w:id="436369024">
          <w:marLeft w:val="0"/>
          <w:marRight w:val="0"/>
          <w:marTop w:val="0"/>
          <w:marBottom w:val="0"/>
          <w:divBdr>
            <w:top w:val="none" w:sz="0" w:space="0" w:color="auto"/>
            <w:left w:val="none" w:sz="0" w:space="0" w:color="auto"/>
            <w:bottom w:val="none" w:sz="0" w:space="0" w:color="auto"/>
            <w:right w:val="none" w:sz="0" w:space="0" w:color="auto"/>
          </w:divBdr>
          <w:divsChild>
            <w:div w:id="250310187">
              <w:marLeft w:val="0"/>
              <w:marRight w:val="0"/>
              <w:marTop w:val="0"/>
              <w:marBottom w:val="0"/>
              <w:divBdr>
                <w:top w:val="none" w:sz="0" w:space="0" w:color="auto"/>
                <w:left w:val="none" w:sz="0" w:space="0" w:color="auto"/>
                <w:bottom w:val="none" w:sz="0" w:space="0" w:color="auto"/>
                <w:right w:val="none" w:sz="0" w:space="0" w:color="auto"/>
              </w:divBdr>
            </w:div>
          </w:divsChild>
        </w:div>
        <w:div w:id="442268326">
          <w:marLeft w:val="0"/>
          <w:marRight w:val="0"/>
          <w:marTop w:val="0"/>
          <w:marBottom w:val="0"/>
          <w:divBdr>
            <w:top w:val="none" w:sz="0" w:space="0" w:color="auto"/>
            <w:left w:val="none" w:sz="0" w:space="0" w:color="auto"/>
            <w:bottom w:val="none" w:sz="0" w:space="0" w:color="auto"/>
            <w:right w:val="none" w:sz="0" w:space="0" w:color="auto"/>
          </w:divBdr>
          <w:divsChild>
            <w:div w:id="316810790">
              <w:marLeft w:val="0"/>
              <w:marRight w:val="0"/>
              <w:marTop w:val="0"/>
              <w:marBottom w:val="0"/>
              <w:divBdr>
                <w:top w:val="none" w:sz="0" w:space="0" w:color="auto"/>
                <w:left w:val="none" w:sz="0" w:space="0" w:color="auto"/>
                <w:bottom w:val="none" w:sz="0" w:space="0" w:color="auto"/>
                <w:right w:val="none" w:sz="0" w:space="0" w:color="auto"/>
              </w:divBdr>
            </w:div>
          </w:divsChild>
        </w:div>
        <w:div w:id="444466669">
          <w:marLeft w:val="0"/>
          <w:marRight w:val="0"/>
          <w:marTop w:val="0"/>
          <w:marBottom w:val="0"/>
          <w:divBdr>
            <w:top w:val="none" w:sz="0" w:space="0" w:color="auto"/>
            <w:left w:val="none" w:sz="0" w:space="0" w:color="auto"/>
            <w:bottom w:val="none" w:sz="0" w:space="0" w:color="auto"/>
            <w:right w:val="none" w:sz="0" w:space="0" w:color="auto"/>
          </w:divBdr>
          <w:divsChild>
            <w:div w:id="1725717928">
              <w:marLeft w:val="0"/>
              <w:marRight w:val="0"/>
              <w:marTop w:val="0"/>
              <w:marBottom w:val="0"/>
              <w:divBdr>
                <w:top w:val="none" w:sz="0" w:space="0" w:color="auto"/>
                <w:left w:val="none" w:sz="0" w:space="0" w:color="auto"/>
                <w:bottom w:val="none" w:sz="0" w:space="0" w:color="auto"/>
                <w:right w:val="none" w:sz="0" w:space="0" w:color="auto"/>
              </w:divBdr>
            </w:div>
          </w:divsChild>
        </w:div>
        <w:div w:id="447160392">
          <w:marLeft w:val="0"/>
          <w:marRight w:val="0"/>
          <w:marTop w:val="0"/>
          <w:marBottom w:val="0"/>
          <w:divBdr>
            <w:top w:val="none" w:sz="0" w:space="0" w:color="auto"/>
            <w:left w:val="none" w:sz="0" w:space="0" w:color="auto"/>
            <w:bottom w:val="none" w:sz="0" w:space="0" w:color="auto"/>
            <w:right w:val="none" w:sz="0" w:space="0" w:color="auto"/>
          </w:divBdr>
          <w:divsChild>
            <w:div w:id="1326664410">
              <w:marLeft w:val="0"/>
              <w:marRight w:val="0"/>
              <w:marTop w:val="0"/>
              <w:marBottom w:val="0"/>
              <w:divBdr>
                <w:top w:val="none" w:sz="0" w:space="0" w:color="auto"/>
                <w:left w:val="none" w:sz="0" w:space="0" w:color="auto"/>
                <w:bottom w:val="none" w:sz="0" w:space="0" w:color="auto"/>
                <w:right w:val="none" w:sz="0" w:space="0" w:color="auto"/>
              </w:divBdr>
            </w:div>
          </w:divsChild>
        </w:div>
        <w:div w:id="453908943">
          <w:marLeft w:val="0"/>
          <w:marRight w:val="0"/>
          <w:marTop w:val="0"/>
          <w:marBottom w:val="0"/>
          <w:divBdr>
            <w:top w:val="none" w:sz="0" w:space="0" w:color="auto"/>
            <w:left w:val="none" w:sz="0" w:space="0" w:color="auto"/>
            <w:bottom w:val="none" w:sz="0" w:space="0" w:color="auto"/>
            <w:right w:val="none" w:sz="0" w:space="0" w:color="auto"/>
          </w:divBdr>
          <w:divsChild>
            <w:div w:id="1597246312">
              <w:marLeft w:val="0"/>
              <w:marRight w:val="0"/>
              <w:marTop w:val="0"/>
              <w:marBottom w:val="0"/>
              <w:divBdr>
                <w:top w:val="none" w:sz="0" w:space="0" w:color="auto"/>
                <w:left w:val="none" w:sz="0" w:space="0" w:color="auto"/>
                <w:bottom w:val="none" w:sz="0" w:space="0" w:color="auto"/>
                <w:right w:val="none" w:sz="0" w:space="0" w:color="auto"/>
              </w:divBdr>
            </w:div>
          </w:divsChild>
        </w:div>
        <w:div w:id="457066062">
          <w:marLeft w:val="0"/>
          <w:marRight w:val="0"/>
          <w:marTop w:val="0"/>
          <w:marBottom w:val="0"/>
          <w:divBdr>
            <w:top w:val="none" w:sz="0" w:space="0" w:color="auto"/>
            <w:left w:val="none" w:sz="0" w:space="0" w:color="auto"/>
            <w:bottom w:val="none" w:sz="0" w:space="0" w:color="auto"/>
            <w:right w:val="none" w:sz="0" w:space="0" w:color="auto"/>
          </w:divBdr>
          <w:divsChild>
            <w:div w:id="1034961805">
              <w:marLeft w:val="0"/>
              <w:marRight w:val="0"/>
              <w:marTop w:val="0"/>
              <w:marBottom w:val="0"/>
              <w:divBdr>
                <w:top w:val="none" w:sz="0" w:space="0" w:color="auto"/>
                <w:left w:val="none" w:sz="0" w:space="0" w:color="auto"/>
                <w:bottom w:val="none" w:sz="0" w:space="0" w:color="auto"/>
                <w:right w:val="none" w:sz="0" w:space="0" w:color="auto"/>
              </w:divBdr>
            </w:div>
          </w:divsChild>
        </w:div>
        <w:div w:id="464743269">
          <w:marLeft w:val="0"/>
          <w:marRight w:val="0"/>
          <w:marTop w:val="0"/>
          <w:marBottom w:val="0"/>
          <w:divBdr>
            <w:top w:val="none" w:sz="0" w:space="0" w:color="auto"/>
            <w:left w:val="none" w:sz="0" w:space="0" w:color="auto"/>
            <w:bottom w:val="none" w:sz="0" w:space="0" w:color="auto"/>
            <w:right w:val="none" w:sz="0" w:space="0" w:color="auto"/>
          </w:divBdr>
          <w:divsChild>
            <w:div w:id="428548859">
              <w:marLeft w:val="0"/>
              <w:marRight w:val="0"/>
              <w:marTop w:val="0"/>
              <w:marBottom w:val="0"/>
              <w:divBdr>
                <w:top w:val="none" w:sz="0" w:space="0" w:color="auto"/>
                <w:left w:val="none" w:sz="0" w:space="0" w:color="auto"/>
                <w:bottom w:val="none" w:sz="0" w:space="0" w:color="auto"/>
                <w:right w:val="none" w:sz="0" w:space="0" w:color="auto"/>
              </w:divBdr>
            </w:div>
          </w:divsChild>
        </w:div>
        <w:div w:id="467169992">
          <w:marLeft w:val="0"/>
          <w:marRight w:val="0"/>
          <w:marTop w:val="0"/>
          <w:marBottom w:val="0"/>
          <w:divBdr>
            <w:top w:val="none" w:sz="0" w:space="0" w:color="auto"/>
            <w:left w:val="none" w:sz="0" w:space="0" w:color="auto"/>
            <w:bottom w:val="none" w:sz="0" w:space="0" w:color="auto"/>
            <w:right w:val="none" w:sz="0" w:space="0" w:color="auto"/>
          </w:divBdr>
          <w:divsChild>
            <w:div w:id="1488859714">
              <w:marLeft w:val="0"/>
              <w:marRight w:val="0"/>
              <w:marTop w:val="0"/>
              <w:marBottom w:val="0"/>
              <w:divBdr>
                <w:top w:val="none" w:sz="0" w:space="0" w:color="auto"/>
                <w:left w:val="none" w:sz="0" w:space="0" w:color="auto"/>
                <w:bottom w:val="none" w:sz="0" w:space="0" w:color="auto"/>
                <w:right w:val="none" w:sz="0" w:space="0" w:color="auto"/>
              </w:divBdr>
            </w:div>
          </w:divsChild>
        </w:div>
        <w:div w:id="469981451">
          <w:marLeft w:val="0"/>
          <w:marRight w:val="0"/>
          <w:marTop w:val="0"/>
          <w:marBottom w:val="0"/>
          <w:divBdr>
            <w:top w:val="none" w:sz="0" w:space="0" w:color="auto"/>
            <w:left w:val="none" w:sz="0" w:space="0" w:color="auto"/>
            <w:bottom w:val="none" w:sz="0" w:space="0" w:color="auto"/>
            <w:right w:val="none" w:sz="0" w:space="0" w:color="auto"/>
          </w:divBdr>
          <w:divsChild>
            <w:div w:id="1996907304">
              <w:marLeft w:val="0"/>
              <w:marRight w:val="0"/>
              <w:marTop w:val="0"/>
              <w:marBottom w:val="0"/>
              <w:divBdr>
                <w:top w:val="none" w:sz="0" w:space="0" w:color="auto"/>
                <w:left w:val="none" w:sz="0" w:space="0" w:color="auto"/>
                <w:bottom w:val="none" w:sz="0" w:space="0" w:color="auto"/>
                <w:right w:val="none" w:sz="0" w:space="0" w:color="auto"/>
              </w:divBdr>
            </w:div>
          </w:divsChild>
        </w:div>
        <w:div w:id="479273896">
          <w:marLeft w:val="0"/>
          <w:marRight w:val="0"/>
          <w:marTop w:val="0"/>
          <w:marBottom w:val="0"/>
          <w:divBdr>
            <w:top w:val="none" w:sz="0" w:space="0" w:color="auto"/>
            <w:left w:val="none" w:sz="0" w:space="0" w:color="auto"/>
            <w:bottom w:val="none" w:sz="0" w:space="0" w:color="auto"/>
            <w:right w:val="none" w:sz="0" w:space="0" w:color="auto"/>
          </w:divBdr>
          <w:divsChild>
            <w:div w:id="1407801171">
              <w:marLeft w:val="0"/>
              <w:marRight w:val="0"/>
              <w:marTop w:val="0"/>
              <w:marBottom w:val="0"/>
              <w:divBdr>
                <w:top w:val="none" w:sz="0" w:space="0" w:color="auto"/>
                <w:left w:val="none" w:sz="0" w:space="0" w:color="auto"/>
                <w:bottom w:val="none" w:sz="0" w:space="0" w:color="auto"/>
                <w:right w:val="none" w:sz="0" w:space="0" w:color="auto"/>
              </w:divBdr>
            </w:div>
          </w:divsChild>
        </w:div>
        <w:div w:id="482939994">
          <w:marLeft w:val="0"/>
          <w:marRight w:val="0"/>
          <w:marTop w:val="0"/>
          <w:marBottom w:val="0"/>
          <w:divBdr>
            <w:top w:val="none" w:sz="0" w:space="0" w:color="auto"/>
            <w:left w:val="none" w:sz="0" w:space="0" w:color="auto"/>
            <w:bottom w:val="none" w:sz="0" w:space="0" w:color="auto"/>
            <w:right w:val="none" w:sz="0" w:space="0" w:color="auto"/>
          </w:divBdr>
          <w:divsChild>
            <w:div w:id="1929996006">
              <w:marLeft w:val="0"/>
              <w:marRight w:val="0"/>
              <w:marTop w:val="0"/>
              <w:marBottom w:val="0"/>
              <w:divBdr>
                <w:top w:val="none" w:sz="0" w:space="0" w:color="auto"/>
                <w:left w:val="none" w:sz="0" w:space="0" w:color="auto"/>
                <w:bottom w:val="none" w:sz="0" w:space="0" w:color="auto"/>
                <w:right w:val="none" w:sz="0" w:space="0" w:color="auto"/>
              </w:divBdr>
            </w:div>
          </w:divsChild>
        </w:div>
        <w:div w:id="484051919">
          <w:marLeft w:val="0"/>
          <w:marRight w:val="0"/>
          <w:marTop w:val="0"/>
          <w:marBottom w:val="0"/>
          <w:divBdr>
            <w:top w:val="none" w:sz="0" w:space="0" w:color="auto"/>
            <w:left w:val="none" w:sz="0" w:space="0" w:color="auto"/>
            <w:bottom w:val="none" w:sz="0" w:space="0" w:color="auto"/>
            <w:right w:val="none" w:sz="0" w:space="0" w:color="auto"/>
          </w:divBdr>
          <w:divsChild>
            <w:div w:id="2069259245">
              <w:marLeft w:val="0"/>
              <w:marRight w:val="0"/>
              <w:marTop w:val="0"/>
              <w:marBottom w:val="0"/>
              <w:divBdr>
                <w:top w:val="none" w:sz="0" w:space="0" w:color="auto"/>
                <w:left w:val="none" w:sz="0" w:space="0" w:color="auto"/>
                <w:bottom w:val="none" w:sz="0" w:space="0" w:color="auto"/>
                <w:right w:val="none" w:sz="0" w:space="0" w:color="auto"/>
              </w:divBdr>
            </w:div>
          </w:divsChild>
        </w:div>
        <w:div w:id="484204384">
          <w:marLeft w:val="0"/>
          <w:marRight w:val="0"/>
          <w:marTop w:val="0"/>
          <w:marBottom w:val="0"/>
          <w:divBdr>
            <w:top w:val="none" w:sz="0" w:space="0" w:color="auto"/>
            <w:left w:val="none" w:sz="0" w:space="0" w:color="auto"/>
            <w:bottom w:val="none" w:sz="0" w:space="0" w:color="auto"/>
            <w:right w:val="none" w:sz="0" w:space="0" w:color="auto"/>
          </w:divBdr>
          <w:divsChild>
            <w:div w:id="634333127">
              <w:marLeft w:val="0"/>
              <w:marRight w:val="0"/>
              <w:marTop w:val="0"/>
              <w:marBottom w:val="0"/>
              <w:divBdr>
                <w:top w:val="none" w:sz="0" w:space="0" w:color="auto"/>
                <w:left w:val="none" w:sz="0" w:space="0" w:color="auto"/>
                <w:bottom w:val="none" w:sz="0" w:space="0" w:color="auto"/>
                <w:right w:val="none" w:sz="0" w:space="0" w:color="auto"/>
              </w:divBdr>
            </w:div>
          </w:divsChild>
        </w:div>
        <w:div w:id="485172119">
          <w:marLeft w:val="0"/>
          <w:marRight w:val="0"/>
          <w:marTop w:val="0"/>
          <w:marBottom w:val="0"/>
          <w:divBdr>
            <w:top w:val="none" w:sz="0" w:space="0" w:color="auto"/>
            <w:left w:val="none" w:sz="0" w:space="0" w:color="auto"/>
            <w:bottom w:val="none" w:sz="0" w:space="0" w:color="auto"/>
            <w:right w:val="none" w:sz="0" w:space="0" w:color="auto"/>
          </w:divBdr>
          <w:divsChild>
            <w:div w:id="635109527">
              <w:marLeft w:val="0"/>
              <w:marRight w:val="0"/>
              <w:marTop w:val="0"/>
              <w:marBottom w:val="0"/>
              <w:divBdr>
                <w:top w:val="none" w:sz="0" w:space="0" w:color="auto"/>
                <w:left w:val="none" w:sz="0" w:space="0" w:color="auto"/>
                <w:bottom w:val="none" w:sz="0" w:space="0" w:color="auto"/>
                <w:right w:val="none" w:sz="0" w:space="0" w:color="auto"/>
              </w:divBdr>
            </w:div>
          </w:divsChild>
        </w:div>
        <w:div w:id="493300363">
          <w:marLeft w:val="0"/>
          <w:marRight w:val="0"/>
          <w:marTop w:val="0"/>
          <w:marBottom w:val="0"/>
          <w:divBdr>
            <w:top w:val="none" w:sz="0" w:space="0" w:color="auto"/>
            <w:left w:val="none" w:sz="0" w:space="0" w:color="auto"/>
            <w:bottom w:val="none" w:sz="0" w:space="0" w:color="auto"/>
            <w:right w:val="none" w:sz="0" w:space="0" w:color="auto"/>
          </w:divBdr>
          <w:divsChild>
            <w:div w:id="1868132247">
              <w:marLeft w:val="0"/>
              <w:marRight w:val="0"/>
              <w:marTop w:val="0"/>
              <w:marBottom w:val="0"/>
              <w:divBdr>
                <w:top w:val="none" w:sz="0" w:space="0" w:color="auto"/>
                <w:left w:val="none" w:sz="0" w:space="0" w:color="auto"/>
                <w:bottom w:val="none" w:sz="0" w:space="0" w:color="auto"/>
                <w:right w:val="none" w:sz="0" w:space="0" w:color="auto"/>
              </w:divBdr>
            </w:div>
          </w:divsChild>
        </w:div>
        <w:div w:id="494028652">
          <w:marLeft w:val="0"/>
          <w:marRight w:val="0"/>
          <w:marTop w:val="0"/>
          <w:marBottom w:val="0"/>
          <w:divBdr>
            <w:top w:val="none" w:sz="0" w:space="0" w:color="auto"/>
            <w:left w:val="none" w:sz="0" w:space="0" w:color="auto"/>
            <w:bottom w:val="none" w:sz="0" w:space="0" w:color="auto"/>
            <w:right w:val="none" w:sz="0" w:space="0" w:color="auto"/>
          </w:divBdr>
          <w:divsChild>
            <w:div w:id="546187871">
              <w:marLeft w:val="0"/>
              <w:marRight w:val="0"/>
              <w:marTop w:val="0"/>
              <w:marBottom w:val="0"/>
              <w:divBdr>
                <w:top w:val="none" w:sz="0" w:space="0" w:color="auto"/>
                <w:left w:val="none" w:sz="0" w:space="0" w:color="auto"/>
                <w:bottom w:val="none" w:sz="0" w:space="0" w:color="auto"/>
                <w:right w:val="none" w:sz="0" w:space="0" w:color="auto"/>
              </w:divBdr>
            </w:div>
          </w:divsChild>
        </w:div>
        <w:div w:id="501550919">
          <w:marLeft w:val="0"/>
          <w:marRight w:val="0"/>
          <w:marTop w:val="0"/>
          <w:marBottom w:val="0"/>
          <w:divBdr>
            <w:top w:val="none" w:sz="0" w:space="0" w:color="auto"/>
            <w:left w:val="none" w:sz="0" w:space="0" w:color="auto"/>
            <w:bottom w:val="none" w:sz="0" w:space="0" w:color="auto"/>
            <w:right w:val="none" w:sz="0" w:space="0" w:color="auto"/>
          </w:divBdr>
          <w:divsChild>
            <w:div w:id="1265917165">
              <w:marLeft w:val="0"/>
              <w:marRight w:val="0"/>
              <w:marTop w:val="0"/>
              <w:marBottom w:val="0"/>
              <w:divBdr>
                <w:top w:val="none" w:sz="0" w:space="0" w:color="auto"/>
                <w:left w:val="none" w:sz="0" w:space="0" w:color="auto"/>
                <w:bottom w:val="none" w:sz="0" w:space="0" w:color="auto"/>
                <w:right w:val="none" w:sz="0" w:space="0" w:color="auto"/>
              </w:divBdr>
            </w:div>
          </w:divsChild>
        </w:div>
        <w:div w:id="506404292">
          <w:marLeft w:val="0"/>
          <w:marRight w:val="0"/>
          <w:marTop w:val="0"/>
          <w:marBottom w:val="0"/>
          <w:divBdr>
            <w:top w:val="none" w:sz="0" w:space="0" w:color="auto"/>
            <w:left w:val="none" w:sz="0" w:space="0" w:color="auto"/>
            <w:bottom w:val="none" w:sz="0" w:space="0" w:color="auto"/>
            <w:right w:val="none" w:sz="0" w:space="0" w:color="auto"/>
          </w:divBdr>
          <w:divsChild>
            <w:div w:id="455150120">
              <w:marLeft w:val="0"/>
              <w:marRight w:val="0"/>
              <w:marTop w:val="0"/>
              <w:marBottom w:val="0"/>
              <w:divBdr>
                <w:top w:val="none" w:sz="0" w:space="0" w:color="auto"/>
                <w:left w:val="none" w:sz="0" w:space="0" w:color="auto"/>
                <w:bottom w:val="none" w:sz="0" w:space="0" w:color="auto"/>
                <w:right w:val="none" w:sz="0" w:space="0" w:color="auto"/>
              </w:divBdr>
            </w:div>
          </w:divsChild>
        </w:div>
        <w:div w:id="506944504">
          <w:marLeft w:val="0"/>
          <w:marRight w:val="0"/>
          <w:marTop w:val="0"/>
          <w:marBottom w:val="0"/>
          <w:divBdr>
            <w:top w:val="none" w:sz="0" w:space="0" w:color="auto"/>
            <w:left w:val="none" w:sz="0" w:space="0" w:color="auto"/>
            <w:bottom w:val="none" w:sz="0" w:space="0" w:color="auto"/>
            <w:right w:val="none" w:sz="0" w:space="0" w:color="auto"/>
          </w:divBdr>
          <w:divsChild>
            <w:div w:id="1039741095">
              <w:marLeft w:val="0"/>
              <w:marRight w:val="0"/>
              <w:marTop w:val="0"/>
              <w:marBottom w:val="0"/>
              <w:divBdr>
                <w:top w:val="none" w:sz="0" w:space="0" w:color="auto"/>
                <w:left w:val="none" w:sz="0" w:space="0" w:color="auto"/>
                <w:bottom w:val="none" w:sz="0" w:space="0" w:color="auto"/>
                <w:right w:val="none" w:sz="0" w:space="0" w:color="auto"/>
              </w:divBdr>
            </w:div>
            <w:div w:id="1721132858">
              <w:marLeft w:val="0"/>
              <w:marRight w:val="0"/>
              <w:marTop w:val="0"/>
              <w:marBottom w:val="0"/>
              <w:divBdr>
                <w:top w:val="none" w:sz="0" w:space="0" w:color="auto"/>
                <w:left w:val="none" w:sz="0" w:space="0" w:color="auto"/>
                <w:bottom w:val="none" w:sz="0" w:space="0" w:color="auto"/>
                <w:right w:val="none" w:sz="0" w:space="0" w:color="auto"/>
              </w:divBdr>
            </w:div>
          </w:divsChild>
        </w:div>
        <w:div w:id="507525717">
          <w:marLeft w:val="0"/>
          <w:marRight w:val="0"/>
          <w:marTop w:val="0"/>
          <w:marBottom w:val="0"/>
          <w:divBdr>
            <w:top w:val="none" w:sz="0" w:space="0" w:color="auto"/>
            <w:left w:val="none" w:sz="0" w:space="0" w:color="auto"/>
            <w:bottom w:val="none" w:sz="0" w:space="0" w:color="auto"/>
            <w:right w:val="none" w:sz="0" w:space="0" w:color="auto"/>
          </w:divBdr>
          <w:divsChild>
            <w:div w:id="1509296696">
              <w:marLeft w:val="0"/>
              <w:marRight w:val="0"/>
              <w:marTop w:val="0"/>
              <w:marBottom w:val="0"/>
              <w:divBdr>
                <w:top w:val="none" w:sz="0" w:space="0" w:color="auto"/>
                <w:left w:val="none" w:sz="0" w:space="0" w:color="auto"/>
                <w:bottom w:val="none" w:sz="0" w:space="0" w:color="auto"/>
                <w:right w:val="none" w:sz="0" w:space="0" w:color="auto"/>
              </w:divBdr>
            </w:div>
          </w:divsChild>
        </w:div>
        <w:div w:id="507601799">
          <w:marLeft w:val="0"/>
          <w:marRight w:val="0"/>
          <w:marTop w:val="0"/>
          <w:marBottom w:val="0"/>
          <w:divBdr>
            <w:top w:val="none" w:sz="0" w:space="0" w:color="auto"/>
            <w:left w:val="none" w:sz="0" w:space="0" w:color="auto"/>
            <w:bottom w:val="none" w:sz="0" w:space="0" w:color="auto"/>
            <w:right w:val="none" w:sz="0" w:space="0" w:color="auto"/>
          </w:divBdr>
          <w:divsChild>
            <w:div w:id="1091395455">
              <w:marLeft w:val="0"/>
              <w:marRight w:val="0"/>
              <w:marTop w:val="0"/>
              <w:marBottom w:val="0"/>
              <w:divBdr>
                <w:top w:val="none" w:sz="0" w:space="0" w:color="auto"/>
                <w:left w:val="none" w:sz="0" w:space="0" w:color="auto"/>
                <w:bottom w:val="none" w:sz="0" w:space="0" w:color="auto"/>
                <w:right w:val="none" w:sz="0" w:space="0" w:color="auto"/>
              </w:divBdr>
            </w:div>
          </w:divsChild>
        </w:div>
        <w:div w:id="513693334">
          <w:marLeft w:val="0"/>
          <w:marRight w:val="0"/>
          <w:marTop w:val="0"/>
          <w:marBottom w:val="0"/>
          <w:divBdr>
            <w:top w:val="none" w:sz="0" w:space="0" w:color="auto"/>
            <w:left w:val="none" w:sz="0" w:space="0" w:color="auto"/>
            <w:bottom w:val="none" w:sz="0" w:space="0" w:color="auto"/>
            <w:right w:val="none" w:sz="0" w:space="0" w:color="auto"/>
          </w:divBdr>
          <w:divsChild>
            <w:div w:id="295764896">
              <w:marLeft w:val="0"/>
              <w:marRight w:val="0"/>
              <w:marTop w:val="0"/>
              <w:marBottom w:val="0"/>
              <w:divBdr>
                <w:top w:val="none" w:sz="0" w:space="0" w:color="auto"/>
                <w:left w:val="none" w:sz="0" w:space="0" w:color="auto"/>
                <w:bottom w:val="none" w:sz="0" w:space="0" w:color="auto"/>
                <w:right w:val="none" w:sz="0" w:space="0" w:color="auto"/>
              </w:divBdr>
            </w:div>
          </w:divsChild>
        </w:div>
        <w:div w:id="521475965">
          <w:marLeft w:val="0"/>
          <w:marRight w:val="0"/>
          <w:marTop w:val="0"/>
          <w:marBottom w:val="0"/>
          <w:divBdr>
            <w:top w:val="none" w:sz="0" w:space="0" w:color="auto"/>
            <w:left w:val="none" w:sz="0" w:space="0" w:color="auto"/>
            <w:bottom w:val="none" w:sz="0" w:space="0" w:color="auto"/>
            <w:right w:val="none" w:sz="0" w:space="0" w:color="auto"/>
          </w:divBdr>
          <w:divsChild>
            <w:div w:id="969095873">
              <w:marLeft w:val="0"/>
              <w:marRight w:val="0"/>
              <w:marTop w:val="0"/>
              <w:marBottom w:val="0"/>
              <w:divBdr>
                <w:top w:val="none" w:sz="0" w:space="0" w:color="auto"/>
                <w:left w:val="none" w:sz="0" w:space="0" w:color="auto"/>
                <w:bottom w:val="none" w:sz="0" w:space="0" w:color="auto"/>
                <w:right w:val="none" w:sz="0" w:space="0" w:color="auto"/>
              </w:divBdr>
            </w:div>
          </w:divsChild>
        </w:div>
        <w:div w:id="523175394">
          <w:marLeft w:val="0"/>
          <w:marRight w:val="0"/>
          <w:marTop w:val="0"/>
          <w:marBottom w:val="0"/>
          <w:divBdr>
            <w:top w:val="none" w:sz="0" w:space="0" w:color="auto"/>
            <w:left w:val="none" w:sz="0" w:space="0" w:color="auto"/>
            <w:bottom w:val="none" w:sz="0" w:space="0" w:color="auto"/>
            <w:right w:val="none" w:sz="0" w:space="0" w:color="auto"/>
          </w:divBdr>
          <w:divsChild>
            <w:div w:id="1438479385">
              <w:marLeft w:val="0"/>
              <w:marRight w:val="0"/>
              <w:marTop w:val="0"/>
              <w:marBottom w:val="0"/>
              <w:divBdr>
                <w:top w:val="none" w:sz="0" w:space="0" w:color="auto"/>
                <w:left w:val="none" w:sz="0" w:space="0" w:color="auto"/>
                <w:bottom w:val="none" w:sz="0" w:space="0" w:color="auto"/>
                <w:right w:val="none" w:sz="0" w:space="0" w:color="auto"/>
              </w:divBdr>
            </w:div>
          </w:divsChild>
        </w:div>
        <w:div w:id="524683582">
          <w:marLeft w:val="0"/>
          <w:marRight w:val="0"/>
          <w:marTop w:val="0"/>
          <w:marBottom w:val="0"/>
          <w:divBdr>
            <w:top w:val="none" w:sz="0" w:space="0" w:color="auto"/>
            <w:left w:val="none" w:sz="0" w:space="0" w:color="auto"/>
            <w:bottom w:val="none" w:sz="0" w:space="0" w:color="auto"/>
            <w:right w:val="none" w:sz="0" w:space="0" w:color="auto"/>
          </w:divBdr>
          <w:divsChild>
            <w:div w:id="2142183247">
              <w:marLeft w:val="0"/>
              <w:marRight w:val="0"/>
              <w:marTop w:val="0"/>
              <w:marBottom w:val="0"/>
              <w:divBdr>
                <w:top w:val="none" w:sz="0" w:space="0" w:color="auto"/>
                <w:left w:val="none" w:sz="0" w:space="0" w:color="auto"/>
                <w:bottom w:val="none" w:sz="0" w:space="0" w:color="auto"/>
                <w:right w:val="none" w:sz="0" w:space="0" w:color="auto"/>
              </w:divBdr>
            </w:div>
          </w:divsChild>
        </w:div>
        <w:div w:id="525950877">
          <w:marLeft w:val="0"/>
          <w:marRight w:val="0"/>
          <w:marTop w:val="0"/>
          <w:marBottom w:val="0"/>
          <w:divBdr>
            <w:top w:val="none" w:sz="0" w:space="0" w:color="auto"/>
            <w:left w:val="none" w:sz="0" w:space="0" w:color="auto"/>
            <w:bottom w:val="none" w:sz="0" w:space="0" w:color="auto"/>
            <w:right w:val="none" w:sz="0" w:space="0" w:color="auto"/>
          </w:divBdr>
          <w:divsChild>
            <w:div w:id="1391464013">
              <w:marLeft w:val="0"/>
              <w:marRight w:val="0"/>
              <w:marTop w:val="0"/>
              <w:marBottom w:val="0"/>
              <w:divBdr>
                <w:top w:val="none" w:sz="0" w:space="0" w:color="auto"/>
                <w:left w:val="none" w:sz="0" w:space="0" w:color="auto"/>
                <w:bottom w:val="none" w:sz="0" w:space="0" w:color="auto"/>
                <w:right w:val="none" w:sz="0" w:space="0" w:color="auto"/>
              </w:divBdr>
            </w:div>
          </w:divsChild>
        </w:div>
        <w:div w:id="537203208">
          <w:marLeft w:val="0"/>
          <w:marRight w:val="0"/>
          <w:marTop w:val="0"/>
          <w:marBottom w:val="0"/>
          <w:divBdr>
            <w:top w:val="none" w:sz="0" w:space="0" w:color="auto"/>
            <w:left w:val="none" w:sz="0" w:space="0" w:color="auto"/>
            <w:bottom w:val="none" w:sz="0" w:space="0" w:color="auto"/>
            <w:right w:val="none" w:sz="0" w:space="0" w:color="auto"/>
          </w:divBdr>
          <w:divsChild>
            <w:div w:id="796726084">
              <w:marLeft w:val="0"/>
              <w:marRight w:val="0"/>
              <w:marTop w:val="0"/>
              <w:marBottom w:val="0"/>
              <w:divBdr>
                <w:top w:val="none" w:sz="0" w:space="0" w:color="auto"/>
                <w:left w:val="none" w:sz="0" w:space="0" w:color="auto"/>
                <w:bottom w:val="none" w:sz="0" w:space="0" w:color="auto"/>
                <w:right w:val="none" w:sz="0" w:space="0" w:color="auto"/>
              </w:divBdr>
            </w:div>
          </w:divsChild>
        </w:div>
        <w:div w:id="540364049">
          <w:marLeft w:val="0"/>
          <w:marRight w:val="0"/>
          <w:marTop w:val="0"/>
          <w:marBottom w:val="0"/>
          <w:divBdr>
            <w:top w:val="none" w:sz="0" w:space="0" w:color="auto"/>
            <w:left w:val="none" w:sz="0" w:space="0" w:color="auto"/>
            <w:bottom w:val="none" w:sz="0" w:space="0" w:color="auto"/>
            <w:right w:val="none" w:sz="0" w:space="0" w:color="auto"/>
          </w:divBdr>
          <w:divsChild>
            <w:div w:id="548801574">
              <w:marLeft w:val="0"/>
              <w:marRight w:val="0"/>
              <w:marTop w:val="0"/>
              <w:marBottom w:val="0"/>
              <w:divBdr>
                <w:top w:val="none" w:sz="0" w:space="0" w:color="auto"/>
                <w:left w:val="none" w:sz="0" w:space="0" w:color="auto"/>
                <w:bottom w:val="none" w:sz="0" w:space="0" w:color="auto"/>
                <w:right w:val="none" w:sz="0" w:space="0" w:color="auto"/>
              </w:divBdr>
            </w:div>
          </w:divsChild>
        </w:div>
        <w:div w:id="551621435">
          <w:marLeft w:val="0"/>
          <w:marRight w:val="0"/>
          <w:marTop w:val="0"/>
          <w:marBottom w:val="0"/>
          <w:divBdr>
            <w:top w:val="none" w:sz="0" w:space="0" w:color="auto"/>
            <w:left w:val="none" w:sz="0" w:space="0" w:color="auto"/>
            <w:bottom w:val="none" w:sz="0" w:space="0" w:color="auto"/>
            <w:right w:val="none" w:sz="0" w:space="0" w:color="auto"/>
          </w:divBdr>
          <w:divsChild>
            <w:div w:id="60913536">
              <w:marLeft w:val="0"/>
              <w:marRight w:val="0"/>
              <w:marTop w:val="0"/>
              <w:marBottom w:val="0"/>
              <w:divBdr>
                <w:top w:val="none" w:sz="0" w:space="0" w:color="auto"/>
                <w:left w:val="none" w:sz="0" w:space="0" w:color="auto"/>
                <w:bottom w:val="none" w:sz="0" w:space="0" w:color="auto"/>
                <w:right w:val="none" w:sz="0" w:space="0" w:color="auto"/>
              </w:divBdr>
            </w:div>
          </w:divsChild>
        </w:div>
        <w:div w:id="558980757">
          <w:marLeft w:val="0"/>
          <w:marRight w:val="0"/>
          <w:marTop w:val="0"/>
          <w:marBottom w:val="0"/>
          <w:divBdr>
            <w:top w:val="none" w:sz="0" w:space="0" w:color="auto"/>
            <w:left w:val="none" w:sz="0" w:space="0" w:color="auto"/>
            <w:bottom w:val="none" w:sz="0" w:space="0" w:color="auto"/>
            <w:right w:val="none" w:sz="0" w:space="0" w:color="auto"/>
          </w:divBdr>
          <w:divsChild>
            <w:div w:id="276105397">
              <w:marLeft w:val="0"/>
              <w:marRight w:val="0"/>
              <w:marTop w:val="0"/>
              <w:marBottom w:val="0"/>
              <w:divBdr>
                <w:top w:val="none" w:sz="0" w:space="0" w:color="auto"/>
                <w:left w:val="none" w:sz="0" w:space="0" w:color="auto"/>
                <w:bottom w:val="none" w:sz="0" w:space="0" w:color="auto"/>
                <w:right w:val="none" w:sz="0" w:space="0" w:color="auto"/>
              </w:divBdr>
            </w:div>
          </w:divsChild>
        </w:div>
        <w:div w:id="562449973">
          <w:marLeft w:val="0"/>
          <w:marRight w:val="0"/>
          <w:marTop w:val="0"/>
          <w:marBottom w:val="0"/>
          <w:divBdr>
            <w:top w:val="none" w:sz="0" w:space="0" w:color="auto"/>
            <w:left w:val="none" w:sz="0" w:space="0" w:color="auto"/>
            <w:bottom w:val="none" w:sz="0" w:space="0" w:color="auto"/>
            <w:right w:val="none" w:sz="0" w:space="0" w:color="auto"/>
          </w:divBdr>
          <w:divsChild>
            <w:div w:id="1148789743">
              <w:marLeft w:val="0"/>
              <w:marRight w:val="0"/>
              <w:marTop w:val="0"/>
              <w:marBottom w:val="0"/>
              <w:divBdr>
                <w:top w:val="none" w:sz="0" w:space="0" w:color="auto"/>
                <w:left w:val="none" w:sz="0" w:space="0" w:color="auto"/>
                <w:bottom w:val="none" w:sz="0" w:space="0" w:color="auto"/>
                <w:right w:val="none" w:sz="0" w:space="0" w:color="auto"/>
              </w:divBdr>
            </w:div>
          </w:divsChild>
        </w:div>
        <w:div w:id="567345544">
          <w:marLeft w:val="0"/>
          <w:marRight w:val="0"/>
          <w:marTop w:val="0"/>
          <w:marBottom w:val="0"/>
          <w:divBdr>
            <w:top w:val="none" w:sz="0" w:space="0" w:color="auto"/>
            <w:left w:val="none" w:sz="0" w:space="0" w:color="auto"/>
            <w:bottom w:val="none" w:sz="0" w:space="0" w:color="auto"/>
            <w:right w:val="none" w:sz="0" w:space="0" w:color="auto"/>
          </w:divBdr>
          <w:divsChild>
            <w:div w:id="169679858">
              <w:marLeft w:val="0"/>
              <w:marRight w:val="0"/>
              <w:marTop w:val="0"/>
              <w:marBottom w:val="0"/>
              <w:divBdr>
                <w:top w:val="none" w:sz="0" w:space="0" w:color="auto"/>
                <w:left w:val="none" w:sz="0" w:space="0" w:color="auto"/>
                <w:bottom w:val="none" w:sz="0" w:space="0" w:color="auto"/>
                <w:right w:val="none" w:sz="0" w:space="0" w:color="auto"/>
              </w:divBdr>
            </w:div>
          </w:divsChild>
        </w:div>
        <w:div w:id="567695564">
          <w:marLeft w:val="0"/>
          <w:marRight w:val="0"/>
          <w:marTop w:val="0"/>
          <w:marBottom w:val="0"/>
          <w:divBdr>
            <w:top w:val="none" w:sz="0" w:space="0" w:color="auto"/>
            <w:left w:val="none" w:sz="0" w:space="0" w:color="auto"/>
            <w:bottom w:val="none" w:sz="0" w:space="0" w:color="auto"/>
            <w:right w:val="none" w:sz="0" w:space="0" w:color="auto"/>
          </w:divBdr>
          <w:divsChild>
            <w:div w:id="1614630768">
              <w:marLeft w:val="0"/>
              <w:marRight w:val="0"/>
              <w:marTop w:val="0"/>
              <w:marBottom w:val="0"/>
              <w:divBdr>
                <w:top w:val="none" w:sz="0" w:space="0" w:color="auto"/>
                <w:left w:val="none" w:sz="0" w:space="0" w:color="auto"/>
                <w:bottom w:val="none" w:sz="0" w:space="0" w:color="auto"/>
                <w:right w:val="none" w:sz="0" w:space="0" w:color="auto"/>
              </w:divBdr>
            </w:div>
          </w:divsChild>
        </w:div>
        <w:div w:id="577904540">
          <w:marLeft w:val="0"/>
          <w:marRight w:val="0"/>
          <w:marTop w:val="0"/>
          <w:marBottom w:val="0"/>
          <w:divBdr>
            <w:top w:val="none" w:sz="0" w:space="0" w:color="auto"/>
            <w:left w:val="none" w:sz="0" w:space="0" w:color="auto"/>
            <w:bottom w:val="none" w:sz="0" w:space="0" w:color="auto"/>
            <w:right w:val="none" w:sz="0" w:space="0" w:color="auto"/>
          </w:divBdr>
          <w:divsChild>
            <w:div w:id="1584294270">
              <w:marLeft w:val="0"/>
              <w:marRight w:val="0"/>
              <w:marTop w:val="0"/>
              <w:marBottom w:val="0"/>
              <w:divBdr>
                <w:top w:val="none" w:sz="0" w:space="0" w:color="auto"/>
                <w:left w:val="none" w:sz="0" w:space="0" w:color="auto"/>
                <w:bottom w:val="none" w:sz="0" w:space="0" w:color="auto"/>
                <w:right w:val="none" w:sz="0" w:space="0" w:color="auto"/>
              </w:divBdr>
            </w:div>
          </w:divsChild>
        </w:div>
        <w:div w:id="580330140">
          <w:marLeft w:val="0"/>
          <w:marRight w:val="0"/>
          <w:marTop w:val="0"/>
          <w:marBottom w:val="0"/>
          <w:divBdr>
            <w:top w:val="none" w:sz="0" w:space="0" w:color="auto"/>
            <w:left w:val="none" w:sz="0" w:space="0" w:color="auto"/>
            <w:bottom w:val="none" w:sz="0" w:space="0" w:color="auto"/>
            <w:right w:val="none" w:sz="0" w:space="0" w:color="auto"/>
          </w:divBdr>
          <w:divsChild>
            <w:div w:id="131289545">
              <w:marLeft w:val="0"/>
              <w:marRight w:val="0"/>
              <w:marTop w:val="0"/>
              <w:marBottom w:val="0"/>
              <w:divBdr>
                <w:top w:val="none" w:sz="0" w:space="0" w:color="auto"/>
                <w:left w:val="none" w:sz="0" w:space="0" w:color="auto"/>
                <w:bottom w:val="none" w:sz="0" w:space="0" w:color="auto"/>
                <w:right w:val="none" w:sz="0" w:space="0" w:color="auto"/>
              </w:divBdr>
            </w:div>
          </w:divsChild>
        </w:div>
        <w:div w:id="580524808">
          <w:marLeft w:val="0"/>
          <w:marRight w:val="0"/>
          <w:marTop w:val="0"/>
          <w:marBottom w:val="0"/>
          <w:divBdr>
            <w:top w:val="none" w:sz="0" w:space="0" w:color="auto"/>
            <w:left w:val="none" w:sz="0" w:space="0" w:color="auto"/>
            <w:bottom w:val="none" w:sz="0" w:space="0" w:color="auto"/>
            <w:right w:val="none" w:sz="0" w:space="0" w:color="auto"/>
          </w:divBdr>
          <w:divsChild>
            <w:div w:id="1330937138">
              <w:marLeft w:val="0"/>
              <w:marRight w:val="0"/>
              <w:marTop w:val="0"/>
              <w:marBottom w:val="0"/>
              <w:divBdr>
                <w:top w:val="none" w:sz="0" w:space="0" w:color="auto"/>
                <w:left w:val="none" w:sz="0" w:space="0" w:color="auto"/>
                <w:bottom w:val="none" w:sz="0" w:space="0" w:color="auto"/>
                <w:right w:val="none" w:sz="0" w:space="0" w:color="auto"/>
              </w:divBdr>
            </w:div>
          </w:divsChild>
        </w:div>
        <w:div w:id="580676599">
          <w:marLeft w:val="0"/>
          <w:marRight w:val="0"/>
          <w:marTop w:val="0"/>
          <w:marBottom w:val="0"/>
          <w:divBdr>
            <w:top w:val="none" w:sz="0" w:space="0" w:color="auto"/>
            <w:left w:val="none" w:sz="0" w:space="0" w:color="auto"/>
            <w:bottom w:val="none" w:sz="0" w:space="0" w:color="auto"/>
            <w:right w:val="none" w:sz="0" w:space="0" w:color="auto"/>
          </w:divBdr>
          <w:divsChild>
            <w:div w:id="418020912">
              <w:marLeft w:val="0"/>
              <w:marRight w:val="0"/>
              <w:marTop w:val="0"/>
              <w:marBottom w:val="0"/>
              <w:divBdr>
                <w:top w:val="none" w:sz="0" w:space="0" w:color="auto"/>
                <w:left w:val="none" w:sz="0" w:space="0" w:color="auto"/>
                <w:bottom w:val="none" w:sz="0" w:space="0" w:color="auto"/>
                <w:right w:val="none" w:sz="0" w:space="0" w:color="auto"/>
              </w:divBdr>
            </w:div>
          </w:divsChild>
        </w:div>
        <w:div w:id="581570790">
          <w:marLeft w:val="0"/>
          <w:marRight w:val="0"/>
          <w:marTop w:val="0"/>
          <w:marBottom w:val="0"/>
          <w:divBdr>
            <w:top w:val="none" w:sz="0" w:space="0" w:color="auto"/>
            <w:left w:val="none" w:sz="0" w:space="0" w:color="auto"/>
            <w:bottom w:val="none" w:sz="0" w:space="0" w:color="auto"/>
            <w:right w:val="none" w:sz="0" w:space="0" w:color="auto"/>
          </w:divBdr>
          <w:divsChild>
            <w:div w:id="1224872995">
              <w:marLeft w:val="0"/>
              <w:marRight w:val="0"/>
              <w:marTop w:val="0"/>
              <w:marBottom w:val="0"/>
              <w:divBdr>
                <w:top w:val="none" w:sz="0" w:space="0" w:color="auto"/>
                <w:left w:val="none" w:sz="0" w:space="0" w:color="auto"/>
                <w:bottom w:val="none" w:sz="0" w:space="0" w:color="auto"/>
                <w:right w:val="none" w:sz="0" w:space="0" w:color="auto"/>
              </w:divBdr>
            </w:div>
          </w:divsChild>
        </w:div>
        <w:div w:id="596445588">
          <w:marLeft w:val="0"/>
          <w:marRight w:val="0"/>
          <w:marTop w:val="0"/>
          <w:marBottom w:val="0"/>
          <w:divBdr>
            <w:top w:val="none" w:sz="0" w:space="0" w:color="auto"/>
            <w:left w:val="none" w:sz="0" w:space="0" w:color="auto"/>
            <w:bottom w:val="none" w:sz="0" w:space="0" w:color="auto"/>
            <w:right w:val="none" w:sz="0" w:space="0" w:color="auto"/>
          </w:divBdr>
          <w:divsChild>
            <w:div w:id="738094709">
              <w:marLeft w:val="0"/>
              <w:marRight w:val="0"/>
              <w:marTop w:val="0"/>
              <w:marBottom w:val="0"/>
              <w:divBdr>
                <w:top w:val="none" w:sz="0" w:space="0" w:color="auto"/>
                <w:left w:val="none" w:sz="0" w:space="0" w:color="auto"/>
                <w:bottom w:val="none" w:sz="0" w:space="0" w:color="auto"/>
                <w:right w:val="none" w:sz="0" w:space="0" w:color="auto"/>
              </w:divBdr>
            </w:div>
          </w:divsChild>
        </w:div>
        <w:div w:id="599601747">
          <w:marLeft w:val="0"/>
          <w:marRight w:val="0"/>
          <w:marTop w:val="0"/>
          <w:marBottom w:val="0"/>
          <w:divBdr>
            <w:top w:val="none" w:sz="0" w:space="0" w:color="auto"/>
            <w:left w:val="none" w:sz="0" w:space="0" w:color="auto"/>
            <w:bottom w:val="none" w:sz="0" w:space="0" w:color="auto"/>
            <w:right w:val="none" w:sz="0" w:space="0" w:color="auto"/>
          </w:divBdr>
          <w:divsChild>
            <w:div w:id="1732189884">
              <w:marLeft w:val="0"/>
              <w:marRight w:val="0"/>
              <w:marTop w:val="0"/>
              <w:marBottom w:val="0"/>
              <w:divBdr>
                <w:top w:val="none" w:sz="0" w:space="0" w:color="auto"/>
                <w:left w:val="none" w:sz="0" w:space="0" w:color="auto"/>
                <w:bottom w:val="none" w:sz="0" w:space="0" w:color="auto"/>
                <w:right w:val="none" w:sz="0" w:space="0" w:color="auto"/>
              </w:divBdr>
            </w:div>
          </w:divsChild>
        </w:div>
        <w:div w:id="601185938">
          <w:marLeft w:val="0"/>
          <w:marRight w:val="0"/>
          <w:marTop w:val="0"/>
          <w:marBottom w:val="0"/>
          <w:divBdr>
            <w:top w:val="none" w:sz="0" w:space="0" w:color="auto"/>
            <w:left w:val="none" w:sz="0" w:space="0" w:color="auto"/>
            <w:bottom w:val="none" w:sz="0" w:space="0" w:color="auto"/>
            <w:right w:val="none" w:sz="0" w:space="0" w:color="auto"/>
          </w:divBdr>
          <w:divsChild>
            <w:div w:id="2012029748">
              <w:marLeft w:val="0"/>
              <w:marRight w:val="0"/>
              <w:marTop w:val="0"/>
              <w:marBottom w:val="0"/>
              <w:divBdr>
                <w:top w:val="none" w:sz="0" w:space="0" w:color="auto"/>
                <w:left w:val="none" w:sz="0" w:space="0" w:color="auto"/>
                <w:bottom w:val="none" w:sz="0" w:space="0" w:color="auto"/>
                <w:right w:val="none" w:sz="0" w:space="0" w:color="auto"/>
              </w:divBdr>
            </w:div>
          </w:divsChild>
        </w:div>
        <w:div w:id="601642903">
          <w:marLeft w:val="0"/>
          <w:marRight w:val="0"/>
          <w:marTop w:val="0"/>
          <w:marBottom w:val="0"/>
          <w:divBdr>
            <w:top w:val="none" w:sz="0" w:space="0" w:color="auto"/>
            <w:left w:val="none" w:sz="0" w:space="0" w:color="auto"/>
            <w:bottom w:val="none" w:sz="0" w:space="0" w:color="auto"/>
            <w:right w:val="none" w:sz="0" w:space="0" w:color="auto"/>
          </w:divBdr>
          <w:divsChild>
            <w:div w:id="1659922704">
              <w:marLeft w:val="0"/>
              <w:marRight w:val="0"/>
              <w:marTop w:val="0"/>
              <w:marBottom w:val="0"/>
              <w:divBdr>
                <w:top w:val="none" w:sz="0" w:space="0" w:color="auto"/>
                <w:left w:val="none" w:sz="0" w:space="0" w:color="auto"/>
                <w:bottom w:val="none" w:sz="0" w:space="0" w:color="auto"/>
                <w:right w:val="none" w:sz="0" w:space="0" w:color="auto"/>
              </w:divBdr>
            </w:div>
          </w:divsChild>
        </w:div>
        <w:div w:id="610666658">
          <w:marLeft w:val="0"/>
          <w:marRight w:val="0"/>
          <w:marTop w:val="0"/>
          <w:marBottom w:val="0"/>
          <w:divBdr>
            <w:top w:val="none" w:sz="0" w:space="0" w:color="auto"/>
            <w:left w:val="none" w:sz="0" w:space="0" w:color="auto"/>
            <w:bottom w:val="none" w:sz="0" w:space="0" w:color="auto"/>
            <w:right w:val="none" w:sz="0" w:space="0" w:color="auto"/>
          </w:divBdr>
          <w:divsChild>
            <w:div w:id="1754620442">
              <w:marLeft w:val="0"/>
              <w:marRight w:val="0"/>
              <w:marTop w:val="0"/>
              <w:marBottom w:val="0"/>
              <w:divBdr>
                <w:top w:val="none" w:sz="0" w:space="0" w:color="auto"/>
                <w:left w:val="none" w:sz="0" w:space="0" w:color="auto"/>
                <w:bottom w:val="none" w:sz="0" w:space="0" w:color="auto"/>
                <w:right w:val="none" w:sz="0" w:space="0" w:color="auto"/>
              </w:divBdr>
            </w:div>
          </w:divsChild>
        </w:div>
        <w:div w:id="616133447">
          <w:marLeft w:val="0"/>
          <w:marRight w:val="0"/>
          <w:marTop w:val="0"/>
          <w:marBottom w:val="0"/>
          <w:divBdr>
            <w:top w:val="none" w:sz="0" w:space="0" w:color="auto"/>
            <w:left w:val="none" w:sz="0" w:space="0" w:color="auto"/>
            <w:bottom w:val="none" w:sz="0" w:space="0" w:color="auto"/>
            <w:right w:val="none" w:sz="0" w:space="0" w:color="auto"/>
          </w:divBdr>
          <w:divsChild>
            <w:div w:id="534542505">
              <w:marLeft w:val="0"/>
              <w:marRight w:val="0"/>
              <w:marTop w:val="0"/>
              <w:marBottom w:val="0"/>
              <w:divBdr>
                <w:top w:val="none" w:sz="0" w:space="0" w:color="auto"/>
                <w:left w:val="none" w:sz="0" w:space="0" w:color="auto"/>
                <w:bottom w:val="none" w:sz="0" w:space="0" w:color="auto"/>
                <w:right w:val="none" w:sz="0" w:space="0" w:color="auto"/>
              </w:divBdr>
            </w:div>
          </w:divsChild>
        </w:div>
        <w:div w:id="621154091">
          <w:marLeft w:val="0"/>
          <w:marRight w:val="0"/>
          <w:marTop w:val="0"/>
          <w:marBottom w:val="0"/>
          <w:divBdr>
            <w:top w:val="none" w:sz="0" w:space="0" w:color="auto"/>
            <w:left w:val="none" w:sz="0" w:space="0" w:color="auto"/>
            <w:bottom w:val="none" w:sz="0" w:space="0" w:color="auto"/>
            <w:right w:val="none" w:sz="0" w:space="0" w:color="auto"/>
          </w:divBdr>
          <w:divsChild>
            <w:div w:id="607546233">
              <w:marLeft w:val="0"/>
              <w:marRight w:val="0"/>
              <w:marTop w:val="0"/>
              <w:marBottom w:val="0"/>
              <w:divBdr>
                <w:top w:val="none" w:sz="0" w:space="0" w:color="auto"/>
                <w:left w:val="none" w:sz="0" w:space="0" w:color="auto"/>
                <w:bottom w:val="none" w:sz="0" w:space="0" w:color="auto"/>
                <w:right w:val="none" w:sz="0" w:space="0" w:color="auto"/>
              </w:divBdr>
            </w:div>
          </w:divsChild>
        </w:div>
        <w:div w:id="631442179">
          <w:marLeft w:val="0"/>
          <w:marRight w:val="0"/>
          <w:marTop w:val="0"/>
          <w:marBottom w:val="0"/>
          <w:divBdr>
            <w:top w:val="none" w:sz="0" w:space="0" w:color="auto"/>
            <w:left w:val="none" w:sz="0" w:space="0" w:color="auto"/>
            <w:bottom w:val="none" w:sz="0" w:space="0" w:color="auto"/>
            <w:right w:val="none" w:sz="0" w:space="0" w:color="auto"/>
          </w:divBdr>
          <w:divsChild>
            <w:div w:id="1702894008">
              <w:marLeft w:val="0"/>
              <w:marRight w:val="0"/>
              <w:marTop w:val="0"/>
              <w:marBottom w:val="0"/>
              <w:divBdr>
                <w:top w:val="none" w:sz="0" w:space="0" w:color="auto"/>
                <w:left w:val="none" w:sz="0" w:space="0" w:color="auto"/>
                <w:bottom w:val="none" w:sz="0" w:space="0" w:color="auto"/>
                <w:right w:val="none" w:sz="0" w:space="0" w:color="auto"/>
              </w:divBdr>
            </w:div>
          </w:divsChild>
        </w:div>
        <w:div w:id="634943935">
          <w:marLeft w:val="0"/>
          <w:marRight w:val="0"/>
          <w:marTop w:val="0"/>
          <w:marBottom w:val="0"/>
          <w:divBdr>
            <w:top w:val="none" w:sz="0" w:space="0" w:color="auto"/>
            <w:left w:val="none" w:sz="0" w:space="0" w:color="auto"/>
            <w:bottom w:val="none" w:sz="0" w:space="0" w:color="auto"/>
            <w:right w:val="none" w:sz="0" w:space="0" w:color="auto"/>
          </w:divBdr>
          <w:divsChild>
            <w:div w:id="2003388952">
              <w:marLeft w:val="0"/>
              <w:marRight w:val="0"/>
              <w:marTop w:val="0"/>
              <w:marBottom w:val="0"/>
              <w:divBdr>
                <w:top w:val="none" w:sz="0" w:space="0" w:color="auto"/>
                <w:left w:val="none" w:sz="0" w:space="0" w:color="auto"/>
                <w:bottom w:val="none" w:sz="0" w:space="0" w:color="auto"/>
                <w:right w:val="none" w:sz="0" w:space="0" w:color="auto"/>
              </w:divBdr>
            </w:div>
          </w:divsChild>
        </w:div>
        <w:div w:id="642465191">
          <w:marLeft w:val="0"/>
          <w:marRight w:val="0"/>
          <w:marTop w:val="0"/>
          <w:marBottom w:val="0"/>
          <w:divBdr>
            <w:top w:val="none" w:sz="0" w:space="0" w:color="auto"/>
            <w:left w:val="none" w:sz="0" w:space="0" w:color="auto"/>
            <w:bottom w:val="none" w:sz="0" w:space="0" w:color="auto"/>
            <w:right w:val="none" w:sz="0" w:space="0" w:color="auto"/>
          </w:divBdr>
          <w:divsChild>
            <w:div w:id="638073931">
              <w:marLeft w:val="0"/>
              <w:marRight w:val="0"/>
              <w:marTop w:val="0"/>
              <w:marBottom w:val="0"/>
              <w:divBdr>
                <w:top w:val="none" w:sz="0" w:space="0" w:color="auto"/>
                <w:left w:val="none" w:sz="0" w:space="0" w:color="auto"/>
                <w:bottom w:val="none" w:sz="0" w:space="0" w:color="auto"/>
                <w:right w:val="none" w:sz="0" w:space="0" w:color="auto"/>
              </w:divBdr>
            </w:div>
          </w:divsChild>
        </w:div>
        <w:div w:id="649671047">
          <w:marLeft w:val="0"/>
          <w:marRight w:val="0"/>
          <w:marTop w:val="0"/>
          <w:marBottom w:val="0"/>
          <w:divBdr>
            <w:top w:val="none" w:sz="0" w:space="0" w:color="auto"/>
            <w:left w:val="none" w:sz="0" w:space="0" w:color="auto"/>
            <w:bottom w:val="none" w:sz="0" w:space="0" w:color="auto"/>
            <w:right w:val="none" w:sz="0" w:space="0" w:color="auto"/>
          </w:divBdr>
          <w:divsChild>
            <w:div w:id="673187551">
              <w:marLeft w:val="0"/>
              <w:marRight w:val="0"/>
              <w:marTop w:val="0"/>
              <w:marBottom w:val="0"/>
              <w:divBdr>
                <w:top w:val="none" w:sz="0" w:space="0" w:color="auto"/>
                <w:left w:val="none" w:sz="0" w:space="0" w:color="auto"/>
                <w:bottom w:val="none" w:sz="0" w:space="0" w:color="auto"/>
                <w:right w:val="none" w:sz="0" w:space="0" w:color="auto"/>
              </w:divBdr>
            </w:div>
          </w:divsChild>
        </w:div>
        <w:div w:id="652299886">
          <w:marLeft w:val="0"/>
          <w:marRight w:val="0"/>
          <w:marTop w:val="0"/>
          <w:marBottom w:val="0"/>
          <w:divBdr>
            <w:top w:val="none" w:sz="0" w:space="0" w:color="auto"/>
            <w:left w:val="none" w:sz="0" w:space="0" w:color="auto"/>
            <w:bottom w:val="none" w:sz="0" w:space="0" w:color="auto"/>
            <w:right w:val="none" w:sz="0" w:space="0" w:color="auto"/>
          </w:divBdr>
          <w:divsChild>
            <w:div w:id="2006397599">
              <w:marLeft w:val="0"/>
              <w:marRight w:val="0"/>
              <w:marTop w:val="0"/>
              <w:marBottom w:val="0"/>
              <w:divBdr>
                <w:top w:val="none" w:sz="0" w:space="0" w:color="auto"/>
                <w:left w:val="none" w:sz="0" w:space="0" w:color="auto"/>
                <w:bottom w:val="none" w:sz="0" w:space="0" w:color="auto"/>
                <w:right w:val="none" w:sz="0" w:space="0" w:color="auto"/>
              </w:divBdr>
            </w:div>
          </w:divsChild>
        </w:div>
        <w:div w:id="656805925">
          <w:marLeft w:val="0"/>
          <w:marRight w:val="0"/>
          <w:marTop w:val="0"/>
          <w:marBottom w:val="0"/>
          <w:divBdr>
            <w:top w:val="none" w:sz="0" w:space="0" w:color="auto"/>
            <w:left w:val="none" w:sz="0" w:space="0" w:color="auto"/>
            <w:bottom w:val="none" w:sz="0" w:space="0" w:color="auto"/>
            <w:right w:val="none" w:sz="0" w:space="0" w:color="auto"/>
          </w:divBdr>
          <w:divsChild>
            <w:div w:id="116799416">
              <w:marLeft w:val="0"/>
              <w:marRight w:val="0"/>
              <w:marTop w:val="0"/>
              <w:marBottom w:val="0"/>
              <w:divBdr>
                <w:top w:val="none" w:sz="0" w:space="0" w:color="auto"/>
                <w:left w:val="none" w:sz="0" w:space="0" w:color="auto"/>
                <w:bottom w:val="none" w:sz="0" w:space="0" w:color="auto"/>
                <w:right w:val="none" w:sz="0" w:space="0" w:color="auto"/>
              </w:divBdr>
            </w:div>
          </w:divsChild>
        </w:div>
        <w:div w:id="666785665">
          <w:marLeft w:val="0"/>
          <w:marRight w:val="0"/>
          <w:marTop w:val="0"/>
          <w:marBottom w:val="0"/>
          <w:divBdr>
            <w:top w:val="none" w:sz="0" w:space="0" w:color="auto"/>
            <w:left w:val="none" w:sz="0" w:space="0" w:color="auto"/>
            <w:bottom w:val="none" w:sz="0" w:space="0" w:color="auto"/>
            <w:right w:val="none" w:sz="0" w:space="0" w:color="auto"/>
          </w:divBdr>
          <w:divsChild>
            <w:div w:id="1027564549">
              <w:marLeft w:val="0"/>
              <w:marRight w:val="0"/>
              <w:marTop w:val="0"/>
              <w:marBottom w:val="0"/>
              <w:divBdr>
                <w:top w:val="none" w:sz="0" w:space="0" w:color="auto"/>
                <w:left w:val="none" w:sz="0" w:space="0" w:color="auto"/>
                <w:bottom w:val="none" w:sz="0" w:space="0" w:color="auto"/>
                <w:right w:val="none" w:sz="0" w:space="0" w:color="auto"/>
              </w:divBdr>
            </w:div>
          </w:divsChild>
        </w:div>
        <w:div w:id="668024064">
          <w:marLeft w:val="0"/>
          <w:marRight w:val="0"/>
          <w:marTop w:val="0"/>
          <w:marBottom w:val="0"/>
          <w:divBdr>
            <w:top w:val="none" w:sz="0" w:space="0" w:color="auto"/>
            <w:left w:val="none" w:sz="0" w:space="0" w:color="auto"/>
            <w:bottom w:val="none" w:sz="0" w:space="0" w:color="auto"/>
            <w:right w:val="none" w:sz="0" w:space="0" w:color="auto"/>
          </w:divBdr>
          <w:divsChild>
            <w:div w:id="2120101759">
              <w:marLeft w:val="0"/>
              <w:marRight w:val="0"/>
              <w:marTop w:val="0"/>
              <w:marBottom w:val="0"/>
              <w:divBdr>
                <w:top w:val="none" w:sz="0" w:space="0" w:color="auto"/>
                <w:left w:val="none" w:sz="0" w:space="0" w:color="auto"/>
                <w:bottom w:val="none" w:sz="0" w:space="0" w:color="auto"/>
                <w:right w:val="none" w:sz="0" w:space="0" w:color="auto"/>
              </w:divBdr>
            </w:div>
          </w:divsChild>
        </w:div>
        <w:div w:id="668025486">
          <w:marLeft w:val="0"/>
          <w:marRight w:val="0"/>
          <w:marTop w:val="0"/>
          <w:marBottom w:val="0"/>
          <w:divBdr>
            <w:top w:val="none" w:sz="0" w:space="0" w:color="auto"/>
            <w:left w:val="none" w:sz="0" w:space="0" w:color="auto"/>
            <w:bottom w:val="none" w:sz="0" w:space="0" w:color="auto"/>
            <w:right w:val="none" w:sz="0" w:space="0" w:color="auto"/>
          </w:divBdr>
          <w:divsChild>
            <w:div w:id="205072968">
              <w:marLeft w:val="0"/>
              <w:marRight w:val="0"/>
              <w:marTop w:val="0"/>
              <w:marBottom w:val="0"/>
              <w:divBdr>
                <w:top w:val="none" w:sz="0" w:space="0" w:color="auto"/>
                <w:left w:val="none" w:sz="0" w:space="0" w:color="auto"/>
                <w:bottom w:val="none" w:sz="0" w:space="0" w:color="auto"/>
                <w:right w:val="none" w:sz="0" w:space="0" w:color="auto"/>
              </w:divBdr>
            </w:div>
          </w:divsChild>
        </w:div>
        <w:div w:id="669261045">
          <w:marLeft w:val="0"/>
          <w:marRight w:val="0"/>
          <w:marTop w:val="0"/>
          <w:marBottom w:val="0"/>
          <w:divBdr>
            <w:top w:val="none" w:sz="0" w:space="0" w:color="auto"/>
            <w:left w:val="none" w:sz="0" w:space="0" w:color="auto"/>
            <w:bottom w:val="none" w:sz="0" w:space="0" w:color="auto"/>
            <w:right w:val="none" w:sz="0" w:space="0" w:color="auto"/>
          </w:divBdr>
          <w:divsChild>
            <w:div w:id="1602909820">
              <w:marLeft w:val="0"/>
              <w:marRight w:val="0"/>
              <w:marTop w:val="0"/>
              <w:marBottom w:val="0"/>
              <w:divBdr>
                <w:top w:val="none" w:sz="0" w:space="0" w:color="auto"/>
                <w:left w:val="none" w:sz="0" w:space="0" w:color="auto"/>
                <w:bottom w:val="none" w:sz="0" w:space="0" w:color="auto"/>
                <w:right w:val="none" w:sz="0" w:space="0" w:color="auto"/>
              </w:divBdr>
            </w:div>
          </w:divsChild>
        </w:div>
        <w:div w:id="672073269">
          <w:marLeft w:val="0"/>
          <w:marRight w:val="0"/>
          <w:marTop w:val="0"/>
          <w:marBottom w:val="0"/>
          <w:divBdr>
            <w:top w:val="none" w:sz="0" w:space="0" w:color="auto"/>
            <w:left w:val="none" w:sz="0" w:space="0" w:color="auto"/>
            <w:bottom w:val="none" w:sz="0" w:space="0" w:color="auto"/>
            <w:right w:val="none" w:sz="0" w:space="0" w:color="auto"/>
          </w:divBdr>
          <w:divsChild>
            <w:div w:id="691803102">
              <w:marLeft w:val="0"/>
              <w:marRight w:val="0"/>
              <w:marTop w:val="0"/>
              <w:marBottom w:val="0"/>
              <w:divBdr>
                <w:top w:val="none" w:sz="0" w:space="0" w:color="auto"/>
                <w:left w:val="none" w:sz="0" w:space="0" w:color="auto"/>
                <w:bottom w:val="none" w:sz="0" w:space="0" w:color="auto"/>
                <w:right w:val="none" w:sz="0" w:space="0" w:color="auto"/>
              </w:divBdr>
            </w:div>
          </w:divsChild>
        </w:div>
        <w:div w:id="673530467">
          <w:marLeft w:val="0"/>
          <w:marRight w:val="0"/>
          <w:marTop w:val="0"/>
          <w:marBottom w:val="0"/>
          <w:divBdr>
            <w:top w:val="none" w:sz="0" w:space="0" w:color="auto"/>
            <w:left w:val="none" w:sz="0" w:space="0" w:color="auto"/>
            <w:bottom w:val="none" w:sz="0" w:space="0" w:color="auto"/>
            <w:right w:val="none" w:sz="0" w:space="0" w:color="auto"/>
          </w:divBdr>
          <w:divsChild>
            <w:div w:id="42949533">
              <w:marLeft w:val="0"/>
              <w:marRight w:val="0"/>
              <w:marTop w:val="0"/>
              <w:marBottom w:val="0"/>
              <w:divBdr>
                <w:top w:val="none" w:sz="0" w:space="0" w:color="auto"/>
                <w:left w:val="none" w:sz="0" w:space="0" w:color="auto"/>
                <w:bottom w:val="none" w:sz="0" w:space="0" w:color="auto"/>
                <w:right w:val="none" w:sz="0" w:space="0" w:color="auto"/>
              </w:divBdr>
            </w:div>
          </w:divsChild>
        </w:div>
        <w:div w:id="675040032">
          <w:marLeft w:val="0"/>
          <w:marRight w:val="0"/>
          <w:marTop w:val="0"/>
          <w:marBottom w:val="0"/>
          <w:divBdr>
            <w:top w:val="none" w:sz="0" w:space="0" w:color="auto"/>
            <w:left w:val="none" w:sz="0" w:space="0" w:color="auto"/>
            <w:bottom w:val="none" w:sz="0" w:space="0" w:color="auto"/>
            <w:right w:val="none" w:sz="0" w:space="0" w:color="auto"/>
          </w:divBdr>
          <w:divsChild>
            <w:div w:id="821652749">
              <w:marLeft w:val="0"/>
              <w:marRight w:val="0"/>
              <w:marTop w:val="0"/>
              <w:marBottom w:val="0"/>
              <w:divBdr>
                <w:top w:val="none" w:sz="0" w:space="0" w:color="auto"/>
                <w:left w:val="none" w:sz="0" w:space="0" w:color="auto"/>
                <w:bottom w:val="none" w:sz="0" w:space="0" w:color="auto"/>
                <w:right w:val="none" w:sz="0" w:space="0" w:color="auto"/>
              </w:divBdr>
            </w:div>
          </w:divsChild>
        </w:div>
        <w:div w:id="690570272">
          <w:marLeft w:val="0"/>
          <w:marRight w:val="0"/>
          <w:marTop w:val="0"/>
          <w:marBottom w:val="0"/>
          <w:divBdr>
            <w:top w:val="none" w:sz="0" w:space="0" w:color="auto"/>
            <w:left w:val="none" w:sz="0" w:space="0" w:color="auto"/>
            <w:bottom w:val="none" w:sz="0" w:space="0" w:color="auto"/>
            <w:right w:val="none" w:sz="0" w:space="0" w:color="auto"/>
          </w:divBdr>
          <w:divsChild>
            <w:div w:id="829560878">
              <w:marLeft w:val="0"/>
              <w:marRight w:val="0"/>
              <w:marTop w:val="0"/>
              <w:marBottom w:val="0"/>
              <w:divBdr>
                <w:top w:val="none" w:sz="0" w:space="0" w:color="auto"/>
                <w:left w:val="none" w:sz="0" w:space="0" w:color="auto"/>
                <w:bottom w:val="none" w:sz="0" w:space="0" w:color="auto"/>
                <w:right w:val="none" w:sz="0" w:space="0" w:color="auto"/>
              </w:divBdr>
            </w:div>
          </w:divsChild>
        </w:div>
        <w:div w:id="691036221">
          <w:marLeft w:val="0"/>
          <w:marRight w:val="0"/>
          <w:marTop w:val="0"/>
          <w:marBottom w:val="0"/>
          <w:divBdr>
            <w:top w:val="none" w:sz="0" w:space="0" w:color="auto"/>
            <w:left w:val="none" w:sz="0" w:space="0" w:color="auto"/>
            <w:bottom w:val="none" w:sz="0" w:space="0" w:color="auto"/>
            <w:right w:val="none" w:sz="0" w:space="0" w:color="auto"/>
          </w:divBdr>
          <w:divsChild>
            <w:div w:id="452209147">
              <w:marLeft w:val="0"/>
              <w:marRight w:val="0"/>
              <w:marTop w:val="0"/>
              <w:marBottom w:val="0"/>
              <w:divBdr>
                <w:top w:val="none" w:sz="0" w:space="0" w:color="auto"/>
                <w:left w:val="none" w:sz="0" w:space="0" w:color="auto"/>
                <w:bottom w:val="none" w:sz="0" w:space="0" w:color="auto"/>
                <w:right w:val="none" w:sz="0" w:space="0" w:color="auto"/>
              </w:divBdr>
            </w:div>
          </w:divsChild>
        </w:div>
        <w:div w:id="691688562">
          <w:marLeft w:val="0"/>
          <w:marRight w:val="0"/>
          <w:marTop w:val="0"/>
          <w:marBottom w:val="0"/>
          <w:divBdr>
            <w:top w:val="none" w:sz="0" w:space="0" w:color="auto"/>
            <w:left w:val="none" w:sz="0" w:space="0" w:color="auto"/>
            <w:bottom w:val="none" w:sz="0" w:space="0" w:color="auto"/>
            <w:right w:val="none" w:sz="0" w:space="0" w:color="auto"/>
          </w:divBdr>
          <w:divsChild>
            <w:div w:id="1957906702">
              <w:marLeft w:val="0"/>
              <w:marRight w:val="0"/>
              <w:marTop w:val="0"/>
              <w:marBottom w:val="0"/>
              <w:divBdr>
                <w:top w:val="none" w:sz="0" w:space="0" w:color="auto"/>
                <w:left w:val="none" w:sz="0" w:space="0" w:color="auto"/>
                <w:bottom w:val="none" w:sz="0" w:space="0" w:color="auto"/>
                <w:right w:val="none" w:sz="0" w:space="0" w:color="auto"/>
              </w:divBdr>
            </w:div>
          </w:divsChild>
        </w:div>
        <w:div w:id="694379375">
          <w:marLeft w:val="0"/>
          <w:marRight w:val="0"/>
          <w:marTop w:val="0"/>
          <w:marBottom w:val="0"/>
          <w:divBdr>
            <w:top w:val="none" w:sz="0" w:space="0" w:color="auto"/>
            <w:left w:val="none" w:sz="0" w:space="0" w:color="auto"/>
            <w:bottom w:val="none" w:sz="0" w:space="0" w:color="auto"/>
            <w:right w:val="none" w:sz="0" w:space="0" w:color="auto"/>
          </w:divBdr>
          <w:divsChild>
            <w:div w:id="748043903">
              <w:marLeft w:val="0"/>
              <w:marRight w:val="0"/>
              <w:marTop w:val="0"/>
              <w:marBottom w:val="0"/>
              <w:divBdr>
                <w:top w:val="none" w:sz="0" w:space="0" w:color="auto"/>
                <w:left w:val="none" w:sz="0" w:space="0" w:color="auto"/>
                <w:bottom w:val="none" w:sz="0" w:space="0" w:color="auto"/>
                <w:right w:val="none" w:sz="0" w:space="0" w:color="auto"/>
              </w:divBdr>
            </w:div>
          </w:divsChild>
        </w:div>
        <w:div w:id="698355959">
          <w:marLeft w:val="0"/>
          <w:marRight w:val="0"/>
          <w:marTop w:val="0"/>
          <w:marBottom w:val="0"/>
          <w:divBdr>
            <w:top w:val="none" w:sz="0" w:space="0" w:color="auto"/>
            <w:left w:val="none" w:sz="0" w:space="0" w:color="auto"/>
            <w:bottom w:val="none" w:sz="0" w:space="0" w:color="auto"/>
            <w:right w:val="none" w:sz="0" w:space="0" w:color="auto"/>
          </w:divBdr>
          <w:divsChild>
            <w:div w:id="1770158446">
              <w:marLeft w:val="0"/>
              <w:marRight w:val="0"/>
              <w:marTop w:val="0"/>
              <w:marBottom w:val="0"/>
              <w:divBdr>
                <w:top w:val="none" w:sz="0" w:space="0" w:color="auto"/>
                <w:left w:val="none" w:sz="0" w:space="0" w:color="auto"/>
                <w:bottom w:val="none" w:sz="0" w:space="0" w:color="auto"/>
                <w:right w:val="none" w:sz="0" w:space="0" w:color="auto"/>
              </w:divBdr>
            </w:div>
          </w:divsChild>
        </w:div>
        <w:div w:id="701133015">
          <w:marLeft w:val="0"/>
          <w:marRight w:val="0"/>
          <w:marTop w:val="0"/>
          <w:marBottom w:val="0"/>
          <w:divBdr>
            <w:top w:val="none" w:sz="0" w:space="0" w:color="auto"/>
            <w:left w:val="none" w:sz="0" w:space="0" w:color="auto"/>
            <w:bottom w:val="none" w:sz="0" w:space="0" w:color="auto"/>
            <w:right w:val="none" w:sz="0" w:space="0" w:color="auto"/>
          </w:divBdr>
          <w:divsChild>
            <w:div w:id="1468621668">
              <w:marLeft w:val="0"/>
              <w:marRight w:val="0"/>
              <w:marTop w:val="0"/>
              <w:marBottom w:val="0"/>
              <w:divBdr>
                <w:top w:val="none" w:sz="0" w:space="0" w:color="auto"/>
                <w:left w:val="none" w:sz="0" w:space="0" w:color="auto"/>
                <w:bottom w:val="none" w:sz="0" w:space="0" w:color="auto"/>
                <w:right w:val="none" w:sz="0" w:space="0" w:color="auto"/>
              </w:divBdr>
            </w:div>
          </w:divsChild>
        </w:div>
        <w:div w:id="703099458">
          <w:marLeft w:val="0"/>
          <w:marRight w:val="0"/>
          <w:marTop w:val="0"/>
          <w:marBottom w:val="0"/>
          <w:divBdr>
            <w:top w:val="none" w:sz="0" w:space="0" w:color="auto"/>
            <w:left w:val="none" w:sz="0" w:space="0" w:color="auto"/>
            <w:bottom w:val="none" w:sz="0" w:space="0" w:color="auto"/>
            <w:right w:val="none" w:sz="0" w:space="0" w:color="auto"/>
          </w:divBdr>
          <w:divsChild>
            <w:div w:id="357246119">
              <w:marLeft w:val="0"/>
              <w:marRight w:val="0"/>
              <w:marTop w:val="0"/>
              <w:marBottom w:val="0"/>
              <w:divBdr>
                <w:top w:val="none" w:sz="0" w:space="0" w:color="auto"/>
                <w:left w:val="none" w:sz="0" w:space="0" w:color="auto"/>
                <w:bottom w:val="none" w:sz="0" w:space="0" w:color="auto"/>
                <w:right w:val="none" w:sz="0" w:space="0" w:color="auto"/>
              </w:divBdr>
            </w:div>
          </w:divsChild>
        </w:div>
        <w:div w:id="705058331">
          <w:marLeft w:val="0"/>
          <w:marRight w:val="0"/>
          <w:marTop w:val="0"/>
          <w:marBottom w:val="0"/>
          <w:divBdr>
            <w:top w:val="none" w:sz="0" w:space="0" w:color="auto"/>
            <w:left w:val="none" w:sz="0" w:space="0" w:color="auto"/>
            <w:bottom w:val="none" w:sz="0" w:space="0" w:color="auto"/>
            <w:right w:val="none" w:sz="0" w:space="0" w:color="auto"/>
          </w:divBdr>
          <w:divsChild>
            <w:div w:id="1504708353">
              <w:marLeft w:val="0"/>
              <w:marRight w:val="0"/>
              <w:marTop w:val="0"/>
              <w:marBottom w:val="0"/>
              <w:divBdr>
                <w:top w:val="none" w:sz="0" w:space="0" w:color="auto"/>
                <w:left w:val="none" w:sz="0" w:space="0" w:color="auto"/>
                <w:bottom w:val="none" w:sz="0" w:space="0" w:color="auto"/>
                <w:right w:val="none" w:sz="0" w:space="0" w:color="auto"/>
              </w:divBdr>
            </w:div>
          </w:divsChild>
        </w:div>
        <w:div w:id="710113556">
          <w:marLeft w:val="0"/>
          <w:marRight w:val="0"/>
          <w:marTop w:val="0"/>
          <w:marBottom w:val="0"/>
          <w:divBdr>
            <w:top w:val="none" w:sz="0" w:space="0" w:color="auto"/>
            <w:left w:val="none" w:sz="0" w:space="0" w:color="auto"/>
            <w:bottom w:val="none" w:sz="0" w:space="0" w:color="auto"/>
            <w:right w:val="none" w:sz="0" w:space="0" w:color="auto"/>
          </w:divBdr>
          <w:divsChild>
            <w:div w:id="2015571522">
              <w:marLeft w:val="0"/>
              <w:marRight w:val="0"/>
              <w:marTop w:val="0"/>
              <w:marBottom w:val="0"/>
              <w:divBdr>
                <w:top w:val="none" w:sz="0" w:space="0" w:color="auto"/>
                <w:left w:val="none" w:sz="0" w:space="0" w:color="auto"/>
                <w:bottom w:val="none" w:sz="0" w:space="0" w:color="auto"/>
                <w:right w:val="none" w:sz="0" w:space="0" w:color="auto"/>
              </w:divBdr>
            </w:div>
          </w:divsChild>
        </w:div>
        <w:div w:id="713308436">
          <w:marLeft w:val="0"/>
          <w:marRight w:val="0"/>
          <w:marTop w:val="0"/>
          <w:marBottom w:val="0"/>
          <w:divBdr>
            <w:top w:val="none" w:sz="0" w:space="0" w:color="auto"/>
            <w:left w:val="none" w:sz="0" w:space="0" w:color="auto"/>
            <w:bottom w:val="none" w:sz="0" w:space="0" w:color="auto"/>
            <w:right w:val="none" w:sz="0" w:space="0" w:color="auto"/>
          </w:divBdr>
          <w:divsChild>
            <w:div w:id="1683047353">
              <w:marLeft w:val="0"/>
              <w:marRight w:val="0"/>
              <w:marTop w:val="0"/>
              <w:marBottom w:val="0"/>
              <w:divBdr>
                <w:top w:val="none" w:sz="0" w:space="0" w:color="auto"/>
                <w:left w:val="none" w:sz="0" w:space="0" w:color="auto"/>
                <w:bottom w:val="none" w:sz="0" w:space="0" w:color="auto"/>
                <w:right w:val="none" w:sz="0" w:space="0" w:color="auto"/>
              </w:divBdr>
            </w:div>
          </w:divsChild>
        </w:div>
        <w:div w:id="713772687">
          <w:marLeft w:val="0"/>
          <w:marRight w:val="0"/>
          <w:marTop w:val="0"/>
          <w:marBottom w:val="0"/>
          <w:divBdr>
            <w:top w:val="none" w:sz="0" w:space="0" w:color="auto"/>
            <w:left w:val="none" w:sz="0" w:space="0" w:color="auto"/>
            <w:bottom w:val="none" w:sz="0" w:space="0" w:color="auto"/>
            <w:right w:val="none" w:sz="0" w:space="0" w:color="auto"/>
          </w:divBdr>
          <w:divsChild>
            <w:div w:id="1251038335">
              <w:marLeft w:val="0"/>
              <w:marRight w:val="0"/>
              <w:marTop w:val="0"/>
              <w:marBottom w:val="0"/>
              <w:divBdr>
                <w:top w:val="none" w:sz="0" w:space="0" w:color="auto"/>
                <w:left w:val="none" w:sz="0" w:space="0" w:color="auto"/>
                <w:bottom w:val="none" w:sz="0" w:space="0" w:color="auto"/>
                <w:right w:val="none" w:sz="0" w:space="0" w:color="auto"/>
              </w:divBdr>
            </w:div>
          </w:divsChild>
        </w:div>
        <w:div w:id="721833856">
          <w:marLeft w:val="0"/>
          <w:marRight w:val="0"/>
          <w:marTop w:val="0"/>
          <w:marBottom w:val="0"/>
          <w:divBdr>
            <w:top w:val="none" w:sz="0" w:space="0" w:color="auto"/>
            <w:left w:val="none" w:sz="0" w:space="0" w:color="auto"/>
            <w:bottom w:val="none" w:sz="0" w:space="0" w:color="auto"/>
            <w:right w:val="none" w:sz="0" w:space="0" w:color="auto"/>
          </w:divBdr>
          <w:divsChild>
            <w:div w:id="336734062">
              <w:marLeft w:val="0"/>
              <w:marRight w:val="0"/>
              <w:marTop w:val="0"/>
              <w:marBottom w:val="0"/>
              <w:divBdr>
                <w:top w:val="none" w:sz="0" w:space="0" w:color="auto"/>
                <w:left w:val="none" w:sz="0" w:space="0" w:color="auto"/>
                <w:bottom w:val="none" w:sz="0" w:space="0" w:color="auto"/>
                <w:right w:val="none" w:sz="0" w:space="0" w:color="auto"/>
              </w:divBdr>
            </w:div>
          </w:divsChild>
        </w:div>
        <w:div w:id="723871873">
          <w:marLeft w:val="0"/>
          <w:marRight w:val="0"/>
          <w:marTop w:val="0"/>
          <w:marBottom w:val="0"/>
          <w:divBdr>
            <w:top w:val="none" w:sz="0" w:space="0" w:color="auto"/>
            <w:left w:val="none" w:sz="0" w:space="0" w:color="auto"/>
            <w:bottom w:val="none" w:sz="0" w:space="0" w:color="auto"/>
            <w:right w:val="none" w:sz="0" w:space="0" w:color="auto"/>
          </w:divBdr>
          <w:divsChild>
            <w:div w:id="1948805735">
              <w:marLeft w:val="0"/>
              <w:marRight w:val="0"/>
              <w:marTop w:val="0"/>
              <w:marBottom w:val="0"/>
              <w:divBdr>
                <w:top w:val="none" w:sz="0" w:space="0" w:color="auto"/>
                <w:left w:val="none" w:sz="0" w:space="0" w:color="auto"/>
                <w:bottom w:val="none" w:sz="0" w:space="0" w:color="auto"/>
                <w:right w:val="none" w:sz="0" w:space="0" w:color="auto"/>
              </w:divBdr>
            </w:div>
          </w:divsChild>
        </w:div>
        <w:div w:id="725956823">
          <w:marLeft w:val="0"/>
          <w:marRight w:val="0"/>
          <w:marTop w:val="0"/>
          <w:marBottom w:val="0"/>
          <w:divBdr>
            <w:top w:val="none" w:sz="0" w:space="0" w:color="auto"/>
            <w:left w:val="none" w:sz="0" w:space="0" w:color="auto"/>
            <w:bottom w:val="none" w:sz="0" w:space="0" w:color="auto"/>
            <w:right w:val="none" w:sz="0" w:space="0" w:color="auto"/>
          </w:divBdr>
          <w:divsChild>
            <w:div w:id="1475366415">
              <w:marLeft w:val="0"/>
              <w:marRight w:val="0"/>
              <w:marTop w:val="0"/>
              <w:marBottom w:val="0"/>
              <w:divBdr>
                <w:top w:val="none" w:sz="0" w:space="0" w:color="auto"/>
                <w:left w:val="none" w:sz="0" w:space="0" w:color="auto"/>
                <w:bottom w:val="none" w:sz="0" w:space="0" w:color="auto"/>
                <w:right w:val="none" w:sz="0" w:space="0" w:color="auto"/>
              </w:divBdr>
            </w:div>
          </w:divsChild>
        </w:div>
        <w:div w:id="727342346">
          <w:marLeft w:val="0"/>
          <w:marRight w:val="0"/>
          <w:marTop w:val="0"/>
          <w:marBottom w:val="0"/>
          <w:divBdr>
            <w:top w:val="none" w:sz="0" w:space="0" w:color="auto"/>
            <w:left w:val="none" w:sz="0" w:space="0" w:color="auto"/>
            <w:bottom w:val="none" w:sz="0" w:space="0" w:color="auto"/>
            <w:right w:val="none" w:sz="0" w:space="0" w:color="auto"/>
          </w:divBdr>
          <w:divsChild>
            <w:div w:id="2066444564">
              <w:marLeft w:val="0"/>
              <w:marRight w:val="0"/>
              <w:marTop w:val="0"/>
              <w:marBottom w:val="0"/>
              <w:divBdr>
                <w:top w:val="none" w:sz="0" w:space="0" w:color="auto"/>
                <w:left w:val="none" w:sz="0" w:space="0" w:color="auto"/>
                <w:bottom w:val="none" w:sz="0" w:space="0" w:color="auto"/>
                <w:right w:val="none" w:sz="0" w:space="0" w:color="auto"/>
              </w:divBdr>
            </w:div>
          </w:divsChild>
        </w:div>
        <w:div w:id="728260878">
          <w:marLeft w:val="0"/>
          <w:marRight w:val="0"/>
          <w:marTop w:val="0"/>
          <w:marBottom w:val="0"/>
          <w:divBdr>
            <w:top w:val="none" w:sz="0" w:space="0" w:color="auto"/>
            <w:left w:val="none" w:sz="0" w:space="0" w:color="auto"/>
            <w:bottom w:val="none" w:sz="0" w:space="0" w:color="auto"/>
            <w:right w:val="none" w:sz="0" w:space="0" w:color="auto"/>
          </w:divBdr>
          <w:divsChild>
            <w:div w:id="592783304">
              <w:marLeft w:val="0"/>
              <w:marRight w:val="0"/>
              <w:marTop w:val="0"/>
              <w:marBottom w:val="0"/>
              <w:divBdr>
                <w:top w:val="none" w:sz="0" w:space="0" w:color="auto"/>
                <w:left w:val="none" w:sz="0" w:space="0" w:color="auto"/>
                <w:bottom w:val="none" w:sz="0" w:space="0" w:color="auto"/>
                <w:right w:val="none" w:sz="0" w:space="0" w:color="auto"/>
              </w:divBdr>
            </w:div>
          </w:divsChild>
        </w:div>
        <w:div w:id="739908862">
          <w:marLeft w:val="0"/>
          <w:marRight w:val="0"/>
          <w:marTop w:val="0"/>
          <w:marBottom w:val="0"/>
          <w:divBdr>
            <w:top w:val="none" w:sz="0" w:space="0" w:color="auto"/>
            <w:left w:val="none" w:sz="0" w:space="0" w:color="auto"/>
            <w:bottom w:val="none" w:sz="0" w:space="0" w:color="auto"/>
            <w:right w:val="none" w:sz="0" w:space="0" w:color="auto"/>
          </w:divBdr>
          <w:divsChild>
            <w:div w:id="1902211838">
              <w:marLeft w:val="0"/>
              <w:marRight w:val="0"/>
              <w:marTop w:val="0"/>
              <w:marBottom w:val="0"/>
              <w:divBdr>
                <w:top w:val="none" w:sz="0" w:space="0" w:color="auto"/>
                <w:left w:val="none" w:sz="0" w:space="0" w:color="auto"/>
                <w:bottom w:val="none" w:sz="0" w:space="0" w:color="auto"/>
                <w:right w:val="none" w:sz="0" w:space="0" w:color="auto"/>
              </w:divBdr>
            </w:div>
          </w:divsChild>
        </w:div>
        <w:div w:id="757290489">
          <w:marLeft w:val="0"/>
          <w:marRight w:val="0"/>
          <w:marTop w:val="0"/>
          <w:marBottom w:val="0"/>
          <w:divBdr>
            <w:top w:val="none" w:sz="0" w:space="0" w:color="auto"/>
            <w:left w:val="none" w:sz="0" w:space="0" w:color="auto"/>
            <w:bottom w:val="none" w:sz="0" w:space="0" w:color="auto"/>
            <w:right w:val="none" w:sz="0" w:space="0" w:color="auto"/>
          </w:divBdr>
          <w:divsChild>
            <w:div w:id="76291365">
              <w:marLeft w:val="0"/>
              <w:marRight w:val="0"/>
              <w:marTop w:val="0"/>
              <w:marBottom w:val="0"/>
              <w:divBdr>
                <w:top w:val="none" w:sz="0" w:space="0" w:color="auto"/>
                <w:left w:val="none" w:sz="0" w:space="0" w:color="auto"/>
                <w:bottom w:val="none" w:sz="0" w:space="0" w:color="auto"/>
                <w:right w:val="none" w:sz="0" w:space="0" w:color="auto"/>
              </w:divBdr>
            </w:div>
          </w:divsChild>
        </w:div>
        <w:div w:id="765006482">
          <w:marLeft w:val="0"/>
          <w:marRight w:val="0"/>
          <w:marTop w:val="0"/>
          <w:marBottom w:val="0"/>
          <w:divBdr>
            <w:top w:val="none" w:sz="0" w:space="0" w:color="auto"/>
            <w:left w:val="none" w:sz="0" w:space="0" w:color="auto"/>
            <w:bottom w:val="none" w:sz="0" w:space="0" w:color="auto"/>
            <w:right w:val="none" w:sz="0" w:space="0" w:color="auto"/>
          </w:divBdr>
          <w:divsChild>
            <w:div w:id="492528381">
              <w:marLeft w:val="0"/>
              <w:marRight w:val="0"/>
              <w:marTop w:val="0"/>
              <w:marBottom w:val="0"/>
              <w:divBdr>
                <w:top w:val="none" w:sz="0" w:space="0" w:color="auto"/>
                <w:left w:val="none" w:sz="0" w:space="0" w:color="auto"/>
                <w:bottom w:val="none" w:sz="0" w:space="0" w:color="auto"/>
                <w:right w:val="none" w:sz="0" w:space="0" w:color="auto"/>
              </w:divBdr>
            </w:div>
          </w:divsChild>
        </w:div>
        <w:div w:id="765271900">
          <w:marLeft w:val="0"/>
          <w:marRight w:val="0"/>
          <w:marTop w:val="0"/>
          <w:marBottom w:val="0"/>
          <w:divBdr>
            <w:top w:val="none" w:sz="0" w:space="0" w:color="auto"/>
            <w:left w:val="none" w:sz="0" w:space="0" w:color="auto"/>
            <w:bottom w:val="none" w:sz="0" w:space="0" w:color="auto"/>
            <w:right w:val="none" w:sz="0" w:space="0" w:color="auto"/>
          </w:divBdr>
          <w:divsChild>
            <w:div w:id="1864319145">
              <w:marLeft w:val="0"/>
              <w:marRight w:val="0"/>
              <w:marTop w:val="0"/>
              <w:marBottom w:val="0"/>
              <w:divBdr>
                <w:top w:val="none" w:sz="0" w:space="0" w:color="auto"/>
                <w:left w:val="none" w:sz="0" w:space="0" w:color="auto"/>
                <w:bottom w:val="none" w:sz="0" w:space="0" w:color="auto"/>
                <w:right w:val="none" w:sz="0" w:space="0" w:color="auto"/>
              </w:divBdr>
            </w:div>
          </w:divsChild>
        </w:div>
        <w:div w:id="766080487">
          <w:marLeft w:val="0"/>
          <w:marRight w:val="0"/>
          <w:marTop w:val="0"/>
          <w:marBottom w:val="0"/>
          <w:divBdr>
            <w:top w:val="none" w:sz="0" w:space="0" w:color="auto"/>
            <w:left w:val="none" w:sz="0" w:space="0" w:color="auto"/>
            <w:bottom w:val="none" w:sz="0" w:space="0" w:color="auto"/>
            <w:right w:val="none" w:sz="0" w:space="0" w:color="auto"/>
          </w:divBdr>
          <w:divsChild>
            <w:div w:id="26953671">
              <w:marLeft w:val="0"/>
              <w:marRight w:val="0"/>
              <w:marTop w:val="0"/>
              <w:marBottom w:val="0"/>
              <w:divBdr>
                <w:top w:val="none" w:sz="0" w:space="0" w:color="auto"/>
                <w:left w:val="none" w:sz="0" w:space="0" w:color="auto"/>
                <w:bottom w:val="none" w:sz="0" w:space="0" w:color="auto"/>
                <w:right w:val="none" w:sz="0" w:space="0" w:color="auto"/>
              </w:divBdr>
            </w:div>
          </w:divsChild>
        </w:div>
        <w:div w:id="766777239">
          <w:marLeft w:val="0"/>
          <w:marRight w:val="0"/>
          <w:marTop w:val="0"/>
          <w:marBottom w:val="0"/>
          <w:divBdr>
            <w:top w:val="none" w:sz="0" w:space="0" w:color="auto"/>
            <w:left w:val="none" w:sz="0" w:space="0" w:color="auto"/>
            <w:bottom w:val="none" w:sz="0" w:space="0" w:color="auto"/>
            <w:right w:val="none" w:sz="0" w:space="0" w:color="auto"/>
          </w:divBdr>
          <w:divsChild>
            <w:div w:id="486628483">
              <w:marLeft w:val="0"/>
              <w:marRight w:val="0"/>
              <w:marTop w:val="0"/>
              <w:marBottom w:val="0"/>
              <w:divBdr>
                <w:top w:val="none" w:sz="0" w:space="0" w:color="auto"/>
                <w:left w:val="none" w:sz="0" w:space="0" w:color="auto"/>
                <w:bottom w:val="none" w:sz="0" w:space="0" w:color="auto"/>
                <w:right w:val="none" w:sz="0" w:space="0" w:color="auto"/>
              </w:divBdr>
            </w:div>
          </w:divsChild>
        </w:div>
        <w:div w:id="769161373">
          <w:marLeft w:val="0"/>
          <w:marRight w:val="0"/>
          <w:marTop w:val="0"/>
          <w:marBottom w:val="0"/>
          <w:divBdr>
            <w:top w:val="none" w:sz="0" w:space="0" w:color="auto"/>
            <w:left w:val="none" w:sz="0" w:space="0" w:color="auto"/>
            <w:bottom w:val="none" w:sz="0" w:space="0" w:color="auto"/>
            <w:right w:val="none" w:sz="0" w:space="0" w:color="auto"/>
          </w:divBdr>
          <w:divsChild>
            <w:div w:id="166092487">
              <w:marLeft w:val="0"/>
              <w:marRight w:val="0"/>
              <w:marTop w:val="0"/>
              <w:marBottom w:val="0"/>
              <w:divBdr>
                <w:top w:val="none" w:sz="0" w:space="0" w:color="auto"/>
                <w:left w:val="none" w:sz="0" w:space="0" w:color="auto"/>
                <w:bottom w:val="none" w:sz="0" w:space="0" w:color="auto"/>
                <w:right w:val="none" w:sz="0" w:space="0" w:color="auto"/>
              </w:divBdr>
            </w:div>
          </w:divsChild>
        </w:div>
        <w:div w:id="770318216">
          <w:marLeft w:val="0"/>
          <w:marRight w:val="0"/>
          <w:marTop w:val="0"/>
          <w:marBottom w:val="0"/>
          <w:divBdr>
            <w:top w:val="none" w:sz="0" w:space="0" w:color="auto"/>
            <w:left w:val="none" w:sz="0" w:space="0" w:color="auto"/>
            <w:bottom w:val="none" w:sz="0" w:space="0" w:color="auto"/>
            <w:right w:val="none" w:sz="0" w:space="0" w:color="auto"/>
          </w:divBdr>
          <w:divsChild>
            <w:div w:id="1080712426">
              <w:marLeft w:val="0"/>
              <w:marRight w:val="0"/>
              <w:marTop w:val="0"/>
              <w:marBottom w:val="0"/>
              <w:divBdr>
                <w:top w:val="none" w:sz="0" w:space="0" w:color="auto"/>
                <w:left w:val="none" w:sz="0" w:space="0" w:color="auto"/>
                <w:bottom w:val="none" w:sz="0" w:space="0" w:color="auto"/>
                <w:right w:val="none" w:sz="0" w:space="0" w:color="auto"/>
              </w:divBdr>
            </w:div>
          </w:divsChild>
        </w:div>
        <w:div w:id="777062637">
          <w:marLeft w:val="0"/>
          <w:marRight w:val="0"/>
          <w:marTop w:val="0"/>
          <w:marBottom w:val="0"/>
          <w:divBdr>
            <w:top w:val="none" w:sz="0" w:space="0" w:color="auto"/>
            <w:left w:val="none" w:sz="0" w:space="0" w:color="auto"/>
            <w:bottom w:val="none" w:sz="0" w:space="0" w:color="auto"/>
            <w:right w:val="none" w:sz="0" w:space="0" w:color="auto"/>
          </w:divBdr>
          <w:divsChild>
            <w:div w:id="2025202008">
              <w:marLeft w:val="0"/>
              <w:marRight w:val="0"/>
              <w:marTop w:val="0"/>
              <w:marBottom w:val="0"/>
              <w:divBdr>
                <w:top w:val="none" w:sz="0" w:space="0" w:color="auto"/>
                <w:left w:val="none" w:sz="0" w:space="0" w:color="auto"/>
                <w:bottom w:val="none" w:sz="0" w:space="0" w:color="auto"/>
                <w:right w:val="none" w:sz="0" w:space="0" w:color="auto"/>
              </w:divBdr>
            </w:div>
          </w:divsChild>
        </w:div>
        <w:div w:id="782309735">
          <w:marLeft w:val="0"/>
          <w:marRight w:val="0"/>
          <w:marTop w:val="0"/>
          <w:marBottom w:val="0"/>
          <w:divBdr>
            <w:top w:val="none" w:sz="0" w:space="0" w:color="auto"/>
            <w:left w:val="none" w:sz="0" w:space="0" w:color="auto"/>
            <w:bottom w:val="none" w:sz="0" w:space="0" w:color="auto"/>
            <w:right w:val="none" w:sz="0" w:space="0" w:color="auto"/>
          </w:divBdr>
          <w:divsChild>
            <w:div w:id="1574002262">
              <w:marLeft w:val="0"/>
              <w:marRight w:val="0"/>
              <w:marTop w:val="0"/>
              <w:marBottom w:val="0"/>
              <w:divBdr>
                <w:top w:val="none" w:sz="0" w:space="0" w:color="auto"/>
                <w:left w:val="none" w:sz="0" w:space="0" w:color="auto"/>
                <w:bottom w:val="none" w:sz="0" w:space="0" w:color="auto"/>
                <w:right w:val="none" w:sz="0" w:space="0" w:color="auto"/>
              </w:divBdr>
            </w:div>
          </w:divsChild>
        </w:div>
        <w:div w:id="784079184">
          <w:marLeft w:val="0"/>
          <w:marRight w:val="0"/>
          <w:marTop w:val="0"/>
          <w:marBottom w:val="0"/>
          <w:divBdr>
            <w:top w:val="none" w:sz="0" w:space="0" w:color="auto"/>
            <w:left w:val="none" w:sz="0" w:space="0" w:color="auto"/>
            <w:bottom w:val="none" w:sz="0" w:space="0" w:color="auto"/>
            <w:right w:val="none" w:sz="0" w:space="0" w:color="auto"/>
          </w:divBdr>
          <w:divsChild>
            <w:div w:id="1238516315">
              <w:marLeft w:val="0"/>
              <w:marRight w:val="0"/>
              <w:marTop w:val="0"/>
              <w:marBottom w:val="0"/>
              <w:divBdr>
                <w:top w:val="none" w:sz="0" w:space="0" w:color="auto"/>
                <w:left w:val="none" w:sz="0" w:space="0" w:color="auto"/>
                <w:bottom w:val="none" w:sz="0" w:space="0" w:color="auto"/>
                <w:right w:val="none" w:sz="0" w:space="0" w:color="auto"/>
              </w:divBdr>
            </w:div>
          </w:divsChild>
        </w:div>
        <w:div w:id="787432569">
          <w:marLeft w:val="0"/>
          <w:marRight w:val="0"/>
          <w:marTop w:val="0"/>
          <w:marBottom w:val="0"/>
          <w:divBdr>
            <w:top w:val="none" w:sz="0" w:space="0" w:color="auto"/>
            <w:left w:val="none" w:sz="0" w:space="0" w:color="auto"/>
            <w:bottom w:val="none" w:sz="0" w:space="0" w:color="auto"/>
            <w:right w:val="none" w:sz="0" w:space="0" w:color="auto"/>
          </w:divBdr>
          <w:divsChild>
            <w:div w:id="1731809203">
              <w:marLeft w:val="0"/>
              <w:marRight w:val="0"/>
              <w:marTop w:val="0"/>
              <w:marBottom w:val="0"/>
              <w:divBdr>
                <w:top w:val="none" w:sz="0" w:space="0" w:color="auto"/>
                <w:left w:val="none" w:sz="0" w:space="0" w:color="auto"/>
                <w:bottom w:val="none" w:sz="0" w:space="0" w:color="auto"/>
                <w:right w:val="none" w:sz="0" w:space="0" w:color="auto"/>
              </w:divBdr>
            </w:div>
          </w:divsChild>
        </w:div>
        <w:div w:id="789786556">
          <w:marLeft w:val="0"/>
          <w:marRight w:val="0"/>
          <w:marTop w:val="0"/>
          <w:marBottom w:val="0"/>
          <w:divBdr>
            <w:top w:val="none" w:sz="0" w:space="0" w:color="auto"/>
            <w:left w:val="none" w:sz="0" w:space="0" w:color="auto"/>
            <w:bottom w:val="none" w:sz="0" w:space="0" w:color="auto"/>
            <w:right w:val="none" w:sz="0" w:space="0" w:color="auto"/>
          </w:divBdr>
          <w:divsChild>
            <w:div w:id="1157258992">
              <w:marLeft w:val="0"/>
              <w:marRight w:val="0"/>
              <w:marTop w:val="0"/>
              <w:marBottom w:val="0"/>
              <w:divBdr>
                <w:top w:val="none" w:sz="0" w:space="0" w:color="auto"/>
                <w:left w:val="none" w:sz="0" w:space="0" w:color="auto"/>
                <w:bottom w:val="none" w:sz="0" w:space="0" w:color="auto"/>
                <w:right w:val="none" w:sz="0" w:space="0" w:color="auto"/>
              </w:divBdr>
            </w:div>
          </w:divsChild>
        </w:div>
        <w:div w:id="792215352">
          <w:marLeft w:val="0"/>
          <w:marRight w:val="0"/>
          <w:marTop w:val="0"/>
          <w:marBottom w:val="0"/>
          <w:divBdr>
            <w:top w:val="none" w:sz="0" w:space="0" w:color="auto"/>
            <w:left w:val="none" w:sz="0" w:space="0" w:color="auto"/>
            <w:bottom w:val="none" w:sz="0" w:space="0" w:color="auto"/>
            <w:right w:val="none" w:sz="0" w:space="0" w:color="auto"/>
          </w:divBdr>
          <w:divsChild>
            <w:div w:id="686446609">
              <w:marLeft w:val="0"/>
              <w:marRight w:val="0"/>
              <w:marTop w:val="0"/>
              <w:marBottom w:val="0"/>
              <w:divBdr>
                <w:top w:val="none" w:sz="0" w:space="0" w:color="auto"/>
                <w:left w:val="none" w:sz="0" w:space="0" w:color="auto"/>
                <w:bottom w:val="none" w:sz="0" w:space="0" w:color="auto"/>
                <w:right w:val="none" w:sz="0" w:space="0" w:color="auto"/>
              </w:divBdr>
            </w:div>
          </w:divsChild>
        </w:div>
        <w:div w:id="793476845">
          <w:marLeft w:val="0"/>
          <w:marRight w:val="0"/>
          <w:marTop w:val="0"/>
          <w:marBottom w:val="0"/>
          <w:divBdr>
            <w:top w:val="none" w:sz="0" w:space="0" w:color="auto"/>
            <w:left w:val="none" w:sz="0" w:space="0" w:color="auto"/>
            <w:bottom w:val="none" w:sz="0" w:space="0" w:color="auto"/>
            <w:right w:val="none" w:sz="0" w:space="0" w:color="auto"/>
          </w:divBdr>
          <w:divsChild>
            <w:div w:id="514463213">
              <w:marLeft w:val="0"/>
              <w:marRight w:val="0"/>
              <w:marTop w:val="0"/>
              <w:marBottom w:val="0"/>
              <w:divBdr>
                <w:top w:val="none" w:sz="0" w:space="0" w:color="auto"/>
                <w:left w:val="none" w:sz="0" w:space="0" w:color="auto"/>
                <w:bottom w:val="none" w:sz="0" w:space="0" w:color="auto"/>
                <w:right w:val="none" w:sz="0" w:space="0" w:color="auto"/>
              </w:divBdr>
            </w:div>
          </w:divsChild>
        </w:div>
        <w:div w:id="793986846">
          <w:marLeft w:val="0"/>
          <w:marRight w:val="0"/>
          <w:marTop w:val="0"/>
          <w:marBottom w:val="0"/>
          <w:divBdr>
            <w:top w:val="none" w:sz="0" w:space="0" w:color="auto"/>
            <w:left w:val="none" w:sz="0" w:space="0" w:color="auto"/>
            <w:bottom w:val="none" w:sz="0" w:space="0" w:color="auto"/>
            <w:right w:val="none" w:sz="0" w:space="0" w:color="auto"/>
          </w:divBdr>
          <w:divsChild>
            <w:div w:id="1006980586">
              <w:marLeft w:val="0"/>
              <w:marRight w:val="0"/>
              <w:marTop w:val="0"/>
              <w:marBottom w:val="0"/>
              <w:divBdr>
                <w:top w:val="none" w:sz="0" w:space="0" w:color="auto"/>
                <w:left w:val="none" w:sz="0" w:space="0" w:color="auto"/>
                <w:bottom w:val="none" w:sz="0" w:space="0" w:color="auto"/>
                <w:right w:val="none" w:sz="0" w:space="0" w:color="auto"/>
              </w:divBdr>
            </w:div>
          </w:divsChild>
        </w:div>
        <w:div w:id="799227806">
          <w:marLeft w:val="0"/>
          <w:marRight w:val="0"/>
          <w:marTop w:val="0"/>
          <w:marBottom w:val="0"/>
          <w:divBdr>
            <w:top w:val="none" w:sz="0" w:space="0" w:color="auto"/>
            <w:left w:val="none" w:sz="0" w:space="0" w:color="auto"/>
            <w:bottom w:val="none" w:sz="0" w:space="0" w:color="auto"/>
            <w:right w:val="none" w:sz="0" w:space="0" w:color="auto"/>
          </w:divBdr>
          <w:divsChild>
            <w:div w:id="1439328718">
              <w:marLeft w:val="0"/>
              <w:marRight w:val="0"/>
              <w:marTop w:val="0"/>
              <w:marBottom w:val="0"/>
              <w:divBdr>
                <w:top w:val="none" w:sz="0" w:space="0" w:color="auto"/>
                <w:left w:val="none" w:sz="0" w:space="0" w:color="auto"/>
                <w:bottom w:val="none" w:sz="0" w:space="0" w:color="auto"/>
                <w:right w:val="none" w:sz="0" w:space="0" w:color="auto"/>
              </w:divBdr>
            </w:div>
          </w:divsChild>
        </w:div>
        <w:div w:id="802426333">
          <w:marLeft w:val="0"/>
          <w:marRight w:val="0"/>
          <w:marTop w:val="0"/>
          <w:marBottom w:val="0"/>
          <w:divBdr>
            <w:top w:val="none" w:sz="0" w:space="0" w:color="auto"/>
            <w:left w:val="none" w:sz="0" w:space="0" w:color="auto"/>
            <w:bottom w:val="none" w:sz="0" w:space="0" w:color="auto"/>
            <w:right w:val="none" w:sz="0" w:space="0" w:color="auto"/>
          </w:divBdr>
          <w:divsChild>
            <w:div w:id="488251235">
              <w:marLeft w:val="0"/>
              <w:marRight w:val="0"/>
              <w:marTop w:val="0"/>
              <w:marBottom w:val="0"/>
              <w:divBdr>
                <w:top w:val="none" w:sz="0" w:space="0" w:color="auto"/>
                <w:left w:val="none" w:sz="0" w:space="0" w:color="auto"/>
                <w:bottom w:val="none" w:sz="0" w:space="0" w:color="auto"/>
                <w:right w:val="none" w:sz="0" w:space="0" w:color="auto"/>
              </w:divBdr>
            </w:div>
          </w:divsChild>
        </w:div>
        <w:div w:id="804659217">
          <w:marLeft w:val="0"/>
          <w:marRight w:val="0"/>
          <w:marTop w:val="0"/>
          <w:marBottom w:val="0"/>
          <w:divBdr>
            <w:top w:val="none" w:sz="0" w:space="0" w:color="auto"/>
            <w:left w:val="none" w:sz="0" w:space="0" w:color="auto"/>
            <w:bottom w:val="none" w:sz="0" w:space="0" w:color="auto"/>
            <w:right w:val="none" w:sz="0" w:space="0" w:color="auto"/>
          </w:divBdr>
          <w:divsChild>
            <w:div w:id="716589442">
              <w:marLeft w:val="0"/>
              <w:marRight w:val="0"/>
              <w:marTop w:val="0"/>
              <w:marBottom w:val="0"/>
              <w:divBdr>
                <w:top w:val="none" w:sz="0" w:space="0" w:color="auto"/>
                <w:left w:val="none" w:sz="0" w:space="0" w:color="auto"/>
                <w:bottom w:val="none" w:sz="0" w:space="0" w:color="auto"/>
                <w:right w:val="none" w:sz="0" w:space="0" w:color="auto"/>
              </w:divBdr>
            </w:div>
          </w:divsChild>
        </w:div>
        <w:div w:id="815492816">
          <w:marLeft w:val="0"/>
          <w:marRight w:val="0"/>
          <w:marTop w:val="0"/>
          <w:marBottom w:val="0"/>
          <w:divBdr>
            <w:top w:val="none" w:sz="0" w:space="0" w:color="auto"/>
            <w:left w:val="none" w:sz="0" w:space="0" w:color="auto"/>
            <w:bottom w:val="none" w:sz="0" w:space="0" w:color="auto"/>
            <w:right w:val="none" w:sz="0" w:space="0" w:color="auto"/>
          </w:divBdr>
          <w:divsChild>
            <w:div w:id="1691909917">
              <w:marLeft w:val="0"/>
              <w:marRight w:val="0"/>
              <w:marTop w:val="0"/>
              <w:marBottom w:val="0"/>
              <w:divBdr>
                <w:top w:val="none" w:sz="0" w:space="0" w:color="auto"/>
                <w:left w:val="none" w:sz="0" w:space="0" w:color="auto"/>
                <w:bottom w:val="none" w:sz="0" w:space="0" w:color="auto"/>
                <w:right w:val="none" w:sz="0" w:space="0" w:color="auto"/>
              </w:divBdr>
            </w:div>
          </w:divsChild>
        </w:div>
        <w:div w:id="822504177">
          <w:marLeft w:val="0"/>
          <w:marRight w:val="0"/>
          <w:marTop w:val="0"/>
          <w:marBottom w:val="0"/>
          <w:divBdr>
            <w:top w:val="none" w:sz="0" w:space="0" w:color="auto"/>
            <w:left w:val="none" w:sz="0" w:space="0" w:color="auto"/>
            <w:bottom w:val="none" w:sz="0" w:space="0" w:color="auto"/>
            <w:right w:val="none" w:sz="0" w:space="0" w:color="auto"/>
          </w:divBdr>
          <w:divsChild>
            <w:div w:id="1988513919">
              <w:marLeft w:val="0"/>
              <w:marRight w:val="0"/>
              <w:marTop w:val="0"/>
              <w:marBottom w:val="0"/>
              <w:divBdr>
                <w:top w:val="none" w:sz="0" w:space="0" w:color="auto"/>
                <w:left w:val="none" w:sz="0" w:space="0" w:color="auto"/>
                <w:bottom w:val="none" w:sz="0" w:space="0" w:color="auto"/>
                <w:right w:val="none" w:sz="0" w:space="0" w:color="auto"/>
              </w:divBdr>
            </w:div>
          </w:divsChild>
        </w:div>
        <w:div w:id="825970556">
          <w:marLeft w:val="0"/>
          <w:marRight w:val="0"/>
          <w:marTop w:val="0"/>
          <w:marBottom w:val="0"/>
          <w:divBdr>
            <w:top w:val="none" w:sz="0" w:space="0" w:color="auto"/>
            <w:left w:val="none" w:sz="0" w:space="0" w:color="auto"/>
            <w:bottom w:val="none" w:sz="0" w:space="0" w:color="auto"/>
            <w:right w:val="none" w:sz="0" w:space="0" w:color="auto"/>
          </w:divBdr>
          <w:divsChild>
            <w:div w:id="1437630274">
              <w:marLeft w:val="0"/>
              <w:marRight w:val="0"/>
              <w:marTop w:val="0"/>
              <w:marBottom w:val="0"/>
              <w:divBdr>
                <w:top w:val="none" w:sz="0" w:space="0" w:color="auto"/>
                <w:left w:val="none" w:sz="0" w:space="0" w:color="auto"/>
                <w:bottom w:val="none" w:sz="0" w:space="0" w:color="auto"/>
                <w:right w:val="none" w:sz="0" w:space="0" w:color="auto"/>
              </w:divBdr>
            </w:div>
          </w:divsChild>
        </w:div>
        <w:div w:id="830490056">
          <w:marLeft w:val="0"/>
          <w:marRight w:val="0"/>
          <w:marTop w:val="0"/>
          <w:marBottom w:val="0"/>
          <w:divBdr>
            <w:top w:val="none" w:sz="0" w:space="0" w:color="auto"/>
            <w:left w:val="none" w:sz="0" w:space="0" w:color="auto"/>
            <w:bottom w:val="none" w:sz="0" w:space="0" w:color="auto"/>
            <w:right w:val="none" w:sz="0" w:space="0" w:color="auto"/>
          </w:divBdr>
          <w:divsChild>
            <w:div w:id="868953910">
              <w:marLeft w:val="0"/>
              <w:marRight w:val="0"/>
              <w:marTop w:val="0"/>
              <w:marBottom w:val="0"/>
              <w:divBdr>
                <w:top w:val="none" w:sz="0" w:space="0" w:color="auto"/>
                <w:left w:val="none" w:sz="0" w:space="0" w:color="auto"/>
                <w:bottom w:val="none" w:sz="0" w:space="0" w:color="auto"/>
                <w:right w:val="none" w:sz="0" w:space="0" w:color="auto"/>
              </w:divBdr>
            </w:div>
          </w:divsChild>
        </w:div>
        <w:div w:id="833253801">
          <w:marLeft w:val="0"/>
          <w:marRight w:val="0"/>
          <w:marTop w:val="0"/>
          <w:marBottom w:val="0"/>
          <w:divBdr>
            <w:top w:val="none" w:sz="0" w:space="0" w:color="auto"/>
            <w:left w:val="none" w:sz="0" w:space="0" w:color="auto"/>
            <w:bottom w:val="none" w:sz="0" w:space="0" w:color="auto"/>
            <w:right w:val="none" w:sz="0" w:space="0" w:color="auto"/>
          </w:divBdr>
          <w:divsChild>
            <w:div w:id="1064334409">
              <w:marLeft w:val="0"/>
              <w:marRight w:val="0"/>
              <w:marTop w:val="0"/>
              <w:marBottom w:val="0"/>
              <w:divBdr>
                <w:top w:val="none" w:sz="0" w:space="0" w:color="auto"/>
                <w:left w:val="none" w:sz="0" w:space="0" w:color="auto"/>
                <w:bottom w:val="none" w:sz="0" w:space="0" w:color="auto"/>
                <w:right w:val="none" w:sz="0" w:space="0" w:color="auto"/>
              </w:divBdr>
            </w:div>
          </w:divsChild>
        </w:div>
        <w:div w:id="840584132">
          <w:marLeft w:val="0"/>
          <w:marRight w:val="0"/>
          <w:marTop w:val="0"/>
          <w:marBottom w:val="0"/>
          <w:divBdr>
            <w:top w:val="none" w:sz="0" w:space="0" w:color="auto"/>
            <w:left w:val="none" w:sz="0" w:space="0" w:color="auto"/>
            <w:bottom w:val="none" w:sz="0" w:space="0" w:color="auto"/>
            <w:right w:val="none" w:sz="0" w:space="0" w:color="auto"/>
          </w:divBdr>
          <w:divsChild>
            <w:div w:id="2121760144">
              <w:marLeft w:val="0"/>
              <w:marRight w:val="0"/>
              <w:marTop w:val="0"/>
              <w:marBottom w:val="0"/>
              <w:divBdr>
                <w:top w:val="none" w:sz="0" w:space="0" w:color="auto"/>
                <w:left w:val="none" w:sz="0" w:space="0" w:color="auto"/>
                <w:bottom w:val="none" w:sz="0" w:space="0" w:color="auto"/>
                <w:right w:val="none" w:sz="0" w:space="0" w:color="auto"/>
              </w:divBdr>
            </w:div>
          </w:divsChild>
        </w:div>
        <w:div w:id="843668357">
          <w:marLeft w:val="0"/>
          <w:marRight w:val="0"/>
          <w:marTop w:val="0"/>
          <w:marBottom w:val="0"/>
          <w:divBdr>
            <w:top w:val="none" w:sz="0" w:space="0" w:color="auto"/>
            <w:left w:val="none" w:sz="0" w:space="0" w:color="auto"/>
            <w:bottom w:val="none" w:sz="0" w:space="0" w:color="auto"/>
            <w:right w:val="none" w:sz="0" w:space="0" w:color="auto"/>
          </w:divBdr>
          <w:divsChild>
            <w:div w:id="267741726">
              <w:marLeft w:val="0"/>
              <w:marRight w:val="0"/>
              <w:marTop w:val="0"/>
              <w:marBottom w:val="0"/>
              <w:divBdr>
                <w:top w:val="none" w:sz="0" w:space="0" w:color="auto"/>
                <w:left w:val="none" w:sz="0" w:space="0" w:color="auto"/>
                <w:bottom w:val="none" w:sz="0" w:space="0" w:color="auto"/>
                <w:right w:val="none" w:sz="0" w:space="0" w:color="auto"/>
              </w:divBdr>
            </w:div>
          </w:divsChild>
        </w:div>
        <w:div w:id="850725295">
          <w:marLeft w:val="0"/>
          <w:marRight w:val="0"/>
          <w:marTop w:val="0"/>
          <w:marBottom w:val="0"/>
          <w:divBdr>
            <w:top w:val="none" w:sz="0" w:space="0" w:color="auto"/>
            <w:left w:val="none" w:sz="0" w:space="0" w:color="auto"/>
            <w:bottom w:val="none" w:sz="0" w:space="0" w:color="auto"/>
            <w:right w:val="none" w:sz="0" w:space="0" w:color="auto"/>
          </w:divBdr>
          <w:divsChild>
            <w:div w:id="1650939771">
              <w:marLeft w:val="0"/>
              <w:marRight w:val="0"/>
              <w:marTop w:val="0"/>
              <w:marBottom w:val="0"/>
              <w:divBdr>
                <w:top w:val="none" w:sz="0" w:space="0" w:color="auto"/>
                <w:left w:val="none" w:sz="0" w:space="0" w:color="auto"/>
                <w:bottom w:val="none" w:sz="0" w:space="0" w:color="auto"/>
                <w:right w:val="none" w:sz="0" w:space="0" w:color="auto"/>
              </w:divBdr>
            </w:div>
          </w:divsChild>
        </w:div>
        <w:div w:id="866020515">
          <w:marLeft w:val="0"/>
          <w:marRight w:val="0"/>
          <w:marTop w:val="0"/>
          <w:marBottom w:val="0"/>
          <w:divBdr>
            <w:top w:val="none" w:sz="0" w:space="0" w:color="auto"/>
            <w:left w:val="none" w:sz="0" w:space="0" w:color="auto"/>
            <w:bottom w:val="none" w:sz="0" w:space="0" w:color="auto"/>
            <w:right w:val="none" w:sz="0" w:space="0" w:color="auto"/>
          </w:divBdr>
          <w:divsChild>
            <w:div w:id="223296481">
              <w:marLeft w:val="0"/>
              <w:marRight w:val="0"/>
              <w:marTop w:val="0"/>
              <w:marBottom w:val="0"/>
              <w:divBdr>
                <w:top w:val="none" w:sz="0" w:space="0" w:color="auto"/>
                <w:left w:val="none" w:sz="0" w:space="0" w:color="auto"/>
                <w:bottom w:val="none" w:sz="0" w:space="0" w:color="auto"/>
                <w:right w:val="none" w:sz="0" w:space="0" w:color="auto"/>
              </w:divBdr>
            </w:div>
          </w:divsChild>
        </w:div>
        <w:div w:id="872497028">
          <w:marLeft w:val="0"/>
          <w:marRight w:val="0"/>
          <w:marTop w:val="0"/>
          <w:marBottom w:val="0"/>
          <w:divBdr>
            <w:top w:val="none" w:sz="0" w:space="0" w:color="auto"/>
            <w:left w:val="none" w:sz="0" w:space="0" w:color="auto"/>
            <w:bottom w:val="none" w:sz="0" w:space="0" w:color="auto"/>
            <w:right w:val="none" w:sz="0" w:space="0" w:color="auto"/>
          </w:divBdr>
          <w:divsChild>
            <w:div w:id="1443186404">
              <w:marLeft w:val="0"/>
              <w:marRight w:val="0"/>
              <w:marTop w:val="0"/>
              <w:marBottom w:val="0"/>
              <w:divBdr>
                <w:top w:val="none" w:sz="0" w:space="0" w:color="auto"/>
                <w:left w:val="none" w:sz="0" w:space="0" w:color="auto"/>
                <w:bottom w:val="none" w:sz="0" w:space="0" w:color="auto"/>
                <w:right w:val="none" w:sz="0" w:space="0" w:color="auto"/>
              </w:divBdr>
            </w:div>
          </w:divsChild>
        </w:div>
        <w:div w:id="874075693">
          <w:marLeft w:val="0"/>
          <w:marRight w:val="0"/>
          <w:marTop w:val="0"/>
          <w:marBottom w:val="0"/>
          <w:divBdr>
            <w:top w:val="none" w:sz="0" w:space="0" w:color="auto"/>
            <w:left w:val="none" w:sz="0" w:space="0" w:color="auto"/>
            <w:bottom w:val="none" w:sz="0" w:space="0" w:color="auto"/>
            <w:right w:val="none" w:sz="0" w:space="0" w:color="auto"/>
          </w:divBdr>
          <w:divsChild>
            <w:div w:id="1193226748">
              <w:marLeft w:val="0"/>
              <w:marRight w:val="0"/>
              <w:marTop w:val="0"/>
              <w:marBottom w:val="0"/>
              <w:divBdr>
                <w:top w:val="none" w:sz="0" w:space="0" w:color="auto"/>
                <w:left w:val="none" w:sz="0" w:space="0" w:color="auto"/>
                <w:bottom w:val="none" w:sz="0" w:space="0" w:color="auto"/>
                <w:right w:val="none" w:sz="0" w:space="0" w:color="auto"/>
              </w:divBdr>
            </w:div>
          </w:divsChild>
        </w:div>
        <w:div w:id="882597479">
          <w:marLeft w:val="0"/>
          <w:marRight w:val="0"/>
          <w:marTop w:val="0"/>
          <w:marBottom w:val="0"/>
          <w:divBdr>
            <w:top w:val="none" w:sz="0" w:space="0" w:color="auto"/>
            <w:left w:val="none" w:sz="0" w:space="0" w:color="auto"/>
            <w:bottom w:val="none" w:sz="0" w:space="0" w:color="auto"/>
            <w:right w:val="none" w:sz="0" w:space="0" w:color="auto"/>
          </w:divBdr>
          <w:divsChild>
            <w:div w:id="633682609">
              <w:marLeft w:val="0"/>
              <w:marRight w:val="0"/>
              <w:marTop w:val="0"/>
              <w:marBottom w:val="0"/>
              <w:divBdr>
                <w:top w:val="none" w:sz="0" w:space="0" w:color="auto"/>
                <w:left w:val="none" w:sz="0" w:space="0" w:color="auto"/>
                <w:bottom w:val="none" w:sz="0" w:space="0" w:color="auto"/>
                <w:right w:val="none" w:sz="0" w:space="0" w:color="auto"/>
              </w:divBdr>
            </w:div>
          </w:divsChild>
        </w:div>
        <w:div w:id="884292162">
          <w:marLeft w:val="0"/>
          <w:marRight w:val="0"/>
          <w:marTop w:val="0"/>
          <w:marBottom w:val="0"/>
          <w:divBdr>
            <w:top w:val="none" w:sz="0" w:space="0" w:color="auto"/>
            <w:left w:val="none" w:sz="0" w:space="0" w:color="auto"/>
            <w:bottom w:val="none" w:sz="0" w:space="0" w:color="auto"/>
            <w:right w:val="none" w:sz="0" w:space="0" w:color="auto"/>
          </w:divBdr>
          <w:divsChild>
            <w:div w:id="274409172">
              <w:marLeft w:val="0"/>
              <w:marRight w:val="0"/>
              <w:marTop w:val="0"/>
              <w:marBottom w:val="0"/>
              <w:divBdr>
                <w:top w:val="none" w:sz="0" w:space="0" w:color="auto"/>
                <w:left w:val="none" w:sz="0" w:space="0" w:color="auto"/>
                <w:bottom w:val="none" w:sz="0" w:space="0" w:color="auto"/>
                <w:right w:val="none" w:sz="0" w:space="0" w:color="auto"/>
              </w:divBdr>
            </w:div>
          </w:divsChild>
        </w:div>
        <w:div w:id="892352849">
          <w:marLeft w:val="0"/>
          <w:marRight w:val="0"/>
          <w:marTop w:val="0"/>
          <w:marBottom w:val="0"/>
          <w:divBdr>
            <w:top w:val="none" w:sz="0" w:space="0" w:color="auto"/>
            <w:left w:val="none" w:sz="0" w:space="0" w:color="auto"/>
            <w:bottom w:val="none" w:sz="0" w:space="0" w:color="auto"/>
            <w:right w:val="none" w:sz="0" w:space="0" w:color="auto"/>
          </w:divBdr>
          <w:divsChild>
            <w:div w:id="1382973147">
              <w:marLeft w:val="0"/>
              <w:marRight w:val="0"/>
              <w:marTop w:val="0"/>
              <w:marBottom w:val="0"/>
              <w:divBdr>
                <w:top w:val="none" w:sz="0" w:space="0" w:color="auto"/>
                <w:left w:val="none" w:sz="0" w:space="0" w:color="auto"/>
                <w:bottom w:val="none" w:sz="0" w:space="0" w:color="auto"/>
                <w:right w:val="none" w:sz="0" w:space="0" w:color="auto"/>
              </w:divBdr>
            </w:div>
          </w:divsChild>
        </w:div>
        <w:div w:id="902909685">
          <w:marLeft w:val="0"/>
          <w:marRight w:val="0"/>
          <w:marTop w:val="0"/>
          <w:marBottom w:val="0"/>
          <w:divBdr>
            <w:top w:val="none" w:sz="0" w:space="0" w:color="auto"/>
            <w:left w:val="none" w:sz="0" w:space="0" w:color="auto"/>
            <w:bottom w:val="none" w:sz="0" w:space="0" w:color="auto"/>
            <w:right w:val="none" w:sz="0" w:space="0" w:color="auto"/>
          </w:divBdr>
          <w:divsChild>
            <w:div w:id="1541016258">
              <w:marLeft w:val="0"/>
              <w:marRight w:val="0"/>
              <w:marTop w:val="0"/>
              <w:marBottom w:val="0"/>
              <w:divBdr>
                <w:top w:val="none" w:sz="0" w:space="0" w:color="auto"/>
                <w:left w:val="none" w:sz="0" w:space="0" w:color="auto"/>
                <w:bottom w:val="none" w:sz="0" w:space="0" w:color="auto"/>
                <w:right w:val="none" w:sz="0" w:space="0" w:color="auto"/>
              </w:divBdr>
            </w:div>
          </w:divsChild>
        </w:div>
        <w:div w:id="903570050">
          <w:marLeft w:val="0"/>
          <w:marRight w:val="0"/>
          <w:marTop w:val="0"/>
          <w:marBottom w:val="0"/>
          <w:divBdr>
            <w:top w:val="none" w:sz="0" w:space="0" w:color="auto"/>
            <w:left w:val="none" w:sz="0" w:space="0" w:color="auto"/>
            <w:bottom w:val="none" w:sz="0" w:space="0" w:color="auto"/>
            <w:right w:val="none" w:sz="0" w:space="0" w:color="auto"/>
          </w:divBdr>
          <w:divsChild>
            <w:div w:id="1319841700">
              <w:marLeft w:val="0"/>
              <w:marRight w:val="0"/>
              <w:marTop w:val="0"/>
              <w:marBottom w:val="0"/>
              <w:divBdr>
                <w:top w:val="none" w:sz="0" w:space="0" w:color="auto"/>
                <w:left w:val="none" w:sz="0" w:space="0" w:color="auto"/>
                <w:bottom w:val="none" w:sz="0" w:space="0" w:color="auto"/>
                <w:right w:val="none" w:sz="0" w:space="0" w:color="auto"/>
              </w:divBdr>
            </w:div>
          </w:divsChild>
        </w:div>
        <w:div w:id="907418143">
          <w:marLeft w:val="0"/>
          <w:marRight w:val="0"/>
          <w:marTop w:val="0"/>
          <w:marBottom w:val="0"/>
          <w:divBdr>
            <w:top w:val="none" w:sz="0" w:space="0" w:color="auto"/>
            <w:left w:val="none" w:sz="0" w:space="0" w:color="auto"/>
            <w:bottom w:val="none" w:sz="0" w:space="0" w:color="auto"/>
            <w:right w:val="none" w:sz="0" w:space="0" w:color="auto"/>
          </w:divBdr>
          <w:divsChild>
            <w:div w:id="1211310604">
              <w:marLeft w:val="0"/>
              <w:marRight w:val="0"/>
              <w:marTop w:val="0"/>
              <w:marBottom w:val="0"/>
              <w:divBdr>
                <w:top w:val="none" w:sz="0" w:space="0" w:color="auto"/>
                <w:left w:val="none" w:sz="0" w:space="0" w:color="auto"/>
                <w:bottom w:val="none" w:sz="0" w:space="0" w:color="auto"/>
                <w:right w:val="none" w:sz="0" w:space="0" w:color="auto"/>
              </w:divBdr>
            </w:div>
          </w:divsChild>
        </w:div>
        <w:div w:id="907692014">
          <w:marLeft w:val="0"/>
          <w:marRight w:val="0"/>
          <w:marTop w:val="0"/>
          <w:marBottom w:val="0"/>
          <w:divBdr>
            <w:top w:val="none" w:sz="0" w:space="0" w:color="auto"/>
            <w:left w:val="none" w:sz="0" w:space="0" w:color="auto"/>
            <w:bottom w:val="none" w:sz="0" w:space="0" w:color="auto"/>
            <w:right w:val="none" w:sz="0" w:space="0" w:color="auto"/>
          </w:divBdr>
          <w:divsChild>
            <w:div w:id="1201093130">
              <w:marLeft w:val="0"/>
              <w:marRight w:val="0"/>
              <w:marTop w:val="0"/>
              <w:marBottom w:val="0"/>
              <w:divBdr>
                <w:top w:val="none" w:sz="0" w:space="0" w:color="auto"/>
                <w:left w:val="none" w:sz="0" w:space="0" w:color="auto"/>
                <w:bottom w:val="none" w:sz="0" w:space="0" w:color="auto"/>
                <w:right w:val="none" w:sz="0" w:space="0" w:color="auto"/>
              </w:divBdr>
            </w:div>
          </w:divsChild>
        </w:div>
        <w:div w:id="907766097">
          <w:marLeft w:val="0"/>
          <w:marRight w:val="0"/>
          <w:marTop w:val="0"/>
          <w:marBottom w:val="0"/>
          <w:divBdr>
            <w:top w:val="none" w:sz="0" w:space="0" w:color="auto"/>
            <w:left w:val="none" w:sz="0" w:space="0" w:color="auto"/>
            <w:bottom w:val="none" w:sz="0" w:space="0" w:color="auto"/>
            <w:right w:val="none" w:sz="0" w:space="0" w:color="auto"/>
          </w:divBdr>
          <w:divsChild>
            <w:div w:id="828138438">
              <w:marLeft w:val="0"/>
              <w:marRight w:val="0"/>
              <w:marTop w:val="0"/>
              <w:marBottom w:val="0"/>
              <w:divBdr>
                <w:top w:val="none" w:sz="0" w:space="0" w:color="auto"/>
                <w:left w:val="none" w:sz="0" w:space="0" w:color="auto"/>
                <w:bottom w:val="none" w:sz="0" w:space="0" w:color="auto"/>
                <w:right w:val="none" w:sz="0" w:space="0" w:color="auto"/>
              </w:divBdr>
            </w:div>
          </w:divsChild>
        </w:div>
        <w:div w:id="912159500">
          <w:marLeft w:val="0"/>
          <w:marRight w:val="0"/>
          <w:marTop w:val="0"/>
          <w:marBottom w:val="0"/>
          <w:divBdr>
            <w:top w:val="none" w:sz="0" w:space="0" w:color="auto"/>
            <w:left w:val="none" w:sz="0" w:space="0" w:color="auto"/>
            <w:bottom w:val="none" w:sz="0" w:space="0" w:color="auto"/>
            <w:right w:val="none" w:sz="0" w:space="0" w:color="auto"/>
          </w:divBdr>
          <w:divsChild>
            <w:div w:id="175729753">
              <w:marLeft w:val="0"/>
              <w:marRight w:val="0"/>
              <w:marTop w:val="0"/>
              <w:marBottom w:val="0"/>
              <w:divBdr>
                <w:top w:val="none" w:sz="0" w:space="0" w:color="auto"/>
                <w:left w:val="none" w:sz="0" w:space="0" w:color="auto"/>
                <w:bottom w:val="none" w:sz="0" w:space="0" w:color="auto"/>
                <w:right w:val="none" w:sz="0" w:space="0" w:color="auto"/>
              </w:divBdr>
            </w:div>
          </w:divsChild>
        </w:div>
        <w:div w:id="912861428">
          <w:marLeft w:val="0"/>
          <w:marRight w:val="0"/>
          <w:marTop w:val="0"/>
          <w:marBottom w:val="0"/>
          <w:divBdr>
            <w:top w:val="none" w:sz="0" w:space="0" w:color="auto"/>
            <w:left w:val="none" w:sz="0" w:space="0" w:color="auto"/>
            <w:bottom w:val="none" w:sz="0" w:space="0" w:color="auto"/>
            <w:right w:val="none" w:sz="0" w:space="0" w:color="auto"/>
          </w:divBdr>
          <w:divsChild>
            <w:div w:id="778110167">
              <w:marLeft w:val="0"/>
              <w:marRight w:val="0"/>
              <w:marTop w:val="0"/>
              <w:marBottom w:val="0"/>
              <w:divBdr>
                <w:top w:val="none" w:sz="0" w:space="0" w:color="auto"/>
                <w:left w:val="none" w:sz="0" w:space="0" w:color="auto"/>
                <w:bottom w:val="none" w:sz="0" w:space="0" w:color="auto"/>
                <w:right w:val="none" w:sz="0" w:space="0" w:color="auto"/>
              </w:divBdr>
            </w:div>
          </w:divsChild>
        </w:div>
        <w:div w:id="914557473">
          <w:marLeft w:val="0"/>
          <w:marRight w:val="0"/>
          <w:marTop w:val="0"/>
          <w:marBottom w:val="0"/>
          <w:divBdr>
            <w:top w:val="none" w:sz="0" w:space="0" w:color="auto"/>
            <w:left w:val="none" w:sz="0" w:space="0" w:color="auto"/>
            <w:bottom w:val="none" w:sz="0" w:space="0" w:color="auto"/>
            <w:right w:val="none" w:sz="0" w:space="0" w:color="auto"/>
          </w:divBdr>
          <w:divsChild>
            <w:div w:id="1588880356">
              <w:marLeft w:val="0"/>
              <w:marRight w:val="0"/>
              <w:marTop w:val="0"/>
              <w:marBottom w:val="0"/>
              <w:divBdr>
                <w:top w:val="none" w:sz="0" w:space="0" w:color="auto"/>
                <w:left w:val="none" w:sz="0" w:space="0" w:color="auto"/>
                <w:bottom w:val="none" w:sz="0" w:space="0" w:color="auto"/>
                <w:right w:val="none" w:sz="0" w:space="0" w:color="auto"/>
              </w:divBdr>
            </w:div>
          </w:divsChild>
        </w:div>
        <w:div w:id="915822806">
          <w:marLeft w:val="0"/>
          <w:marRight w:val="0"/>
          <w:marTop w:val="0"/>
          <w:marBottom w:val="0"/>
          <w:divBdr>
            <w:top w:val="none" w:sz="0" w:space="0" w:color="auto"/>
            <w:left w:val="none" w:sz="0" w:space="0" w:color="auto"/>
            <w:bottom w:val="none" w:sz="0" w:space="0" w:color="auto"/>
            <w:right w:val="none" w:sz="0" w:space="0" w:color="auto"/>
          </w:divBdr>
          <w:divsChild>
            <w:div w:id="806505742">
              <w:marLeft w:val="0"/>
              <w:marRight w:val="0"/>
              <w:marTop w:val="0"/>
              <w:marBottom w:val="0"/>
              <w:divBdr>
                <w:top w:val="none" w:sz="0" w:space="0" w:color="auto"/>
                <w:left w:val="none" w:sz="0" w:space="0" w:color="auto"/>
                <w:bottom w:val="none" w:sz="0" w:space="0" w:color="auto"/>
                <w:right w:val="none" w:sz="0" w:space="0" w:color="auto"/>
              </w:divBdr>
            </w:div>
          </w:divsChild>
        </w:div>
        <w:div w:id="917251563">
          <w:marLeft w:val="0"/>
          <w:marRight w:val="0"/>
          <w:marTop w:val="0"/>
          <w:marBottom w:val="0"/>
          <w:divBdr>
            <w:top w:val="none" w:sz="0" w:space="0" w:color="auto"/>
            <w:left w:val="none" w:sz="0" w:space="0" w:color="auto"/>
            <w:bottom w:val="none" w:sz="0" w:space="0" w:color="auto"/>
            <w:right w:val="none" w:sz="0" w:space="0" w:color="auto"/>
          </w:divBdr>
          <w:divsChild>
            <w:div w:id="257909071">
              <w:marLeft w:val="0"/>
              <w:marRight w:val="0"/>
              <w:marTop w:val="0"/>
              <w:marBottom w:val="0"/>
              <w:divBdr>
                <w:top w:val="none" w:sz="0" w:space="0" w:color="auto"/>
                <w:left w:val="none" w:sz="0" w:space="0" w:color="auto"/>
                <w:bottom w:val="none" w:sz="0" w:space="0" w:color="auto"/>
                <w:right w:val="none" w:sz="0" w:space="0" w:color="auto"/>
              </w:divBdr>
            </w:div>
          </w:divsChild>
        </w:div>
        <w:div w:id="917862296">
          <w:marLeft w:val="0"/>
          <w:marRight w:val="0"/>
          <w:marTop w:val="0"/>
          <w:marBottom w:val="0"/>
          <w:divBdr>
            <w:top w:val="none" w:sz="0" w:space="0" w:color="auto"/>
            <w:left w:val="none" w:sz="0" w:space="0" w:color="auto"/>
            <w:bottom w:val="none" w:sz="0" w:space="0" w:color="auto"/>
            <w:right w:val="none" w:sz="0" w:space="0" w:color="auto"/>
          </w:divBdr>
          <w:divsChild>
            <w:div w:id="985161983">
              <w:marLeft w:val="0"/>
              <w:marRight w:val="0"/>
              <w:marTop w:val="0"/>
              <w:marBottom w:val="0"/>
              <w:divBdr>
                <w:top w:val="none" w:sz="0" w:space="0" w:color="auto"/>
                <w:left w:val="none" w:sz="0" w:space="0" w:color="auto"/>
                <w:bottom w:val="none" w:sz="0" w:space="0" w:color="auto"/>
                <w:right w:val="none" w:sz="0" w:space="0" w:color="auto"/>
              </w:divBdr>
            </w:div>
          </w:divsChild>
        </w:div>
        <w:div w:id="920985456">
          <w:marLeft w:val="0"/>
          <w:marRight w:val="0"/>
          <w:marTop w:val="0"/>
          <w:marBottom w:val="0"/>
          <w:divBdr>
            <w:top w:val="none" w:sz="0" w:space="0" w:color="auto"/>
            <w:left w:val="none" w:sz="0" w:space="0" w:color="auto"/>
            <w:bottom w:val="none" w:sz="0" w:space="0" w:color="auto"/>
            <w:right w:val="none" w:sz="0" w:space="0" w:color="auto"/>
          </w:divBdr>
          <w:divsChild>
            <w:div w:id="814953927">
              <w:marLeft w:val="0"/>
              <w:marRight w:val="0"/>
              <w:marTop w:val="0"/>
              <w:marBottom w:val="0"/>
              <w:divBdr>
                <w:top w:val="none" w:sz="0" w:space="0" w:color="auto"/>
                <w:left w:val="none" w:sz="0" w:space="0" w:color="auto"/>
                <w:bottom w:val="none" w:sz="0" w:space="0" w:color="auto"/>
                <w:right w:val="none" w:sz="0" w:space="0" w:color="auto"/>
              </w:divBdr>
            </w:div>
          </w:divsChild>
        </w:div>
        <w:div w:id="929973639">
          <w:marLeft w:val="0"/>
          <w:marRight w:val="0"/>
          <w:marTop w:val="0"/>
          <w:marBottom w:val="0"/>
          <w:divBdr>
            <w:top w:val="none" w:sz="0" w:space="0" w:color="auto"/>
            <w:left w:val="none" w:sz="0" w:space="0" w:color="auto"/>
            <w:bottom w:val="none" w:sz="0" w:space="0" w:color="auto"/>
            <w:right w:val="none" w:sz="0" w:space="0" w:color="auto"/>
          </w:divBdr>
          <w:divsChild>
            <w:div w:id="302126356">
              <w:marLeft w:val="0"/>
              <w:marRight w:val="0"/>
              <w:marTop w:val="0"/>
              <w:marBottom w:val="0"/>
              <w:divBdr>
                <w:top w:val="none" w:sz="0" w:space="0" w:color="auto"/>
                <w:left w:val="none" w:sz="0" w:space="0" w:color="auto"/>
                <w:bottom w:val="none" w:sz="0" w:space="0" w:color="auto"/>
                <w:right w:val="none" w:sz="0" w:space="0" w:color="auto"/>
              </w:divBdr>
            </w:div>
          </w:divsChild>
        </w:div>
        <w:div w:id="933442528">
          <w:marLeft w:val="0"/>
          <w:marRight w:val="0"/>
          <w:marTop w:val="0"/>
          <w:marBottom w:val="0"/>
          <w:divBdr>
            <w:top w:val="none" w:sz="0" w:space="0" w:color="auto"/>
            <w:left w:val="none" w:sz="0" w:space="0" w:color="auto"/>
            <w:bottom w:val="none" w:sz="0" w:space="0" w:color="auto"/>
            <w:right w:val="none" w:sz="0" w:space="0" w:color="auto"/>
          </w:divBdr>
          <w:divsChild>
            <w:div w:id="926302951">
              <w:marLeft w:val="0"/>
              <w:marRight w:val="0"/>
              <w:marTop w:val="0"/>
              <w:marBottom w:val="0"/>
              <w:divBdr>
                <w:top w:val="none" w:sz="0" w:space="0" w:color="auto"/>
                <w:left w:val="none" w:sz="0" w:space="0" w:color="auto"/>
                <w:bottom w:val="none" w:sz="0" w:space="0" w:color="auto"/>
                <w:right w:val="none" w:sz="0" w:space="0" w:color="auto"/>
              </w:divBdr>
            </w:div>
          </w:divsChild>
        </w:div>
        <w:div w:id="937641942">
          <w:marLeft w:val="0"/>
          <w:marRight w:val="0"/>
          <w:marTop w:val="0"/>
          <w:marBottom w:val="0"/>
          <w:divBdr>
            <w:top w:val="none" w:sz="0" w:space="0" w:color="auto"/>
            <w:left w:val="none" w:sz="0" w:space="0" w:color="auto"/>
            <w:bottom w:val="none" w:sz="0" w:space="0" w:color="auto"/>
            <w:right w:val="none" w:sz="0" w:space="0" w:color="auto"/>
          </w:divBdr>
          <w:divsChild>
            <w:div w:id="1041127865">
              <w:marLeft w:val="0"/>
              <w:marRight w:val="0"/>
              <w:marTop w:val="0"/>
              <w:marBottom w:val="0"/>
              <w:divBdr>
                <w:top w:val="none" w:sz="0" w:space="0" w:color="auto"/>
                <w:left w:val="none" w:sz="0" w:space="0" w:color="auto"/>
                <w:bottom w:val="none" w:sz="0" w:space="0" w:color="auto"/>
                <w:right w:val="none" w:sz="0" w:space="0" w:color="auto"/>
              </w:divBdr>
            </w:div>
          </w:divsChild>
        </w:div>
        <w:div w:id="942228466">
          <w:marLeft w:val="0"/>
          <w:marRight w:val="0"/>
          <w:marTop w:val="0"/>
          <w:marBottom w:val="0"/>
          <w:divBdr>
            <w:top w:val="none" w:sz="0" w:space="0" w:color="auto"/>
            <w:left w:val="none" w:sz="0" w:space="0" w:color="auto"/>
            <w:bottom w:val="none" w:sz="0" w:space="0" w:color="auto"/>
            <w:right w:val="none" w:sz="0" w:space="0" w:color="auto"/>
          </w:divBdr>
          <w:divsChild>
            <w:div w:id="538786551">
              <w:marLeft w:val="0"/>
              <w:marRight w:val="0"/>
              <w:marTop w:val="0"/>
              <w:marBottom w:val="0"/>
              <w:divBdr>
                <w:top w:val="none" w:sz="0" w:space="0" w:color="auto"/>
                <w:left w:val="none" w:sz="0" w:space="0" w:color="auto"/>
                <w:bottom w:val="none" w:sz="0" w:space="0" w:color="auto"/>
                <w:right w:val="none" w:sz="0" w:space="0" w:color="auto"/>
              </w:divBdr>
            </w:div>
          </w:divsChild>
        </w:div>
        <w:div w:id="946083435">
          <w:marLeft w:val="0"/>
          <w:marRight w:val="0"/>
          <w:marTop w:val="0"/>
          <w:marBottom w:val="0"/>
          <w:divBdr>
            <w:top w:val="none" w:sz="0" w:space="0" w:color="auto"/>
            <w:left w:val="none" w:sz="0" w:space="0" w:color="auto"/>
            <w:bottom w:val="none" w:sz="0" w:space="0" w:color="auto"/>
            <w:right w:val="none" w:sz="0" w:space="0" w:color="auto"/>
          </w:divBdr>
          <w:divsChild>
            <w:div w:id="1302541234">
              <w:marLeft w:val="0"/>
              <w:marRight w:val="0"/>
              <w:marTop w:val="0"/>
              <w:marBottom w:val="0"/>
              <w:divBdr>
                <w:top w:val="none" w:sz="0" w:space="0" w:color="auto"/>
                <w:left w:val="none" w:sz="0" w:space="0" w:color="auto"/>
                <w:bottom w:val="none" w:sz="0" w:space="0" w:color="auto"/>
                <w:right w:val="none" w:sz="0" w:space="0" w:color="auto"/>
              </w:divBdr>
            </w:div>
          </w:divsChild>
        </w:div>
        <w:div w:id="950208062">
          <w:marLeft w:val="0"/>
          <w:marRight w:val="0"/>
          <w:marTop w:val="0"/>
          <w:marBottom w:val="0"/>
          <w:divBdr>
            <w:top w:val="none" w:sz="0" w:space="0" w:color="auto"/>
            <w:left w:val="none" w:sz="0" w:space="0" w:color="auto"/>
            <w:bottom w:val="none" w:sz="0" w:space="0" w:color="auto"/>
            <w:right w:val="none" w:sz="0" w:space="0" w:color="auto"/>
          </w:divBdr>
          <w:divsChild>
            <w:div w:id="916742482">
              <w:marLeft w:val="0"/>
              <w:marRight w:val="0"/>
              <w:marTop w:val="0"/>
              <w:marBottom w:val="0"/>
              <w:divBdr>
                <w:top w:val="none" w:sz="0" w:space="0" w:color="auto"/>
                <w:left w:val="none" w:sz="0" w:space="0" w:color="auto"/>
                <w:bottom w:val="none" w:sz="0" w:space="0" w:color="auto"/>
                <w:right w:val="none" w:sz="0" w:space="0" w:color="auto"/>
              </w:divBdr>
            </w:div>
          </w:divsChild>
        </w:div>
        <w:div w:id="951981814">
          <w:marLeft w:val="0"/>
          <w:marRight w:val="0"/>
          <w:marTop w:val="0"/>
          <w:marBottom w:val="0"/>
          <w:divBdr>
            <w:top w:val="none" w:sz="0" w:space="0" w:color="auto"/>
            <w:left w:val="none" w:sz="0" w:space="0" w:color="auto"/>
            <w:bottom w:val="none" w:sz="0" w:space="0" w:color="auto"/>
            <w:right w:val="none" w:sz="0" w:space="0" w:color="auto"/>
          </w:divBdr>
          <w:divsChild>
            <w:div w:id="772357109">
              <w:marLeft w:val="0"/>
              <w:marRight w:val="0"/>
              <w:marTop w:val="0"/>
              <w:marBottom w:val="0"/>
              <w:divBdr>
                <w:top w:val="none" w:sz="0" w:space="0" w:color="auto"/>
                <w:left w:val="none" w:sz="0" w:space="0" w:color="auto"/>
                <w:bottom w:val="none" w:sz="0" w:space="0" w:color="auto"/>
                <w:right w:val="none" w:sz="0" w:space="0" w:color="auto"/>
              </w:divBdr>
            </w:div>
          </w:divsChild>
        </w:div>
        <w:div w:id="972099157">
          <w:marLeft w:val="0"/>
          <w:marRight w:val="0"/>
          <w:marTop w:val="0"/>
          <w:marBottom w:val="0"/>
          <w:divBdr>
            <w:top w:val="none" w:sz="0" w:space="0" w:color="auto"/>
            <w:left w:val="none" w:sz="0" w:space="0" w:color="auto"/>
            <w:bottom w:val="none" w:sz="0" w:space="0" w:color="auto"/>
            <w:right w:val="none" w:sz="0" w:space="0" w:color="auto"/>
          </w:divBdr>
          <w:divsChild>
            <w:div w:id="570580626">
              <w:marLeft w:val="0"/>
              <w:marRight w:val="0"/>
              <w:marTop w:val="0"/>
              <w:marBottom w:val="0"/>
              <w:divBdr>
                <w:top w:val="none" w:sz="0" w:space="0" w:color="auto"/>
                <w:left w:val="none" w:sz="0" w:space="0" w:color="auto"/>
                <w:bottom w:val="none" w:sz="0" w:space="0" w:color="auto"/>
                <w:right w:val="none" w:sz="0" w:space="0" w:color="auto"/>
              </w:divBdr>
            </w:div>
          </w:divsChild>
        </w:div>
        <w:div w:id="980812521">
          <w:marLeft w:val="0"/>
          <w:marRight w:val="0"/>
          <w:marTop w:val="0"/>
          <w:marBottom w:val="0"/>
          <w:divBdr>
            <w:top w:val="none" w:sz="0" w:space="0" w:color="auto"/>
            <w:left w:val="none" w:sz="0" w:space="0" w:color="auto"/>
            <w:bottom w:val="none" w:sz="0" w:space="0" w:color="auto"/>
            <w:right w:val="none" w:sz="0" w:space="0" w:color="auto"/>
          </w:divBdr>
          <w:divsChild>
            <w:div w:id="1847284770">
              <w:marLeft w:val="0"/>
              <w:marRight w:val="0"/>
              <w:marTop w:val="0"/>
              <w:marBottom w:val="0"/>
              <w:divBdr>
                <w:top w:val="none" w:sz="0" w:space="0" w:color="auto"/>
                <w:left w:val="none" w:sz="0" w:space="0" w:color="auto"/>
                <w:bottom w:val="none" w:sz="0" w:space="0" w:color="auto"/>
                <w:right w:val="none" w:sz="0" w:space="0" w:color="auto"/>
              </w:divBdr>
            </w:div>
          </w:divsChild>
        </w:div>
        <w:div w:id="984357243">
          <w:marLeft w:val="0"/>
          <w:marRight w:val="0"/>
          <w:marTop w:val="0"/>
          <w:marBottom w:val="0"/>
          <w:divBdr>
            <w:top w:val="none" w:sz="0" w:space="0" w:color="auto"/>
            <w:left w:val="none" w:sz="0" w:space="0" w:color="auto"/>
            <w:bottom w:val="none" w:sz="0" w:space="0" w:color="auto"/>
            <w:right w:val="none" w:sz="0" w:space="0" w:color="auto"/>
          </w:divBdr>
          <w:divsChild>
            <w:div w:id="1997998429">
              <w:marLeft w:val="0"/>
              <w:marRight w:val="0"/>
              <w:marTop w:val="0"/>
              <w:marBottom w:val="0"/>
              <w:divBdr>
                <w:top w:val="none" w:sz="0" w:space="0" w:color="auto"/>
                <w:left w:val="none" w:sz="0" w:space="0" w:color="auto"/>
                <w:bottom w:val="none" w:sz="0" w:space="0" w:color="auto"/>
                <w:right w:val="none" w:sz="0" w:space="0" w:color="auto"/>
              </w:divBdr>
            </w:div>
          </w:divsChild>
        </w:div>
        <w:div w:id="996349994">
          <w:marLeft w:val="0"/>
          <w:marRight w:val="0"/>
          <w:marTop w:val="0"/>
          <w:marBottom w:val="0"/>
          <w:divBdr>
            <w:top w:val="none" w:sz="0" w:space="0" w:color="auto"/>
            <w:left w:val="none" w:sz="0" w:space="0" w:color="auto"/>
            <w:bottom w:val="none" w:sz="0" w:space="0" w:color="auto"/>
            <w:right w:val="none" w:sz="0" w:space="0" w:color="auto"/>
          </w:divBdr>
          <w:divsChild>
            <w:div w:id="51970827">
              <w:marLeft w:val="0"/>
              <w:marRight w:val="0"/>
              <w:marTop w:val="0"/>
              <w:marBottom w:val="0"/>
              <w:divBdr>
                <w:top w:val="none" w:sz="0" w:space="0" w:color="auto"/>
                <w:left w:val="none" w:sz="0" w:space="0" w:color="auto"/>
                <w:bottom w:val="none" w:sz="0" w:space="0" w:color="auto"/>
                <w:right w:val="none" w:sz="0" w:space="0" w:color="auto"/>
              </w:divBdr>
            </w:div>
          </w:divsChild>
        </w:div>
        <w:div w:id="1006597416">
          <w:marLeft w:val="0"/>
          <w:marRight w:val="0"/>
          <w:marTop w:val="0"/>
          <w:marBottom w:val="0"/>
          <w:divBdr>
            <w:top w:val="none" w:sz="0" w:space="0" w:color="auto"/>
            <w:left w:val="none" w:sz="0" w:space="0" w:color="auto"/>
            <w:bottom w:val="none" w:sz="0" w:space="0" w:color="auto"/>
            <w:right w:val="none" w:sz="0" w:space="0" w:color="auto"/>
          </w:divBdr>
          <w:divsChild>
            <w:div w:id="1316838118">
              <w:marLeft w:val="0"/>
              <w:marRight w:val="0"/>
              <w:marTop w:val="0"/>
              <w:marBottom w:val="0"/>
              <w:divBdr>
                <w:top w:val="none" w:sz="0" w:space="0" w:color="auto"/>
                <w:left w:val="none" w:sz="0" w:space="0" w:color="auto"/>
                <w:bottom w:val="none" w:sz="0" w:space="0" w:color="auto"/>
                <w:right w:val="none" w:sz="0" w:space="0" w:color="auto"/>
              </w:divBdr>
            </w:div>
          </w:divsChild>
        </w:div>
        <w:div w:id="1008023595">
          <w:marLeft w:val="0"/>
          <w:marRight w:val="0"/>
          <w:marTop w:val="0"/>
          <w:marBottom w:val="0"/>
          <w:divBdr>
            <w:top w:val="none" w:sz="0" w:space="0" w:color="auto"/>
            <w:left w:val="none" w:sz="0" w:space="0" w:color="auto"/>
            <w:bottom w:val="none" w:sz="0" w:space="0" w:color="auto"/>
            <w:right w:val="none" w:sz="0" w:space="0" w:color="auto"/>
          </w:divBdr>
          <w:divsChild>
            <w:div w:id="821775233">
              <w:marLeft w:val="0"/>
              <w:marRight w:val="0"/>
              <w:marTop w:val="0"/>
              <w:marBottom w:val="0"/>
              <w:divBdr>
                <w:top w:val="none" w:sz="0" w:space="0" w:color="auto"/>
                <w:left w:val="none" w:sz="0" w:space="0" w:color="auto"/>
                <w:bottom w:val="none" w:sz="0" w:space="0" w:color="auto"/>
                <w:right w:val="none" w:sz="0" w:space="0" w:color="auto"/>
              </w:divBdr>
            </w:div>
          </w:divsChild>
        </w:div>
        <w:div w:id="1013188730">
          <w:marLeft w:val="0"/>
          <w:marRight w:val="0"/>
          <w:marTop w:val="0"/>
          <w:marBottom w:val="0"/>
          <w:divBdr>
            <w:top w:val="none" w:sz="0" w:space="0" w:color="auto"/>
            <w:left w:val="none" w:sz="0" w:space="0" w:color="auto"/>
            <w:bottom w:val="none" w:sz="0" w:space="0" w:color="auto"/>
            <w:right w:val="none" w:sz="0" w:space="0" w:color="auto"/>
          </w:divBdr>
          <w:divsChild>
            <w:div w:id="732894645">
              <w:marLeft w:val="0"/>
              <w:marRight w:val="0"/>
              <w:marTop w:val="0"/>
              <w:marBottom w:val="0"/>
              <w:divBdr>
                <w:top w:val="none" w:sz="0" w:space="0" w:color="auto"/>
                <w:left w:val="none" w:sz="0" w:space="0" w:color="auto"/>
                <w:bottom w:val="none" w:sz="0" w:space="0" w:color="auto"/>
                <w:right w:val="none" w:sz="0" w:space="0" w:color="auto"/>
              </w:divBdr>
            </w:div>
          </w:divsChild>
        </w:div>
        <w:div w:id="1015115083">
          <w:marLeft w:val="0"/>
          <w:marRight w:val="0"/>
          <w:marTop w:val="0"/>
          <w:marBottom w:val="0"/>
          <w:divBdr>
            <w:top w:val="none" w:sz="0" w:space="0" w:color="auto"/>
            <w:left w:val="none" w:sz="0" w:space="0" w:color="auto"/>
            <w:bottom w:val="none" w:sz="0" w:space="0" w:color="auto"/>
            <w:right w:val="none" w:sz="0" w:space="0" w:color="auto"/>
          </w:divBdr>
          <w:divsChild>
            <w:div w:id="2023623145">
              <w:marLeft w:val="0"/>
              <w:marRight w:val="0"/>
              <w:marTop w:val="0"/>
              <w:marBottom w:val="0"/>
              <w:divBdr>
                <w:top w:val="none" w:sz="0" w:space="0" w:color="auto"/>
                <w:left w:val="none" w:sz="0" w:space="0" w:color="auto"/>
                <w:bottom w:val="none" w:sz="0" w:space="0" w:color="auto"/>
                <w:right w:val="none" w:sz="0" w:space="0" w:color="auto"/>
              </w:divBdr>
            </w:div>
          </w:divsChild>
        </w:div>
        <w:div w:id="1018435615">
          <w:marLeft w:val="0"/>
          <w:marRight w:val="0"/>
          <w:marTop w:val="0"/>
          <w:marBottom w:val="0"/>
          <w:divBdr>
            <w:top w:val="none" w:sz="0" w:space="0" w:color="auto"/>
            <w:left w:val="none" w:sz="0" w:space="0" w:color="auto"/>
            <w:bottom w:val="none" w:sz="0" w:space="0" w:color="auto"/>
            <w:right w:val="none" w:sz="0" w:space="0" w:color="auto"/>
          </w:divBdr>
          <w:divsChild>
            <w:div w:id="1331715337">
              <w:marLeft w:val="0"/>
              <w:marRight w:val="0"/>
              <w:marTop w:val="0"/>
              <w:marBottom w:val="0"/>
              <w:divBdr>
                <w:top w:val="none" w:sz="0" w:space="0" w:color="auto"/>
                <w:left w:val="none" w:sz="0" w:space="0" w:color="auto"/>
                <w:bottom w:val="none" w:sz="0" w:space="0" w:color="auto"/>
                <w:right w:val="none" w:sz="0" w:space="0" w:color="auto"/>
              </w:divBdr>
            </w:div>
          </w:divsChild>
        </w:div>
        <w:div w:id="1019548863">
          <w:marLeft w:val="0"/>
          <w:marRight w:val="0"/>
          <w:marTop w:val="0"/>
          <w:marBottom w:val="0"/>
          <w:divBdr>
            <w:top w:val="none" w:sz="0" w:space="0" w:color="auto"/>
            <w:left w:val="none" w:sz="0" w:space="0" w:color="auto"/>
            <w:bottom w:val="none" w:sz="0" w:space="0" w:color="auto"/>
            <w:right w:val="none" w:sz="0" w:space="0" w:color="auto"/>
          </w:divBdr>
          <w:divsChild>
            <w:div w:id="1613895963">
              <w:marLeft w:val="0"/>
              <w:marRight w:val="0"/>
              <w:marTop w:val="0"/>
              <w:marBottom w:val="0"/>
              <w:divBdr>
                <w:top w:val="none" w:sz="0" w:space="0" w:color="auto"/>
                <w:left w:val="none" w:sz="0" w:space="0" w:color="auto"/>
                <w:bottom w:val="none" w:sz="0" w:space="0" w:color="auto"/>
                <w:right w:val="none" w:sz="0" w:space="0" w:color="auto"/>
              </w:divBdr>
            </w:div>
          </w:divsChild>
        </w:div>
        <w:div w:id="1038508285">
          <w:marLeft w:val="0"/>
          <w:marRight w:val="0"/>
          <w:marTop w:val="0"/>
          <w:marBottom w:val="0"/>
          <w:divBdr>
            <w:top w:val="none" w:sz="0" w:space="0" w:color="auto"/>
            <w:left w:val="none" w:sz="0" w:space="0" w:color="auto"/>
            <w:bottom w:val="none" w:sz="0" w:space="0" w:color="auto"/>
            <w:right w:val="none" w:sz="0" w:space="0" w:color="auto"/>
          </w:divBdr>
          <w:divsChild>
            <w:div w:id="1436096653">
              <w:marLeft w:val="0"/>
              <w:marRight w:val="0"/>
              <w:marTop w:val="0"/>
              <w:marBottom w:val="0"/>
              <w:divBdr>
                <w:top w:val="none" w:sz="0" w:space="0" w:color="auto"/>
                <w:left w:val="none" w:sz="0" w:space="0" w:color="auto"/>
                <w:bottom w:val="none" w:sz="0" w:space="0" w:color="auto"/>
                <w:right w:val="none" w:sz="0" w:space="0" w:color="auto"/>
              </w:divBdr>
            </w:div>
            <w:div w:id="1455564157">
              <w:marLeft w:val="0"/>
              <w:marRight w:val="0"/>
              <w:marTop w:val="0"/>
              <w:marBottom w:val="0"/>
              <w:divBdr>
                <w:top w:val="none" w:sz="0" w:space="0" w:color="auto"/>
                <w:left w:val="none" w:sz="0" w:space="0" w:color="auto"/>
                <w:bottom w:val="none" w:sz="0" w:space="0" w:color="auto"/>
                <w:right w:val="none" w:sz="0" w:space="0" w:color="auto"/>
              </w:divBdr>
            </w:div>
          </w:divsChild>
        </w:div>
        <w:div w:id="1038508669">
          <w:marLeft w:val="0"/>
          <w:marRight w:val="0"/>
          <w:marTop w:val="0"/>
          <w:marBottom w:val="0"/>
          <w:divBdr>
            <w:top w:val="none" w:sz="0" w:space="0" w:color="auto"/>
            <w:left w:val="none" w:sz="0" w:space="0" w:color="auto"/>
            <w:bottom w:val="none" w:sz="0" w:space="0" w:color="auto"/>
            <w:right w:val="none" w:sz="0" w:space="0" w:color="auto"/>
          </w:divBdr>
          <w:divsChild>
            <w:div w:id="40785277">
              <w:marLeft w:val="0"/>
              <w:marRight w:val="0"/>
              <w:marTop w:val="0"/>
              <w:marBottom w:val="0"/>
              <w:divBdr>
                <w:top w:val="none" w:sz="0" w:space="0" w:color="auto"/>
                <w:left w:val="none" w:sz="0" w:space="0" w:color="auto"/>
                <w:bottom w:val="none" w:sz="0" w:space="0" w:color="auto"/>
                <w:right w:val="none" w:sz="0" w:space="0" w:color="auto"/>
              </w:divBdr>
            </w:div>
          </w:divsChild>
        </w:div>
        <w:div w:id="1042093723">
          <w:marLeft w:val="0"/>
          <w:marRight w:val="0"/>
          <w:marTop w:val="0"/>
          <w:marBottom w:val="0"/>
          <w:divBdr>
            <w:top w:val="none" w:sz="0" w:space="0" w:color="auto"/>
            <w:left w:val="none" w:sz="0" w:space="0" w:color="auto"/>
            <w:bottom w:val="none" w:sz="0" w:space="0" w:color="auto"/>
            <w:right w:val="none" w:sz="0" w:space="0" w:color="auto"/>
          </w:divBdr>
          <w:divsChild>
            <w:div w:id="818687041">
              <w:marLeft w:val="0"/>
              <w:marRight w:val="0"/>
              <w:marTop w:val="0"/>
              <w:marBottom w:val="0"/>
              <w:divBdr>
                <w:top w:val="none" w:sz="0" w:space="0" w:color="auto"/>
                <w:left w:val="none" w:sz="0" w:space="0" w:color="auto"/>
                <w:bottom w:val="none" w:sz="0" w:space="0" w:color="auto"/>
                <w:right w:val="none" w:sz="0" w:space="0" w:color="auto"/>
              </w:divBdr>
            </w:div>
          </w:divsChild>
        </w:div>
        <w:div w:id="1045567349">
          <w:marLeft w:val="0"/>
          <w:marRight w:val="0"/>
          <w:marTop w:val="0"/>
          <w:marBottom w:val="0"/>
          <w:divBdr>
            <w:top w:val="none" w:sz="0" w:space="0" w:color="auto"/>
            <w:left w:val="none" w:sz="0" w:space="0" w:color="auto"/>
            <w:bottom w:val="none" w:sz="0" w:space="0" w:color="auto"/>
            <w:right w:val="none" w:sz="0" w:space="0" w:color="auto"/>
          </w:divBdr>
          <w:divsChild>
            <w:div w:id="518354413">
              <w:marLeft w:val="0"/>
              <w:marRight w:val="0"/>
              <w:marTop w:val="0"/>
              <w:marBottom w:val="0"/>
              <w:divBdr>
                <w:top w:val="none" w:sz="0" w:space="0" w:color="auto"/>
                <w:left w:val="none" w:sz="0" w:space="0" w:color="auto"/>
                <w:bottom w:val="none" w:sz="0" w:space="0" w:color="auto"/>
                <w:right w:val="none" w:sz="0" w:space="0" w:color="auto"/>
              </w:divBdr>
            </w:div>
          </w:divsChild>
        </w:div>
        <w:div w:id="1047336034">
          <w:marLeft w:val="0"/>
          <w:marRight w:val="0"/>
          <w:marTop w:val="0"/>
          <w:marBottom w:val="0"/>
          <w:divBdr>
            <w:top w:val="none" w:sz="0" w:space="0" w:color="auto"/>
            <w:left w:val="none" w:sz="0" w:space="0" w:color="auto"/>
            <w:bottom w:val="none" w:sz="0" w:space="0" w:color="auto"/>
            <w:right w:val="none" w:sz="0" w:space="0" w:color="auto"/>
          </w:divBdr>
          <w:divsChild>
            <w:div w:id="2065832223">
              <w:marLeft w:val="0"/>
              <w:marRight w:val="0"/>
              <w:marTop w:val="0"/>
              <w:marBottom w:val="0"/>
              <w:divBdr>
                <w:top w:val="none" w:sz="0" w:space="0" w:color="auto"/>
                <w:left w:val="none" w:sz="0" w:space="0" w:color="auto"/>
                <w:bottom w:val="none" w:sz="0" w:space="0" w:color="auto"/>
                <w:right w:val="none" w:sz="0" w:space="0" w:color="auto"/>
              </w:divBdr>
            </w:div>
          </w:divsChild>
        </w:div>
        <w:div w:id="1049956855">
          <w:marLeft w:val="0"/>
          <w:marRight w:val="0"/>
          <w:marTop w:val="0"/>
          <w:marBottom w:val="0"/>
          <w:divBdr>
            <w:top w:val="none" w:sz="0" w:space="0" w:color="auto"/>
            <w:left w:val="none" w:sz="0" w:space="0" w:color="auto"/>
            <w:bottom w:val="none" w:sz="0" w:space="0" w:color="auto"/>
            <w:right w:val="none" w:sz="0" w:space="0" w:color="auto"/>
          </w:divBdr>
          <w:divsChild>
            <w:div w:id="1199199726">
              <w:marLeft w:val="0"/>
              <w:marRight w:val="0"/>
              <w:marTop w:val="0"/>
              <w:marBottom w:val="0"/>
              <w:divBdr>
                <w:top w:val="none" w:sz="0" w:space="0" w:color="auto"/>
                <w:left w:val="none" w:sz="0" w:space="0" w:color="auto"/>
                <w:bottom w:val="none" w:sz="0" w:space="0" w:color="auto"/>
                <w:right w:val="none" w:sz="0" w:space="0" w:color="auto"/>
              </w:divBdr>
            </w:div>
          </w:divsChild>
        </w:div>
        <w:div w:id="1057584362">
          <w:marLeft w:val="0"/>
          <w:marRight w:val="0"/>
          <w:marTop w:val="0"/>
          <w:marBottom w:val="0"/>
          <w:divBdr>
            <w:top w:val="none" w:sz="0" w:space="0" w:color="auto"/>
            <w:left w:val="none" w:sz="0" w:space="0" w:color="auto"/>
            <w:bottom w:val="none" w:sz="0" w:space="0" w:color="auto"/>
            <w:right w:val="none" w:sz="0" w:space="0" w:color="auto"/>
          </w:divBdr>
          <w:divsChild>
            <w:div w:id="1009286484">
              <w:marLeft w:val="0"/>
              <w:marRight w:val="0"/>
              <w:marTop w:val="0"/>
              <w:marBottom w:val="0"/>
              <w:divBdr>
                <w:top w:val="none" w:sz="0" w:space="0" w:color="auto"/>
                <w:left w:val="none" w:sz="0" w:space="0" w:color="auto"/>
                <w:bottom w:val="none" w:sz="0" w:space="0" w:color="auto"/>
                <w:right w:val="none" w:sz="0" w:space="0" w:color="auto"/>
              </w:divBdr>
            </w:div>
          </w:divsChild>
        </w:div>
        <w:div w:id="1058745264">
          <w:marLeft w:val="0"/>
          <w:marRight w:val="0"/>
          <w:marTop w:val="0"/>
          <w:marBottom w:val="0"/>
          <w:divBdr>
            <w:top w:val="none" w:sz="0" w:space="0" w:color="auto"/>
            <w:left w:val="none" w:sz="0" w:space="0" w:color="auto"/>
            <w:bottom w:val="none" w:sz="0" w:space="0" w:color="auto"/>
            <w:right w:val="none" w:sz="0" w:space="0" w:color="auto"/>
          </w:divBdr>
          <w:divsChild>
            <w:div w:id="573202450">
              <w:marLeft w:val="0"/>
              <w:marRight w:val="0"/>
              <w:marTop w:val="0"/>
              <w:marBottom w:val="0"/>
              <w:divBdr>
                <w:top w:val="none" w:sz="0" w:space="0" w:color="auto"/>
                <w:left w:val="none" w:sz="0" w:space="0" w:color="auto"/>
                <w:bottom w:val="none" w:sz="0" w:space="0" w:color="auto"/>
                <w:right w:val="none" w:sz="0" w:space="0" w:color="auto"/>
              </w:divBdr>
            </w:div>
          </w:divsChild>
        </w:div>
        <w:div w:id="1059938499">
          <w:marLeft w:val="0"/>
          <w:marRight w:val="0"/>
          <w:marTop w:val="0"/>
          <w:marBottom w:val="0"/>
          <w:divBdr>
            <w:top w:val="none" w:sz="0" w:space="0" w:color="auto"/>
            <w:left w:val="none" w:sz="0" w:space="0" w:color="auto"/>
            <w:bottom w:val="none" w:sz="0" w:space="0" w:color="auto"/>
            <w:right w:val="none" w:sz="0" w:space="0" w:color="auto"/>
          </w:divBdr>
          <w:divsChild>
            <w:div w:id="1938753762">
              <w:marLeft w:val="0"/>
              <w:marRight w:val="0"/>
              <w:marTop w:val="0"/>
              <w:marBottom w:val="0"/>
              <w:divBdr>
                <w:top w:val="none" w:sz="0" w:space="0" w:color="auto"/>
                <w:left w:val="none" w:sz="0" w:space="0" w:color="auto"/>
                <w:bottom w:val="none" w:sz="0" w:space="0" w:color="auto"/>
                <w:right w:val="none" w:sz="0" w:space="0" w:color="auto"/>
              </w:divBdr>
            </w:div>
          </w:divsChild>
        </w:div>
        <w:div w:id="1060056652">
          <w:marLeft w:val="0"/>
          <w:marRight w:val="0"/>
          <w:marTop w:val="0"/>
          <w:marBottom w:val="0"/>
          <w:divBdr>
            <w:top w:val="none" w:sz="0" w:space="0" w:color="auto"/>
            <w:left w:val="none" w:sz="0" w:space="0" w:color="auto"/>
            <w:bottom w:val="none" w:sz="0" w:space="0" w:color="auto"/>
            <w:right w:val="none" w:sz="0" w:space="0" w:color="auto"/>
          </w:divBdr>
          <w:divsChild>
            <w:div w:id="1403135804">
              <w:marLeft w:val="0"/>
              <w:marRight w:val="0"/>
              <w:marTop w:val="0"/>
              <w:marBottom w:val="0"/>
              <w:divBdr>
                <w:top w:val="none" w:sz="0" w:space="0" w:color="auto"/>
                <w:left w:val="none" w:sz="0" w:space="0" w:color="auto"/>
                <w:bottom w:val="none" w:sz="0" w:space="0" w:color="auto"/>
                <w:right w:val="none" w:sz="0" w:space="0" w:color="auto"/>
              </w:divBdr>
            </w:div>
          </w:divsChild>
        </w:div>
        <w:div w:id="1061296738">
          <w:marLeft w:val="0"/>
          <w:marRight w:val="0"/>
          <w:marTop w:val="0"/>
          <w:marBottom w:val="0"/>
          <w:divBdr>
            <w:top w:val="none" w:sz="0" w:space="0" w:color="auto"/>
            <w:left w:val="none" w:sz="0" w:space="0" w:color="auto"/>
            <w:bottom w:val="none" w:sz="0" w:space="0" w:color="auto"/>
            <w:right w:val="none" w:sz="0" w:space="0" w:color="auto"/>
          </w:divBdr>
          <w:divsChild>
            <w:div w:id="176115969">
              <w:marLeft w:val="0"/>
              <w:marRight w:val="0"/>
              <w:marTop w:val="0"/>
              <w:marBottom w:val="0"/>
              <w:divBdr>
                <w:top w:val="none" w:sz="0" w:space="0" w:color="auto"/>
                <w:left w:val="none" w:sz="0" w:space="0" w:color="auto"/>
                <w:bottom w:val="none" w:sz="0" w:space="0" w:color="auto"/>
                <w:right w:val="none" w:sz="0" w:space="0" w:color="auto"/>
              </w:divBdr>
            </w:div>
          </w:divsChild>
        </w:div>
        <w:div w:id="1062142690">
          <w:marLeft w:val="0"/>
          <w:marRight w:val="0"/>
          <w:marTop w:val="0"/>
          <w:marBottom w:val="0"/>
          <w:divBdr>
            <w:top w:val="none" w:sz="0" w:space="0" w:color="auto"/>
            <w:left w:val="none" w:sz="0" w:space="0" w:color="auto"/>
            <w:bottom w:val="none" w:sz="0" w:space="0" w:color="auto"/>
            <w:right w:val="none" w:sz="0" w:space="0" w:color="auto"/>
          </w:divBdr>
          <w:divsChild>
            <w:div w:id="192424527">
              <w:marLeft w:val="0"/>
              <w:marRight w:val="0"/>
              <w:marTop w:val="0"/>
              <w:marBottom w:val="0"/>
              <w:divBdr>
                <w:top w:val="none" w:sz="0" w:space="0" w:color="auto"/>
                <w:left w:val="none" w:sz="0" w:space="0" w:color="auto"/>
                <w:bottom w:val="none" w:sz="0" w:space="0" w:color="auto"/>
                <w:right w:val="none" w:sz="0" w:space="0" w:color="auto"/>
              </w:divBdr>
            </w:div>
          </w:divsChild>
        </w:div>
        <w:div w:id="1062563302">
          <w:marLeft w:val="0"/>
          <w:marRight w:val="0"/>
          <w:marTop w:val="0"/>
          <w:marBottom w:val="0"/>
          <w:divBdr>
            <w:top w:val="none" w:sz="0" w:space="0" w:color="auto"/>
            <w:left w:val="none" w:sz="0" w:space="0" w:color="auto"/>
            <w:bottom w:val="none" w:sz="0" w:space="0" w:color="auto"/>
            <w:right w:val="none" w:sz="0" w:space="0" w:color="auto"/>
          </w:divBdr>
          <w:divsChild>
            <w:div w:id="1227840503">
              <w:marLeft w:val="0"/>
              <w:marRight w:val="0"/>
              <w:marTop w:val="0"/>
              <w:marBottom w:val="0"/>
              <w:divBdr>
                <w:top w:val="none" w:sz="0" w:space="0" w:color="auto"/>
                <w:left w:val="none" w:sz="0" w:space="0" w:color="auto"/>
                <w:bottom w:val="none" w:sz="0" w:space="0" w:color="auto"/>
                <w:right w:val="none" w:sz="0" w:space="0" w:color="auto"/>
              </w:divBdr>
            </w:div>
          </w:divsChild>
        </w:div>
        <w:div w:id="1063916272">
          <w:marLeft w:val="0"/>
          <w:marRight w:val="0"/>
          <w:marTop w:val="0"/>
          <w:marBottom w:val="0"/>
          <w:divBdr>
            <w:top w:val="none" w:sz="0" w:space="0" w:color="auto"/>
            <w:left w:val="none" w:sz="0" w:space="0" w:color="auto"/>
            <w:bottom w:val="none" w:sz="0" w:space="0" w:color="auto"/>
            <w:right w:val="none" w:sz="0" w:space="0" w:color="auto"/>
          </w:divBdr>
          <w:divsChild>
            <w:div w:id="662976491">
              <w:marLeft w:val="0"/>
              <w:marRight w:val="0"/>
              <w:marTop w:val="0"/>
              <w:marBottom w:val="0"/>
              <w:divBdr>
                <w:top w:val="none" w:sz="0" w:space="0" w:color="auto"/>
                <w:left w:val="none" w:sz="0" w:space="0" w:color="auto"/>
                <w:bottom w:val="none" w:sz="0" w:space="0" w:color="auto"/>
                <w:right w:val="none" w:sz="0" w:space="0" w:color="auto"/>
              </w:divBdr>
            </w:div>
          </w:divsChild>
        </w:div>
        <w:div w:id="1064448329">
          <w:marLeft w:val="0"/>
          <w:marRight w:val="0"/>
          <w:marTop w:val="0"/>
          <w:marBottom w:val="0"/>
          <w:divBdr>
            <w:top w:val="none" w:sz="0" w:space="0" w:color="auto"/>
            <w:left w:val="none" w:sz="0" w:space="0" w:color="auto"/>
            <w:bottom w:val="none" w:sz="0" w:space="0" w:color="auto"/>
            <w:right w:val="none" w:sz="0" w:space="0" w:color="auto"/>
          </w:divBdr>
          <w:divsChild>
            <w:div w:id="427238824">
              <w:marLeft w:val="0"/>
              <w:marRight w:val="0"/>
              <w:marTop w:val="0"/>
              <w:marBottom w:val="0"/>
              <w:divBdr>
                <w:top w:val="none" w:sz="0" w:space="0" w:color="auto"/>
                <w:left w:val="none" w:sz="0" w:space="0" w:color="auto"/>
                <w:bottom w:val="none" w:sz="0" w:space="0" w:color="auto"/>
                <w:right w:val="none" w:sz="0" w:space="0" w:color="auto"/>
              </w:divBdr>
            </w:div>
          </w:divsChild>
        </w:div>
        <w:div w:id="1066413805">
          <w:marLeft w:val="0"/>
          <w:marRight w:val="0"/>
          <w:marTop w:val="0"/>
          <w:marBottom w:val="0"/>
          <w:divBdr>
            <w:top w:val="none" w:sz="0" w:space="0" w:color="auto"/>
            <w:left w:val="none" w:sz="0" w:space="0" w:color="auto"/>
            <w:bottom w:val="none" w:sz="0" w:space="0" w:color="auto"/>
            <w:right w:val="none" w:sz="0" w:space="0" w:color="auto"/>
          </w:divBdr>
          <w:divsChild>
            <w:div w:id="472140220">
              <w:marLeft w:val="0"/>
              <w:marRight w:val="0"/>
              <w:marTop w:val="0"/>
              <w:marBottom w:val="0"/>
              <w:divBdr>
                <w:top w:val="none" w:sz="0" w:space="0" w:color="auto"/>
                <w:left w:val="none" w:sz="0" w:space="0" w:color="auto"/>
                <w:bottom w:val="none" w:sz="0" w:space="0" w:color="auto"/>
                <w:right w:val="none" w:sz="0" w:space="0" w:color="auto"/>
              </w:divBdr>
            </w:div>
          </w:divsChild>
        </w:div>
        <w:div w:id="1068260345">
          <w:marLeft w:val="0"/>
          <w:marRight w:val="0"/>
          <w:marTop w:val="0"/>
          <w:marBottom w:val="0"/>
          <w:divBdr>
            <w:top w:val="none" w:sz="0" w:space="0" w:color="auto"/>
            <w:left w:val="none" w:sz="0" w:space="0" w:color="auto"/>
            <w:bottom w:val="none" w:sz="0" w:space="0" w:color="auto"/>
            <w:right w:val="none" w:sz="0" w:space="0" w:color="auto"/>
          </w:divBdr>
          <w:divsChild>
            <w:div w:id="598173411">
              <w:marLeft w:val="0"/>
              <w:marRight w:val="0"/>
              <w:marTop w:val="0"/>
              <w:marBottom w:val="0"/>
              <w:divBdr>
                <w:top w:val="none" w:sz="0" w:space="0" w:color="auto"/>
                <w:left w:val="none" w:sz="0" w:space="0" w:color="auto"/>
                <w:bottom w:val="none" w:sz="0" w:space="0" w:color="auto"/>
                <w:right w:val="none" w:sz="0" w:space="0" w:color="auto"/>
              </w:divBdr>
            </w:div>
          </w:divsChild>
        </w:div>
        <w:div w:id="1072122733">
          <w:marLeft w:val="0"/>
          <w:marRight w:val="0"/>
          <w:marTop w:val="0"/>
          <w:marBottom w:val="0"/>
          <w:divBdr>
            <w:top w:val="none" w:sz="0" w:space="0" w:color="auto"/>
            <w:left w:val="none" w:sz="0" w:space="0" w:color="auto"/>
            <w:bottom w:val="none" w:sz="0" w:space="0" w:color="auto"/>
            <w:right w:val="none" w:sz="0" w:space="0" w:color="auto"/>
          </w:divBdr>
          <w:divsChild>
            <w:div w:id="1044869386">
              <w:marLeft w:val="0"/>
              <w:marRight w:val="0"/>
              <w:marTop w:val="0"/>
              <w:marBottom w:val="0"/>
              <w:divBdr>
                <w:top w:val="none" w:sz="0" w:space="0" w:color="auto"/>
                <w:left w:val="none" w:sz="0" w:space="0" w:color="auto"/>
                <w:bottom w:val="none" w:sz="0" w:space="0" w:color="auto"/>
                <w:right w:val="none" w:sz="0" w:space="0" w:color="auto"/>
              </w:divBdr>
            </w:div>
          </w:divsChild>
        </w:div>
        <w:div w:id="1083599837">
          <w:marLeft w:val="0"/>
          <w:marRight w:val="0"/>
          <w:marTop w:val="0"/>
          <w:marBottom w:val="0"/>
          <w:divBdr>
            <w:top w:val="none" w:sz="0" w:space="0" w:color="auto"/>
            <w:left w:val="none" w:sz="0" w:space="0" w:color="auto"/>
            <w:bottom w:val="none" w:sz="0" w:space="0" w:color="auto"/>
            <w:right w:val="none" w:sz="0" w:space="0" w:color="auto"/>
          </w:divBdr>
          <w:divsChild>
            <w:div w:id="56126793">
              <w:marLeft w:val="0"/>
              <w:marRight w:val="0"/>
              <w:marTop w:val="0"/>
              <w:marBottom w:val="0"/>
              <w:divBdr>
                <w:top w:val="none" w:sz="0" w:space="0" w:color="auto"/>
                <w:left w:val="none" w:sz="0" w:space="0" w:color="auto"/>
                <w:bottom w:val="none" w:sz="0" w:space="0" w:color="auto"/>
                <w:right w:val="none" w:sz="0" w:space="0" w:color="auto"/>
              </w:divBdr>
            </w:div>
          </w:divsChild>
        </w:div>
        <w:div w:id="1085540213">
          <w:marLeft w:val="0"/>
          <w:marRight w:val="0"/>
          <w:marTop w:val="0"/>
          <w:marBottom w:val="0"/>
          <w:divBdr>
            <w:top w:val="none" w:sz="0" w:space="0" w:color="auto"/>
            <w:left w:val="none" w:sz="0" w:space="0" w:color="auto"/>
            <w:bottom w:val="none" w:sz="0" w:space="0" w:color="auto"/>
            <w:right w:val="none" w:sz="0" w:space="0" w:color="auto"/>
          </w:divBdr>
          <w:divsChild>
            <w:div w:id="441608061">
              <w:marLeft w:val="0"/>
              <w:marRight w:val="0"/>
              <w:marTop w:val="0"/>
              <w:marBottom w:val="0"/>
              <w:divBdr>
                <w:top w:val="none" w:sz="0" w:space="0" w:color="auto"/>
                <w:left w:val="none" w:sz="0" w:space="0" w:color="auto"/>
                <w:bottom w:val="none" w:sz="0" w:space="0" w:color="auto"/>
                <w:right w:val="none" w:sz="0" w:space="0" w:color="auto"/>
              </w:divBdr>
            </w:div>
          </w:divsChild>
        </w:div>
        <w:div w:id="1085957104">
          <w:marLeft w:val="0"/>
          <w:marRight w:val="0"/>
          <w:marTop w:val="0"/>
          <w:marBottom w:val="0"/>
          <w:divBdr>
            <w:top w:val="none" w:sz="0" w:space="0" w:color="auto"/>
            <w:left w:val="none" w:sz="0" w:space="0" w:color="auto"/>
            <w:bottom w:val="none" w:sz="0" w:space="0" w:color="auto"/>
            <w:right w:val="none" w:sz="0" w:space="0" w:color="auto"/>
          </w:divBdr>
          <w:divsChild>
            <w:div w:id="1746220664">
              <w:marLeft w:val="0"/>
              <w:marRight w:val="0"/>
              <w:marTop w:val="0"/>
              <w:marBottom w:val="0"/>
              <w:divBdr>
                <w:top w:val="none" w:sz="0" w:space="0" w:color="auto"/>
                <w:left w:val="none" w:sz="0" w:space="0" w:color="auto"/>
                <w:bottom w:val="none" w:sz="0" w:space="0" w:color="auto"/>
                <w:right w:val="none" w:sz="0" w:space="0" w:color="auto"/>
              </w:divBdr>
            </w:div>
          </w:divsChild>
        </w:div>
        <w:div w:id="1093815787">
          <w:marLeft w:val="0"/>
          <w:marRight w:val="0"/>
          <w:marTop w:val="0"/>
          <w:marBottom w:val="0"/>
          <w:divBdr>
            <w:top w:val="none" w:sz="0" w:space="0" w:color="auto"/>
            <w:left w:val="none" w:sz="0" w:space="0" w:color="auto"/>
            <w:bottom w:val="none" w:sz="0" w:space="0" w:color="auto"/>
            <w:right w:val="none" w:sz="0" w:space="0" w:color="auto"/>
          </w:divBdr>
          <w:divsChild>
            <w:div w:id="446583232">
              <w:marLeft w:val="0"/>
              <w:marRight w:val="0"/>
              <w:marTop w:val="0"/>
              <w:marBottom w:val="0"/>
              <w:divBdr>
                <w:top w:val="none" w:sz="0" w:space="0" w:color="auto"/>
                <w:left w:val="none" w:sz="0" w:space="0" w:color="auto"/>
                <w:bottom w:val="none" w:sz="0" w:space="0" w:color="auto"/>
                <w:right w:val="none" w:sz="0" w:space="0" w:color="auto"/>
              </w:divBdr>
            </w:div>
          </w:divsChild>
        </w:div>
        <w:div w:id="1094090138">
          <w:marLeft w:val="0"/>
          <w:marRight w:val="0"/>
          <w:marTop w:val="0"/>
          <w:marBottom w:val="0"/>
          <w:divBdr>
            <w:top w:val="none" w:sz="0" w:space="0" w:color="auto"/>
            <w:left w:val="none" w:sz="0" w:space="0" w:color="auto"/>
            <w:bottom w:val="none" w:sz="0" w:space="0" w:color="auto"/>
            <w:right w:val="none" w:sz="0" w:space="0" w:color="auto"/>
          </w:divBdr>
          <w:divsChild>
            <w:div w:id="192349273">
              <w:marLeft w:val="0"/>
              <w:marRight w:val="0"/>
              <w:marTop w:val="0"/>
              <w:marBottom w:val="0"/>
              <w:divBdr>
                <w:top w:val="none" w:sz="0" w:space="0" w:color="auto"/>
                <w:left w:val="none" w:sz="0" w:space="0" w:color="auto"/>
                <w:bottom w:val="none" w:sz="0" w:space="0" w:color="auto"/>
                <w:right w:val="none" w:sz="0" w:space="0" w:color="auto"/>
              </w:divBdr>
            </w:div>
          </w:divsChild>
        </w:div>
        <w:div w:id="1100876251">
          <w:marLeft w:val="0"/>
          <w:marRight w:val="0"/>
          <w:marTop w:val="0"/>
          <w:marBottom w:val="0"/>
          <w:divBdr>
            <w:top w:val="none" w:sz="0" w:space="0" w:color="auto"/>
            <w:left w:val="none" w:sz="0" w:space="0" w:color="auto"/>
            <w:bottom w:val="none" w:sz="0" w:space="0" w:color="auto"/>
            <w:right w:val="none" w:sz="0" w:space="0" w:color="auto"/>
          </w:divBdr>
          <w:divsChild>
            <w:div w:id="1382098778">
              <w:marLeft w:val="0"/>
              <w:marRight w:val="0"/>
              <w:marTop w:val="0"/>
              <w:marBottom w:val="0"/>
              <w:divBdr>
                <w:top w:val="none" w:sz="0" w:space="0" w:color="auto"/>
                <w:left w:val="none" w:sz="0" w:space="0" w:color="auto"/>
                <w:bottom w:val="none" w:sz="0" w:space="0" w:color="auto"/>
                <w:right w:val="none" w:sz="0" w:space="0" w:color="auto"/>
              </w:divBdr>
            </w:div>
          </w:divsChild>
        </w:div>
        <w:div w:id="1109394877">
          <w:marLeft w:val="0"/>
          <w:marRight w:val="0"/>
          <w:marTop w:val="0"/>
          <w:marBottom w:val="0"/>
          <w:divBdr>
            <w:top w:val="none" w:sz="0" w:space="0" w:color="auto"/>
            <w:left w:val="none" w:sz="0" w:space="0" w:color="auto"/>
            <w:bottom w:val="none" w:sz="0" w:space="0" w:color="auto"/>
            <w:right w:val="none" w:sz="0" w:space="0" w:color="auto"/>
          </w:divBdr>
          <w:divsChild>
            <w:div w:id="1387921753">
              <w:marLeft w:val="0"/>
              <w:marRight w:val="0"/>
              <w:marTop w:val="0"/>
              <w:marBottom w:val="0"/>
              <w:divBdr>
                <w:top w:val="none" w:sz="0" w:space="0" w:color="auto"/>
                <w:left w:val="none" w:sz="0" w:space="0" w:color="auto"/>
                <w:bottom w:val="none" w:sz="0" w:space="0" w:color="auto"/>
                <w:right w:val="none" w:sz="0" w:space="0" w:color="auto"/>
              </w:divBdr>
            </w:div>
          </w:divsChild>
        </w:div>
        <w:div w:id="1110517161">
          <w:marLeft w:val="0"/>
          <w:marRight w:val="0"/>
          <w:marTop w:val="0"/>
          <w:marBottom w:val="0"/>
          <w:divBdr>
            <w:top w:val="none" w:sz="0" w:space="0" w:color="auto"/>
            <w:left w:val="none" w:sz="0" w:space="0" w:color="auto"/>
            <w:bottom w:val="none" w:sz="0" w:space="0" w:color="auto"/>
            <w:right w:val="none" w:sz="0" w:space="0" w:color="auto"/>
          </w:divBdr>
          <w:divsChild>
            <w:div w:id="1181315855">
              <w:marLeft w:val="0"/>
              <w:marRight w:val="0"/>
              <w:marTop w:val="0"/>
              <w:marBottom w:val="0"/>
              <w:divBdr>
                <w:top w:val="none" w:sz="0" w:space="0" w:color="auto"/>
                <w:left w:val="none" w:sz="0" w:space="0" w:color="auto"/>
                <w:bottom w:val="none" w:sz="0" w:space="0" w:color="auto"/>
                <w:right w:val="none" w:sz="0" w:space="0" w:color="auto"/>
              </w:divBdr>
            </w:div>
          </w:divsChild>
        </w:div>
        <w:div w:id="1117718757">
          <w:marLeft w:val="0"/>
          <w:marRight w:val="0"/>
          <w:marTop w:val="0"/>
          <w:marBottom w:val="0"/>
          <w:divBdr>
            <w:top w:val="none" w:sz="0" w:space="0" w:color="auto"/>
            <w:left w:val="none" w:sz="0" w:space="0" w:color="auto"/>
            <w:bottom w:val="none" w:sz="0" w:space="0" w:color="auto"/>
            <w:right w:val="none" w:sz="0" w:space="0" w:color="auto"/>
          </w:divBdr>
          <w:divsChild>
            <w:div w:id="1792898111">
              <w:marLeft w:val="0"/>
              <w:marRight w:val="0"/>
              <w:marTop w:val="0"/>
              <w:marBottom w:val="0"/>
              <w:divBdr>
                <w:top w:val="none" w:sz="0" w:space="0" w:color="auto"/>
                <w:left w:val="none" w:sz="0" w:space="0" w:color="auto"/>
                <w:bottom w:val="none" w:sz="0" w:space="0" w:color="auto"/>
                <w:right w:val="none" w:sz="0" w:space="0" w:color="auto"/>
              </w:divBdr>
            </w:div>
          </w:divsChild>
        </w:div>
        <w:div w:id="1118526987">
          <w:marLeft w:val="0"/>
          <w:marRight w:val="0"/>
          <w:marTop w:val="0"/>
          <w:marBottom w:val="0"/>
          <w:divBdr>
            <w:top w:val="none" w:sz="0" w:space="0" w:color="auto"/>
            <w:left w:val="none" w:sz="0" w:space="0" w:color="auto"/>
            <w:bottom w:val="none" w:sz="0" w:space="0" w:color="auto"/>
            <w:right w:val="none" w:sz="0" w:space="0" w:color="auto"/>
          </w:divBdr>
          <w:divsChild>
            <w:div w:id="1887064088">
              <w:marLeft w:val="0"/>
              <w:marRight w:val="0"/>
              <w:marTop w:val="0"/>
              <w:marBottom w:val="0"/>
              <w:divBdr>
                <w:top w:val="none" w:sz="0" w:space="0" w:color="auto"/>
                <w:left w:val="none" w:sz="0" w:space="0" w:color="auto"/>
                <w:bottom w:val="none" w:sz="0" w:space="0" w:color="auto"/>
                <w:right w:val="none" w:sz="0" w:space="0" w:color="auto"/>
              </w:divBdr>
            </w:div>
          </w:divsChild>
        </w:div>
        <w:div w:id="1120490778">
          <w:marLeft w:val="0"/>
          <w:marRight w:val="0"/>
          <w:marTop w:val="0"/>
          <w:marBottom w:val="0"/>
          <w:divBdr>
            <w:top w:val="none" w:sz="0" w:space="0" w:color="auto"/>
            <w:left w:val="none" w:sz="0" w:space="0" w:color="auto"/>
            <w:bottom w:val="none" w:sz="0" w:space="0" w:color="auto"/>
            <w:right w:val="none" w:sz="0" w:space="0" w:color="auto"/>
          </w:divBdr>
          <w:divsChild>
            <w:div w:id="1806969564">
              <w:marLeft w:val="0"/>
              <w:marRight w:val="0"/>
              <w:marTop w:val="0"/>
              <w:marBottom w:val="0"/>
              <w:divBdr>
                <w:top w:val="none" w:sz="0" w:space="0" w:color="auto"/>
                <w:left w:val="none" w:sz="0" w:space="0" w:color="auto"/>
                <w:bottom w:val="none" w:sz="0" w:space="0" w:color="auto"/>
                <w:right w:val="none" w:sz="0" w:space="0" w:color="auto"/>
              </w:divBdr>
            </w:div>
          </w:divsChild>
        </w:div>
        <w:div w:id="1122305570">
          <w:marLeft w:val="0"/>
          <w:marRight w:val="0"/>
          <w:marTop w:val="0"/>
          <w:marBottom w:val="0"/>
          <w:divBdr>
            <w:top w:val="none" w:sz="0" w:space="0" w:color="auto"/>
            <w:left w:val="none" w:sz="0" w:space="0" w:color="auto"/>
            <w:bottom w:val="none" w:sz="0" w:space="0" w:color="auto"/>
            <w:right w:val="none" w:sz="0" w:space="0" w:color="auto"/>
          </w:divBdr>
          <w:divsChild>
            <w:div w:id="1113404158">
              <w:marLeft w:val="0"/>
              <w:marRight w:val="0"/>
              <w:marTop w:val="0"/>
              <w:marBottom w:val="0"/>
              <w:divBdr>
                <w:top w:val="none" w:sz="0" w:space="0" w:color="auto"/>
                <w:left w:val="none" w:sz="0" w:space="0" w:color="auto"/>
                <w:bottom w:val="none" w:sz="0" w:space="0" w:color="auto"/>
                <w:right w:val="none" w:sz="0" w:space="0" w:color="auto"/>
              </w:divBdr>
            </w:div>
          </w:divsChild>
        </w:div>
        <w:div w:id="1122336315">
          <w:marLeft w:val="0"/>
          <w:marRight w:val="0"/>
          <w:marTop w:val="0"/>
          <w:marBottom w:val="0"/>
          <w:divBdr>
            <w:top w:val="none" w:sz="0" w:space="0" w:color="auto"/>
            <w:left w:val="none" w:sz="0" w:space="0" w:color="auto"/>
            <w:bottom w:val="none" w:sz="0" w:space="0" w:color="auto"/>
            <w:right w:val="none" w:sz="0" w:space="0" w:color="auto"/>
          </w:divBdr>
          <w:divsChild>
            <w:div w:id="1565720988">
              <w:marLeft w:val="0"/>
              <w:marRight w:val="0"/>
              <w:marTop w:val="0"/>
              <w:marBottom w:val="0"/>
              <w:divBdr>
                <w:top w:val="none" w:sz="0" w:space="0" w:color="auto"/>
                <w:left w:val="none" w:sz="0" w:space="0" w:color="auto"/>
                <w:bottom w:val="none" w:sz="0" w:space="0" w:color="auto"/>
                <w:right w:val="none" w:sz="0" w:space="0" w:color="auto"/>
              </w:divBdr>
            </w:div>
          </w:divsChild>
        </w:div>
        <w:div w:id="1123960894">
          <w:marLeft w:val="0"/>
          <w:marRight w:val="0"/>
          <w:marTop w:val="0"/>
          <w:marBottom w:val="0"/>
          <w:divBdr>
            <w:top w:val="none" w:sz="0" w:space="0" w:color="auto"/>
            <w:left w:val="none" w:sz="0" w:space="0" w:color="auto"/>
            <w:bottom w:val="none" w:sz="0" w:space="0" w:color="auto"/>
            <w:right w:val="none" w:sz="0" w:space="0" w:color="auto"/>
          </w:divBdr>
          <w:divsChild>
            <w:div w:id="344095481">
              <w:marLeft w:val="0"/>
              <w:marRight w:val="0"/>
              <w:marTop w:val="0"/>
              <w:marBottom w:val="0"/>
              <w:divBdr>
                <w:top w:val="none" w:sz="0" w:space="0" w:color="auto"/>
                <w:left w:val="none" w:sz="0" w:space="0" w:color="auto"/>
                <w:bottom w:val="none" w:sz="0" w:space="0" w:color="auto"/>
                <w:right w:val="none" w:sz="0" w:space="0" w:color="auto"/>
              </w:divBdr>
            </w:div>
          </w:divsChild>
        </w:div>
        <w:div w:id="1124228222">
          <w:marLeft w:val="0"/>
          <w:marRight w:val="0"/>
          <w:marTop w:val="0"/>
          <w:marBottom w:val="0"/>
          <w:divBdr>
            <w:top w:val="none" w:sz="0" w:space="0" w:color="auto"/>
            <w:left w:val="none" w:sz="0" w:space="0" w:color="auto"/>
            <w:bottom w:val="none" w:sz="0" w:space="0" w:color="auto"/>
            <w:right w:val="none" w:sz="0" w:space="0" w:color="auto"/>
          </w:divBdr>
          <w:divsChild>
            <w:div w:id="755589175">
              <w:marLeft w:val="0"/>
              <w:marRight w:val="0"/>
              <w:marTop w:val="0"/>
              <w:marBottom w:val="0"/>
              <w:divBdr>
                <w:top w:val="none" w:sz="0" w:space="0" w:color="auto"/>
                <w:left w:val="none" w:sz="0" w:space="0" w:color="auto"/>
                <w:bottom w:val="none" w:sz="0" w:space="0" w:color="auto"/>
                <w:right w:val="none" w:sz="0" w:space="0" w:color="auto"/>
              </w:divBdr>
            </w:div>
          </w:divsChild>
        </w:div>
        <w:div w:id="1127624132">
          <w:marLeft w:val="0"/>
          <w:marRight w:val="0"/>
          <w:marTop w:val="0"/>
          <w:marBottom w:val="0"/>
          <w:divBdr>
            <w:top w:val="none" w:sz="0" w:space="0" w:color="auto"/>
            <w:left w:val="none" w:sz="0" w:space="0" w:color="auto"/>
            <w:bottom w:val="none" w:sz="0" w:space="0" w:color="auto"/>
            <w:right w:val="none" w:sz="0" w:space="0" w:color="auto"/>
          </w:divBdr>
          <w:divsChild>
            <w:div w:id="341467872">
              <w:marLeft w:val="0"/>
              <w:marRight w:val="0"/>
              <w:marTop w:val="0"/>
              <w:marBottom w:val="0"/>
              <w:divBdr>
                <w:top w:val="none" w:sz="0" w:space="0" w:color="auto"/>
                <w:left w:val="none" w:sz="0" w:space="0" w:color="auto"/>
                <w:bottom w:val="none" w:sz="0" w:space="0" w:color="auto"/>
                <w:right w:val="none" w:sz="0" w:space="0" w:color="auto"/>
              </w:divBdr>
            </w:div>
          </w:divsChild>
        </w:div>
        <w:div w:id="1130828779">
          <w:marLeft w:val="0"/>
          <w:marRight w:val="0"/>
          <w:marTop w:val="0"/>
          <w:marBottom w:val="0"/>
          <w:divBdr>
            <w:top w:val="none" w:sz="0" w:space="0" w:color="auto"/>
            <w:left w:val="none" w:sz="0" w:space="0" w:color="auto"/>
            <w:bottom w:val="none" w:sz="0" w:space="0" w:color="auto"/>
            <w:right w:val="none" w:sz="0" w:space="0" w:color="auto"/>
          </w:divBdr>
          <w:divsChild>
            <w:div w:id="169755050">
              <w:marLeft w:val="0"/>
              <w:marRight w:val="0"/>
              <w:marTop w:val="0"/>
              <w:marBottom w:val="0"/>
              <w:divBdr>
                <w:top w:val="none" w:sz="0" w:space="0" w:color="auto"/>
                <w:left w:val="none" w:sz="0" w:space="0" w:color="auto"/>
                <w:bottom w:val="none" w:sz="0" w:space="0" w:color="auto"/>
                <w:right w:val="none" w:sz="0" w:space="0" w:color="auto"/>
              </w:divBdr>
            </w:div>
          </w:divsChild>
        </w:div>
        <w:div w:id="1132097394">
          <w:marLeft w:val="0"/>
          <w:marRight w:val="0"/>
          <w:marTop w:val="0"/>
          <w:marBottom w:val="0"/>
          <w:divBdr>
            <w:top w:val="none" w:sz="0" w:space="0" w:color="auto"/>
            <w:left w:val="none" w:sz="0" w:space="0" w:color="auto"/>
            <w:bottom w:val="none" w:sz="0" w:space="0" w:color="auto"/>
            <w:right w:val="none" w:sz="0" w:space="0" w:color="auto"/>
          </w:divBdr>
          <w:divsChild>
            <w:div w:id="1241717066">
              <w:marLeft w:val="0"/>
              <w:marRight w:val="0"/>
              <w:marTop w:val="0"/>
              <w:marBottom w:val="0"/>
              <w:divBdr>
                <w:top w:val="none" w:sz="0" w:space="0" w:color="auto"/>
                <w:left w:val="none" w:sz="0" w:space="0" w:color="auto"/>
                <w:bottom w:val="none" w:sz="0" w:space="0" w:color="auto"/>
                <w:right w:val="none" w:sz="0" w:space="0" w:color="auto"/>
              </w:divBdr>
            </w:div>
          </w:divsChild>
        </w:div>
        <w:div w:id="1132360579">
          <w:marLeft w:val="0"/>
          <w:marRight w:val="0"/>
          <w:marTop w:val="0"/>
          <w:marBottom w:val="0"/>
          <w:divBdr>
            <w:top w:val="none" w:sz="0" w:space="0" w:color="auto"/>
            <w:left w:val="none" w:sz="0" w:space="0" w:color="auto"/>
            <w:bottom w:val="none" w:sz="0" w:space="0" w:color="auto"/>
            <w:right w:val="none" w:sz="0" w:space="0" w:color="auto"/>
          </w:divBdr>
          <w:divsChild>
            <w:div w:id="56171000">
              <w:marLeft w:val="0"/>
              <w:marRight w:val="0"/>
              <w:marTop w:val="0"/>
              <w:marBottom w:val="0"/>
              <w:divBdr>
                <w:top w:val="none" w:sz="0" w:space="0" w:color="auto"/>
                <w:left w:val="none" w:sz="0" w:space="0" w:color="auto"/>
                <w:bottom w:val="none" w:sz="0" w:space="0" w:color="auto"/>
                <w:right w:val="none" w:sz="0" w:space="0" w:color="auto"/>
              </w:divBdr>
            </w:div>
          </w:divsChild>
        </w:div>
        <w:div w:id="1137331151">
          <w:marLeft w:val="0"/>
          <w:marRight w:val="0"/>
          <w:marTop w:val="0"/>
          <w:marBottom w:val="0"/>
          <w:divBdr>
            <w:top w:val="none" w:sz="0" w:space="0" w:color="auto"/>
            <w:left w:val="none" w:sz="0" w:space="0" w:color="auto"/>
            <w:bottom w:val="none" w:sz="0" w:space="0" w:color="auto"/>
            <w:right w:val="none" w:sz="0" w:space="0" w:color="auto"/>
          </w:divBdr>
          <w:divsChild>
            <w:div w:id="1326741127">
              <w:marLeft w:val="0"/>
              <w:marRight w:val="0"/>
              <w:marTop w:val="0"/>
              <w:marBottom w:val="0"/>
              <w:divBdr>
                <w:top w:val="none" w:sz="0" w:space="0" w:color="auto"/>
                <w:left w:val="none" w:sz="0" w:space="0" w:color="auto"/>
                <w:bottom w:val="none" w:sz="0" w:space="0" w:color="auto"/>
                <w:right w:val="none" w:sz="0" w:space="0" w:color="auto"/>
              </w:divBdr>
            </w:div>
          </w:divsChild>
        </w:div>
        <w:div w:id="1138306724">
          <w:marLeft w:val="0"/>
          <w:marRight w:val="0"/>
          <w:marTop w:val="0"/>
          <w:marBottom w:val="0"/>
          <w:divBdr>
            <w:top w:val="none" w:sz="0" w:space="0" w:color="auto"/>
            <w:left w:val="none" w:sz="0" w:space="0" w:color="auto"/>
            <w:bottom w:val="none" w:sz="0" w:space="0" w:color="auto"/>
            <w:right w:val="none" w:sz="0" w:space="0" w:color="auto"/>
          </w:divBdr>
          <w:divsChild>
            <w:div w:id="1040016216">
              <w:marLeft w:val="0"/>
              <w:marRight w:val="0"/>
              <w:marTop w:val="0"/>
              <w:marBottom w:val="0"/>
              <w:divBdr>
                <w:top w:val="none" w:sz="0" w:space="0" w:color="auto"/>
                <w:left w:val="none" w:sz="0" w:space="0" w:color="auto"/>
                <w:bottom w:val="none" w:sz="0" w:space="0" w:color="auto"/>
                <w:right w:val="none" w:sz="0" w:space="0" w:color="auto"/>
              </w:divBdr>
            </w:div>
          </w:divsChild>
        </w:div>
        <w:div w:id="1139032322">
          <w:marLeft w:val="0"/>
          <w:marRight w:val="0"/>
          <w:marTop w:val="0"/>
          <w:marBottom w:val="0"/>
          <w:divBdr>
            <w:top w:val="none" w:sz="0" w:space="0" w:color="auto"/>
            <w:left w:val="none" w:sz="0" w:space="0" w:color="auto"/>
            <w:bottom w:val="none" w:sz="0" w:space="0" w:color="auto"/>
            <w:right w:val="none" w:sz="0" w:space="0" w:color="auto"/>
          </w:divBdr>
          <w:divsChild>
            <w:div w:id="1090001170">
              <w:marLeft w:val="0"/>
              <w:marRight w:val="0"/>
              <w:marTop w:val="0"/>
              <w:marBottom w:val="0"/>
              <w:divBdr>
                <w:top w:val="none" w:sz="0" w:space="0" w:color="auto"/>
                <w:left w:val="none" w:sz="0" w:space="0" w:color="auto"/>
                <w:bottom w:val="none" w:sz="0" w:space="0" w:color="auto"/>
                <w:right w:val="none" w:sz="0" w:space="0" w:color="auto"/>
              </w:divBdr>
            </w:div>
          </w:divsChild>
        </w:div>
        <w:div w:id="1139571399">
          <w:marLeft w:val="0"/>
          <w:marRight w:val="0"/>
          <w:marTop w:val="0"/>
          <w:marBottom w:val="0"/>
          <w:divBdr>
            <w:top w:val="none" w:sz="0" w:space="0" w:color="auto"/>
            <w:left w:val="none" w:sz="0" w:space="0" w:color="auto"/>
            <w:bottom w:val="none" w:sz="0" w:space="0" w:color="auto"/>
            <w:right w:val="none" w:sz="0" w:space="0" w:color="auto"/>
          </w:divBdr>
          <w:divsChild>
            <w:div w:id="359859736">
              <w:marLeft w:val="0"/>
              <w:marRight w:val="0"/>
              <w:marTop w:val="0"/>
              <w:marBottom w:val="0"/>
              <w:divBdr>
                <w:top w:val="none" w:sz="0" w:space="0" w:color="auto"/>
                <w:left w:val="none" w:sz="0" w:space="0" w:color="auto"/>
                <w:bottom w:val="none" w:sz="0" w:space="0" w:color="auto"/>
                <w:right w:val="none" w:sz="0" w:space="0" w:color="auto"/>
              </w:divBdr>
            </w:div>
          </w:divsChild>
        </w:div>
        <w:div w:id="1140922382">
          <w:marLeft w:val="0"/>
          <w:marRight w:val="0"/>
          <w:marTop w:val="0"/>
          <w:marBottom w:val="0"/>
          <w:divBdr>
            <w:top w:val="none" w:sz="0" w:space="0" w:color="auto"/>
            <w:left w:val="none" w:sz="0" w:space="0" w:color="auto"/>
            <w:bottom w:val="none" w:sz="0" w:space="0" w:color="auto"/>
            <w:right w:val="none" w:sz="0" w:space="0" w:color="auto"/>
          </w:divBdr>
          <w:divsChild>
            <w:div w:id="473106461">
              <w:marLeft w:val="0"/>
              <w:marRight w:val="0"/>
              <w:marTop w:val="0"/>
              <w:marBottom w:val="0"/>
              <w:divBdr>
                <w:top w:val="none" w:sz="0" w:space="0" w:color="auto"/>
                <w:left w:val="none" w:sz="0" w:space="0" w:color="auto"/>
                <w:bottom w:val="none" w:sz="0" w:space="0" w:color="auto"/>
                <w:right w:val="none" w:sz="0" w:space="0" w:color="auto"/>
              </w:divBdr>
            </w:div>
          </w:divsChild>
        </w:div>
        <w:div w:id="1146699357">
          <w:marLeft w:val="0"/>
          <w:marRight w:val="0"/>
          <w:marTop w:val="0"/>
          <w:marBottom w:val="0"/>
          <w:divBdr>
            <w:top w:val="none" w:sz="0" w:space="0" w:color="auto"/>
            <w:left w:val="none" w:sz="0" w:space="0" w:color="auto"/>
            <w:bottom w:val="none" w:sz="0" w:space="0" w:color="auto"/>
            <w:right w:val="none" w:sz="0" w:space="0" w:color="auto"/>
          </w:divBdr>
          <w:divsChild>
            <w:div w:id="1401438164">
              <w:marLeft w:val="0"/>
              <w:marRight w:val="0"/>
              <w:marTop w:val="0"/>
              <w:marBottom w:val="0"/>
              <w:divBdr>
                <w:top w:val="none" w:sz="0" w:space="0" w:color="auto"/>
                <w:left w:val="none" w:sz="0" w:space="0" w:color="auto"/>
                <w:bottom w:val="none" w:sz="0" w:space="0" w:color="auto"/>
                <w:right w:val="none" w:sz="0" w:space="0" w:color="auto"/>
              </w:divBdr>
            </w:div>
          </w:divsChild>
        </w:div>
        <w:div w:id="1154220483">
          <w:marLeft w:val="0"/>
          <w:marRight w:val="0"/>
          <w:marTop w:val="0"/>
          <w:marBottom w:val="0"/>
          <w:divBdr>
            <w:top w:val="none" w:sz="0" w:space="0" w:color="auto"/>
            <w:left w:val="none" w:sz="0" w:space="0" w:color="auto"/>
            <w:bottom w:val="none" w:sz="0" w:space="0" w:color="auto"/>
            <w:right w:val="none" w:sz="0" w:space="0" w:color="auto"/>
          </w:divBdr>
          <w:divsChild>
            <w:div w:id="1105806483">
              <w:marLeft w:val="0"/>
              <w:marRight w:val="0"/>
              <w:marTop w:val="0"/>
              <w:marBottom w:val="0"/>
              <w:divBdr>
                <w:top w:val="none" w:sz="0" w:space="0" w:color="auto"/>
                <w:left w:val="none" w:sz="0" w:space="0" w:color="auto"/>
                <w:bottom w:val="none" w:sz="0" w:space="0" w:color="auto"/>
                <w:right w:val="none" w:sz="0" w:space="0" w:color="auto"/>
              </w:divBdr>
            </w:div>
          </w:divsChild>
        </w:div>
        <w:div w:id="1156871294">
          <w:marLeft w:val="0"/>
          <w:marRight w:val="0"/>
          <w:marTop w:val="0"/>
          <w:marBottom w:val="0"/>
          <w:divBdr>
            <w:top w:val="none" w:sz="0" w:space="0" w:color="auto"/>
            <w:left w:val="none" w:sz="0" w:space="0" w:color="auto"/>
            <w:bottom w:val="none" w:sz="0" w:space="0" w:color="auto"/>
            <w:right w:val="none" w:sz="0" w:space="0" w:color="auto"/>
          </w:divBdr>
          <w:divsChild>
            <w:div w:id="1499996324">
              <w:marLeft w:val="0"/>
              <w:marRight w:val="0"/>
              <w:marTop w:val="0"/>
              <w:marBottom w:val="0"/>
              <w:divBdr>
                <w:top w:val="none" w:sz="0" w:space="0" w:color="auto"/>
                <w:left w:val="none" w:sz="0" w:space="0" w:color="auto"/>
                <w:bottom w:val="none" w:sz="0" w:space="0" w:color="auto"/>
                <w:right w:val="none" w:sz="0" w:space="0" w:color="auto"/>
              </w:divBdr>
            </w:div>
          </w:divsChild>
        </w:div>
        <w:div w:id="1157261139">
          <w:marLeft w:val="0"/>
          <w:marRight w:val="0"/>
          <w:marTop w:val="0"/>
          <w:marBottom w:val="0"/>
          <w:divBdr>
            <w:top w:val="none" w:sz="0" w:space="0" w:color="auto"/>
            <w:left w:val="none" w:sz="0" w:space="0" w:color="auto"/>
            <w:bottom w:val="none" w:sz="0" w:space="0" w:color="auto"/>
            <w:right w:val="none" w:sz="0" w:space="0" w:color="auto"/>
          </w:divBdr>
          <w:divsChild>
            <w:div w:id="563225911">
              <w:marLeft w:val="0"/>
              <w:marRight w:val="0"/>
              <w:marTop w:val="0"/>
              <w:marBottom w:val="0"/>
              <w:divBdr>
                <w:top w:val="none" w:sz="0" w:space="0" w:color="auto"/>
                <w:left w:val="none" w:sz="0" w:space="0" w:color="auto"/>
                <w:bottom w:val="none" w:sz="0" w:space="0" w:color="auto"/>
                <w:right w:val="none" w:sz="0" w:space="0" w:color="auto"/>
              </w:divBdr>
            </w:div>
          </w:divsChild>
        </w:div>
        <w:div w:id="1158764484">
          <w:marLeft w:val="0"/>
          <w:marRight w:val="0"/>
          <w:marTop w:val="0"/>
          <w:marBottom w:val="0"/>
          <w:divBdr>
            <w:top w:val="none" w:sz="0" w:space="0" w:color="auto"/>
            <w:left w:val="none" w:sz="0" w:space="0" w:color="auto"/>
            <w:bottom w:val="none" w:sz="0" w:space="0" w:color="auto"/>
            <w:right w:val="none" w:sz="0" w:space="0" w:color="auto"/>
          </w:divBdr>
          <w:divsChild>
            <w:div w:id="1334526008">
              <w:marLeft w:val="0"/>
              <w:marRight w:val="0"/>
              <w:marTop w:val="0"/>
              <w:marBottom w:val="0"/>
              <w:divBdr>
                <w:top w:val="none" w:sz="0" w:space="0" w:color="auto"/>
                <w:left w:val="none" w:sz="0" w:space="0" w:color="auto"/>
                <w:bottom w:val="none" w:sz="0" w:space="0" w:color="auto"/>
                <w:right w:val="none" w:sz="0" w:space="0" w:color="auto"/>
              </w:divBdr>
            </w:div>
          </w:divsChild>
        </w:div>
        <w:div w:id="1161309988">
          <w:marLeft w:val="0"/>
          <w:marRight w:val="0"/>
          <w:marTop w:val="0"/>
          <w:marBottom w:val="0"/>
          <w:divBdr>
            <w:top w:val="none" w:sz="0" w:space="0" w:color="auto"/>
            <w:left w:val="none" w:sz="0" w:space="0" w:color="auto"/>
            <w:bottom w:val="none" w:sz="0" w:space="0" w:color="auto"/>
            <w:right w:val="none" w:sz="0" w:space="0" w:color="auto"/>
          </w:divBdr>
          <w:divsChild>
            <w:div w:id="2030064794">
              <w:marLeft w:val="0"/>
              <w:marRight w:val="0"/>
              <w:marTop w:val="0"/>
              <w:marBottom w:val="0"/>
              <w:divBdr>
                <w:top w:val="none" w:sz="0" w:space="0" w:color="auto"/>
                <w:left w:val="none" w:sz="0" w:space="0" w:color="auto"/>
                <w:bottom w:val="none" w:sz="0" w:space="0" w:color="auto"/>
                <w:right w:val="none" w:sz="0" w:space="0" w:color="auto"/>
              </w:divBdr>
            </w:div>
          </w:divsChild>
        </w:div>
        <w:div w:id="1162116358">
          <w:marLeft w:val="0"/>
          <w:marRight w:val="0"/>
          <w:marTop w:val="0"/>
          <w:marBottom w:val="0"/>
          <w:divBdr>
            <w:top w:val="none" w:sz="0" w:space="0" w:color="auto"/>
            <w:left w:val="none" w:sz="0" w:space="0" w:color="auto"/>
            <w:bottom w:val="none" w:sz="0" w:space="0" w:color="auto"/>
            <w:right w:val="none" w:sz="0" w:space="0" w:color="auto"/>
          </w:divBdr>
          <w:divsChild>
            <w:div w:id="1435516137">
              <w:marLeft w:val="0"/>
              <w:marRight w:val="0"/>
              <w:marTop w:val="0"/>
              <w:marBottom w:val="0"/>
              <w:divBdr>
                <w:top w:val="none" w:sz="0" w:space="0" w:color="auto"/>
                <w:left w:val="none" w:sz="0" w:space="0" w:color="auto"/>
                <w:bottom w:val="none" w:sz="0" w:space="0" w:color="auto"/>
                <w:right w:val="none" w:sz="0" w:space="0" w:color="auto"/>
              </w:divBdr>
            </w:div>
          </w:divsChild>
        </w:div>
        <w:div w:id="1163355504">
          <w:marLeft w:val="0"/>
          <w:marRight w:val="0"/>
          <w:marTop w:val="0"/>
          <w:marBottom w:val="0"/>
          <w:divBdr>
            <w:top w:val="none" w:sz="0" w:space="0" w:color="auto"/>
            <w:left w:val="none" w:sz="0" w:space="0" w:color="auto"/>
            <w:bottom w:val="none" w:sz="0" w:space="0" w:color="auto"/>
            <w:right w:val="none" w:sz="0" w:space="0" w:color="auto"/>
          </w:divBdr>
          <w:divsChild>
            <w:div w:id="987326563">
              <w:marLeft w:val="0"/>
              <w:marRight w:val="0"/>
              <w:marTop w:val="0"/>
              <w:marBottom w:val="0"/>
              <w:divBdr>
                <w:top w:val="none" w:sz="0" w:space="0" w:color="auto"/>
                <w:left w:val="none" w:sz="0" w:space="0" w:color="auto"/>
                <w:bottom w:val="none" w:sz="0" w:space="0" w:color="auto"/>
                <w:right w:val="none" w:sz="0" w:space="0" w:color="auto"/>
              </w:divBdr>
            </w:div>
          </w:divsChild>
        </w:div>
        <w:div w:id="1166897163">
          <w:marLeft w:val="0"/>
          <w:marRight w:val="0"/>
          <w:marTop w:val="0"/>
          <w:marBottom w:val="0"/>
          <w:divBdr>
            <w:top w:val="none" w:sz="0" w:space="0" w:color="auto"/>
            <w:left w:val="none" w:sz="0" w:space="0" w:color="auto"/>
            <w:bottom w:val="none" w:sz="0" w:space="0" w:color="auto"/>
            <w:right w:val="none" w:sz="0" w:space="0" w:color="auto"/>
          </w:divBdr>
          <w:divsChild>
            <w:div w:id="1998192742">
              <w:marLeft w:val="0"/>
              <w:marRight w:val="0"/>
              <w:marTop w:val="0"/>
              <w:marBottom w:val="0"/>
              <w:divBdr>
                <w:top w:val="none" w:sz="0" w:space="0" w:color="auto"/>
                <w:left w:val="none" w:sz="0" w:space="0" w:color="auto"/>
                <w:bottom w:val="none" w:sz="0" w:space="0" w:color="auto"/>
                <w:right w:val="none" w:sz="0" w:space="0" w:color="auto"/>
              </w:divBdr>
            </w:div>
          </w:divsChild>
        </w:div>
        <w:div w:id="1167207629">
          <w:marLeft w:val="0"/>
          <w:marRight w:val="0"/>
          <w:marTop w:val="0"/>
          <w:marBottom w:val="0"/>
          <w:divBdr>
            <w:top w:val="none" w:sz="0" w:space="0" w:color="auto"/>
            <w:left w:val="none" w:sz="0" w:space="0" w:color="auto"/>
            <w:bottom w:val="none" w:sz="0" w:space="0" w:color="auto"/>
            <w:right w:val="none" w:sz="0" w:space="0" w:color="auto"/>
          </w:divBdr>
          <w:divsChild>
            <w:div w:id="485559342">
              <w:marLeft w:val="0"/>
              <w:marRight w:val="0"/>
              <w:marTop w:val="0"/>
              <w:marBottom w:val="0"/>
              <w:divBdr>
                <w:top w:val="none" w:sz="0" w:space="0" w:color="auto"/>
                <w:left w:val="none" w:sz="0" w:space="0" w:color="auto"/>
                <w:bottom w:val="none" w:sz="0" w:space="0" w:color="auto"/>
                <w:right w:val="none" w:sz="0" w:space="0" w:color="auto"/>
              </w:divBdr>
            </w:div>
          </w:divsChild>
        </w:div>
        <w:div w:id="1169491322">
          <w:marLeft w:val="0"/>
          <w:marRight w:val="0"/>
          <w:marTop w:val="0"/>
          <w:marBottom w:val="0"/>
          <w:divBdr>
            <w:top w:val="none" w:sz="0" w:space="0" w:color="auto"/>
            <w:left w:val="none" w:sz="0" w:space="0" w:color="auto"/>
            <w:bottom w:val="none" w:sz="0" w:space="0" w:color="auto"/>
            <w:right w:val="none" w:sz="0" w:space="0" w:color="auto"/>
          </w:divBdr>
          <w:divsChild>
            <w:div w:id="1797411881">
              <w:marLeft w:val="0"/>
              <w:marRight w:val="0"/>
              <w:marTop w:val="0"/>
              <w:marBottom w:val="0"/>
              <w:divBdr>
                <w:top w:val="none" w:sz="0" w:space="0" w:color="auto"/>
                <w:left w:val="none" w:sz="0" w:space="0" w:color="auto"/>
                <w:bottom w:val="none" w:sz="0" w:space="0" w:color="auto"/>
                <w:right w:val="none" w:sz="0" w:space="0" w:color="auto"/>
              </w:divBdr>
            </w:div>
          </w:divsChild>
        </w:div>
        <w:div w:id="1169520030">
          <w:marLeft w:val="0"/>
          <w:marRight w:val="0"/>
          <w:marTop w:val="0"/>
          <w:marBottom w:val="0"/>
          <w:divBdr>
            <w:top w:val="none" w:sz="0" w:space="0" w:color="auto"/>
            <w:left w:val="none" w:sz="0" w:space="0" w:color="auto"/>
            <w:bottom w:val="none" w:sz="0" w:space="0" w:color="auto"/>
            <w:right w:val="none" w:sz="0" w:space="0" w:color="auto"/>
          </w:divBdr>
          <w:divsChild>
            <w:div w:id="1687362727">
              <w:marLeft w:val="0"/>
              <w:marRight w:val="0"/>
              <w:marTop w:val="0"/>
              <w:marBottom w:val="0"/>
              <w:divBdr>
                <w:top w:val="none" w:sz="0" w:space="0" w:color="auto"/>
                <w:left w:val="none" w:sz="0" w:space="0" w:color="auto"/>
                <w:bottom w:val="none" w:sz="0" w:space="0" w:color="auto"/>
                <w:right w:val="none" w:sz="0" w:space="0" w:color="auto"/>
              </w:divBdr>
            </w:div>
          </w:divsChild>
        </w:div>
        <w:div w:id="1170869748">
          <w:marLeft w:val="0"/>
          <w:marRight w:val="0"/>
          <w:marTop w:val="0"/>
          <w:marBottom w:val="0"/>
          <w:divBdr>
            <w:top w:val="none" w:sz="0" w:space="0" w:color="auto"/>
            <w:left w:val="none" w:sz="0" w:space="0" w:color="auto"/>
            <w:bottom w:val="none" w:sz="0" w:space="0" w:color="auto"/>
            <w:right w:val="none" w:sz="0" w:space="0" w:color="auto"/>
          </w:divBdr>
          <w:divsChild>
            <w:div w:id="779761616">
              <w:marLeft w:val="0"/>
              <w:marRight w:val="0"/>
              <w:marTop w:val="0"/>
              <w:marBottom w:val="0"/>
              <w:divBdr>
                <w:top w:val="none" w:sz="0" w:space="0" w:color="auto"/>
                <w:left w:val="none" w:sz="0" w:space="0" w:color="auto"/>
                <w:bottom w:val="none" w:sz="0" w:space="0" w:color="auto"/>
                <w:right w:val="none" w:sz="0" w:space="0" w:color="auto"/>
              </w:divBdr>
            </w:div>
          </w:divsChild>
        </w:div>
        <w:div w:id="1172180666">
          <w:marLeft w:val="0"/>
          <w:marRight w:val="0"/>
          <w:marTop w:val="0"/>
          <w:marBottom w:val="0"/>
          <w:divBdr>
            <w:top w:val="none" w:sz="0" w:space="0" w:color="auto"/>
            <w:left w:val="none" w:sz="0" w:space="0" w:color="auto"/>
            <w:bottom w:val="none" w:sz="0" w:space="0" w:color="auto"/>
            <w:right w:val="none" w:sz="0" w:space="0" w:color="auto"/>
          </w:divBdr>
          <w:divsChild>
            <w:div w:id="931864793">
              <w:marLeft w:val="0"/>
              <w:marRight w:val="0"/>
              <w:marTop w:val="0"/>
              <w:marBottom w:val="0"/>
              <w:divBdr>
                <w:top w:val="none" w:sz="0" w:space="0" w:color="auto"/>
                <w:left w:val="none" w:sz="0" w:space="0" w:color="auto"/>
                <w:bottom w:val="none" w:sz="0" w:space="0" w:color="auto"/>
                <w:right w:val="none" w:sz="0" w:space="0" w:color="auto"/>
              </w:divBdr>
            </w:div>
          </w:divsChild>
        </w:div>
        <w:div w:id="1175611207">
          <w:marLeft w:val="0"/>
          <w:marRight w:val="0"/>
          <w:marTop w:val="0"/>
          <w:marBottom w:val="0"/>
          <w:divBdr>
            <w:top w:val="none" w:sz="0" w:space="0" w:color="auto"/>
            <w:left w:val="none" w:sz="0" w:space="0" w:color="auto"/>
            <w:bottom w:val="none" w:sz="0" w:space="0" w:color="auto"/>
            <w:right w:val="none" w:sz="0" w:space="0" w:color="auto"/>
          </w:divBdr>
          <w:divsChild>
            <w:div w:id="1779566494">
              <w:marLeft w:val="0"/>
              <w:marRight w:val="0"/>
              <w:marTop w:val="0"/>
              <w:marBottom w:val="0"/>
              <w:divBdr>
                <w:top w:val="none" w:sz="0" w:space="0" w:color="auto"/>
                <w:left w:val="none" w:sz="0" w:space="0" w:color="auto"/>
                <w:bottom w:val="none" w:sz="0" w:space="0" w:color="auto"/>
                <w:right w:val="none" w:sz="0" w:space="0" w:color="auto"/>
              </w:divBdr>
            </w:div>
          </w:divsChild>
        </w:div>
        <w:div w:id="1191140510">
          <w:marLeft w:val="0"/>
          <w:marRight w:val="0"/>
          <w:marTop w:val="0"/>
          <w:marBottom w:val="0"/>
          <w:divBdr>
            <w:top w:val="none" w:sz="0" w:space="0" w:color="auto"/>
            <w:left w:val="none" w:sz="0" w:space="0" w:color="auto"/>
            <w:bottom w:val="none" w:sz="0" w:space="0" w:color="auto"/>
            <w:right w:val="none" w:sz="0" w:space="0" w:color="auto"/>
          </w:divBdr>
          <w:divsChild>
            <w:div w:id="1822309015">
              <w:marLeft w:val="0"/>
              <w:marRight w:val="0"/>
              <w:marTop w:val="0"/>
              <w:marBottom w:val="0"/>
              <w:divBdr>
                <w:top w:val="none" w:sz="0" w:space="0" w:color="auto"/>
                <w:left w:val="none" w:sz="0" w:space="0" w:color="auto"/>
                <w:bottom w:val="none" w:sz="0" w:space="0" w:color="auto"/>
                <w:right w:val="none" w:sz="0" w:space="0" w:color="auto"/>
              </w:divBdr>
            </w:div>
          </w:divsChild>
        </w:div>
        <w:div w:id="1201626818">
          <w:marLeft w:val="0"/>
          <w:marRight w:val="0"/>
          <w:marTop w:val="0"/>
          <w:marBottom w:val="0"/>
          <w:divBdr>
            <w:top w:val="none" w:sz="0" w:space="0" w:color="auto"/>
            <w:left w:val="none" w:sz="0" w:space="0" w:color="auto"/>
            <w:bottom w:val="none" w:sz="0" w:space="0" w:color="auto"/>
            <w:right w:val="none" w:sz="0" w:space="0" w:color="auto"/>
          </w:divBdr>
          <w:divsChild>
            <w:div w:id="638147369">
              <w:marLeft w:val="0"/>
              <w:marRight w:val="0"/>
              <w:marTop w:val="0"/>
              <w:marBottom w:val="0"/>
              <w:divBdr>
                <w:top w:val="none" w:sz="0" w:space="0" w:color="auto"/>
                <w:left w:val="none" w:sz="0" w:space="0" w:color="auto"/>
                <w:bottom w:val="none" w:sz="0" w:space="0" w:color="auto"/>
                <w:right w:val="none" w:sz="0" w:space="0" w:color="auto"/>
              </w:divBdr>
            </w:div>
          </w:divsChild>
        </w:div>
        <w:div w:id="1204487771">
          <w:marLeft w:val="0"/>
          <w:marRight w:val="0"/>
          <w:marTop w:val="0"/>
          <w:marBottom w:val="0"/>
          <w:divBdr>
            <w:top w:val="none" w:sz="0" w:space="0" w:color="auto"/>
            <w:left w:val="none" w:sz="0" w:space="0" w:color="auto"/>
            <w:bottom w:val="none" w:sz="0" w:space="0" w:color="auto"/>
            <w:right w:val="none" w:sz="0" w:space="0" w:color="auto"/>
          </w:divBdr>
          <w:divsChild>
            <w:div w:id="1926725112">
              <w:marLeft w:val="0"/>
              <w:marRight w:val="0"/>
              <w:marTop w:val="0"/>
              <w:marBottom w:val="0"/>
              <w:divBdr>
                <w:top w:val="none" w:sz="0" w:space="0" w:color="auto"/>
                <w:left w:val="none" w:sz="0" w:space="0" w:color="auto"/>
                <w:bottom w:val="none" w:sz="0" w:space="0" w:color="auto"/>
                <w:right w:val="none" w:sz="0" w:space="0" w:color="auto"/>
              </w:divBdr>
            </w:div>
          </w:divsChild>
        </w:div>
        <w:div w:id="1205488715">
          <w:marLeft w:val="0"/>
          <w:marRight w:val="0"/>
          <w:marTop w:val="0"/>
          <w:marBottom w:val="0"/>
          <w:divBdr>
            <w:top w:val="none" w:sz="0" w:space="0" w:color="auto"/>
            <w:left w:val="none" w:sz="0" w:space="0" w:color="auto"/>
            <w:bottom w:val="none" w:sz="0" w:space="0" w:color="auto"/>
            <w:right w:val="none" w:sz="0" w:space="0" w:color="auto"/>
          </w:divBdr>
          <w:divsChild>
            <w:div w:id="2042196788">
              <w:marLeft w:val="0"/>
              <w:marRight w:val="0"/>
              <w:marTop w:val="0"/>
              <w:marBottom w:val="0"/>
              <w:divBdr>
                <w:top w:val="none" w:sz="0" w:space="0" w:color="auto"/>
                <w:left w:val="none" w:sz="0" w:space="0" w:color="auto"/>
                <w:bottom w:val="none" w:sz="0" w:space="0" w:color="auto"/>
                <w:right w:val="none" w:sz="0" w:space="0" w:color="auto"/>
              </w:divBdr>
            </w:div>
          </w:divsChild>
        </w:div>
        <w:div w:id="1216770032">
          <w:marLeft w:val="0"/>
          <w:marRight w:val="0"/>
          <w:marTop w:val="0"/>
          <w:marBottom w:val="0"/>
          <w:divBdr>
            <w:top w:val="none" w:sz="0" w:space="0" w:color="auto"/>
            <w:left w:val="none" w:sz="0" w:space="0" w:color="auto"/>
            <w:bottom w:val="none" w:sz="0" w:space="0" w:color="auto"/>
            <w:right w:val="none" w:sz="0" w:space="0" w:color="auto"/>
          </w:divBdr>
          <w:divsChild>
            <w:div w:id="563420030">
              <w:marLeft w:val="0"/>
              <w:marRight w:val="0"/>
              <w:marTop w:val="0"/>
              <w:marBottom w:val="0"/>
              <w:divBdr>
                <w:top w:val="none" w:sz="0" w:space="0" w:color="auto"/>
                <w:left w:val="none" w:sz="0" w:space="0" w:color="auto"/>
                <w:bottom w:val="none" w:sz="0" w:space="0" w:color="auto"/>
                <w:right w:val="none" w:sz="0" w:space="0" w:color="auto"/>
              </w:divBdr>
            </w:div>
          </w:divsChild>
        </w:div>
        <w:div w:id="1225141143">
          <w:marLeft w:val="0"/>
          <w:marRight w:val="0"/>
          <w:marTop w:val="0"/>
          <w:marBottom w:val="0"/>
          <w:divBdr>
            <w:top w:val="none" w:sz="0" w:space="0" w:color="auto"/>
            <w:left w:val="none" w:sz="0" w:space="0" w:color="auto"/>
            <w:bottom w:val="none" w:sz="0" w:space="0" w:color="auto"/>
            <w:right w:val="none" w:sz="0" w:space="0" w:color="auto"/>
          </w:divBdr>
          <w:divsChild>
            <w:div w:id="696734694">
              <w:marLeft w:val="0"/>
              <w:marRight w:val="0"/>
              <w:marTop w:val="0"/>
              <w:marBottom w:val="0"/>
              <w:divBdr>
                <w:top w:val="none" w:sz="0" w:space="0" w:color="auto"/>
                <w:left w:val="none" w:sz="0" w:space="0" w:color="auto"/>
                <w:bottom w:val="none" w:sz="0" w:space="0" w:color="auto"/>
                <w:right w:val="none" w:sz="0" w:space="0" w:color="auto"/>
              </w:divBdr>
            </w:div>
          </w:divsChild>
        </w:div>
        <w:div w:id="1226336615">
          <w:marLeft w:val="0"/>
          <w:marRight w:val="0"/>
          <w:marTop w:val="0"/>
          <w:marBottom w:val="0"/>
          <w:divBdr>
            <w:top w:val="none" w:sz="0" w:space="0" w:color="auto"/>
            <w:left w:val="none" w:sz="0" w:space="0" w:color="auto"/>
            <w:bottom w:val="none" w:sz="0" w:space="0" w:color="auto"/>
            <w:right w:val="none" w:sz="0" w:space="0" w:color="auto"/>
          </w:divBdr>
          <w:divsChild>
            <w:div w:id="1113548996">
              <w:marLeft w:val="0"/>
              <w:marRight w:val="0"/>
              <w:marTop w:val="0"/>
              <w:marBottom w:val="0"/>
              <w:divBdr>
                <w:top w:val="none" w:sz="0" w:space="0" w:color="auto"/>
                <w:left w:val="none" w:sz="0" w:space="0" w:color="auto"/>
                <w:bottom w:val="none" w:sz="0" w:space="0" w:color="auto"/>
                <w:right w:val="none" w:sz="0" w:space="0" w:color="auto"/>
              </w:divBdr>
            </w:div>
          </w:divsChild>
        </w:div>
        <w:div w:id="1232422328">
          <w:marLeft w:val="0"/>
          <w:marRight w:val="0"/>
          <w:marTop w:val="0"/>
          <w:marBottom w:val="0"/>
          <w:divBdr>
            <w:top w:val="none" w:sz="0" w:space="0" w:color="auto"/>
            <w:left w:val="none" w:sz="0" w:space="0" w:color="auto"/>
            <w:bottom w:val="none" w:sz="0" w:space="0" w:color="auto"/>
            <w:right w:val="none" w:sz="0" w:space="0" w:color="auto"/>
          </w:divBdr>
          <w:divsChild>
            <w:div w:id="943459567">
              <w:marLeft w:val="0"/>
              <w:marRight w:val="0"/>
              <w:marTop w:val="0"/>
              <w:marBottom w:val="0"/>
              <w:divBdr>
                <w:top w:val="none" w:sz="0" w:space="0" w:color="auto"/>
                <w:left w:val="none" w:sz="0" w:space="0" w:color="auto"/>
                <w:bottom w:val="none" w:sz="0" w:space="0" w:color="auto"/>
                <w:right w:val="none" w:sz="0" w:space="0" w:color="auto"/>
              </w:divBdr>
            </w:div>
          </w:divsChild>
        </w:div>
        <w:div w:id="1232933770">
          <w:marLeft w:val="0"/>
          <w:marRight w:val="0"/>
          <w:marTop w:val="0"/>
          <w:marBottom w:val="0"/>
          <w:divBdr>
            <w:top w:val="none" w:sz="0" w:space="0" w:color="auto"/>
            <w:left w:val="none" w:sz="0" w:space="0" w:color="auto"/>
            <w:bottom w:val="none" w:sz="0" w:space="0" w:color="auto"/>
            <w:right w:val="none" w:sz="0" w:space="0" w:color="auto"/>
          </w:divBdr>
          <w:divsChild>
            <w:div w:id="1446535370">
              <w:marLeft w:val="0"/>
              <w:marRight w:val="0"/>
              <w:marTop w:val="0"/>
              <w:marBottom w:val="0"/>
              <w:divBdr>
                <w:top w:val="none" w:sz="0" w:space="0" w:color="auto"/>
                <w:left w:val="none" w:sz="0" w:space="0" w:color="auto"/>
                <w:bottom w:val="none" w:sz="0" w:space="0" w:color="auto"/>
                <w:right w:val="none" w:sz="0" w:space="0" w:color="auto"/>
              </w:divBdr>
            </w:div>
          </w:divsChild>
        </w:div>
        <w:div w:id="1233811402">
          <w:marLeft w:val="0"/>
          <w:marRight w:val="0"/>
          <w:marTop w:val="0"/>
          <w:marBottom w:val="0"/>
          <w:divBdr>
            <w:top w:val="none" w:sz="0" w:space="0" w:color="auto"/>
            <w:left w:val="none" w:sz="0" w:space="0" w:color="auto"/>
            <w:bottom w:val="none" w:sz="0" w:space="0" w:color="auto"/>
            <w:right w:val="none" w:sz="0" w:space="0" w:color="auto"/>
          </w:divBdr>
          <w:divsChild>
            <w:div w:id="1559630714">
              <w:marLeft w:val="0"/>
              <w:marRight w:val="0"/>
              <w:marTop w:val="0"/>
              <w:marBottom w:val="0"/>
              <w:divBdr>
                <w:top w:val="none" w:sz="0" w:space="0" w:color="auto"/>
                <w:left w:val="none" w:sz="0" w:space="0" w:color="auto"/>
                <w:bottom w:val="none" w:sz="0" w:space="0" w:color="auto"/>
                <w:right w:val="none" w:sz="0" w:space="0" w:color="auto"/>
              </w:divBdr>
            </w:div>
          </w:divsChild>
        </w:div>
        <w:div w:id="1235701801">
          <w:marLeft w:val="0"/>
          <w:marRight w:val="0"/>
          <w:marTop w:val="0"/>
          <w:marBottom w:val="0"/>
          <w:divBdr>
            <w:top w:val="none" w:sz="0" w:space="0" w:color="auto"/>
            <w:left w:val="none" w:sz="0" w:space="0" w:color="auto"/>
            <w:bottom w:val="none" w:sz="0" w:space="0" w:color="auto"/>
            <w:right w:val="none" w:sz="0" w:space="0" w:color="auto"/>
          </w:divBdr>
          <w:divsChild>
            <w:div w:id="1389915899">
              <w:marLeft w:val="0"/>
              <w:marRight w:val="0"/>
              <w:marTop w:val="0"/>
              <w:marBottom w:val="0"/>
              <w:divBdr>
                <w:top w:val="none" w:sz="0" w:space="0" w:color="auto"/>
                <w:left w:val="none" w:sz="0" w:space="0" w:color="auto"/>
                <w:bottom w:val="none" w:sz="0" w:space="0" w:color="auto"/>
                <w:right w:val="none" w:sz="0" w:space="0" w:color="auto"/>
              </w:divBdr>
            </w:div>
          </w:divsChild>
        </w:div>
        <w:div w:id="1236819303">
          <w:marLeft w:val="0"/>
          <w:marRight w:val="0"/>
          <w:marTop w:val="0"/>
          <w:marBottom w:val="0"/>
          <w:divBdr>
            <w:top w:val="none" w:sz="0" w:space="0" w:color="auto"/>
            <w:left w:val="none" w:sz="0" w:space="0" w:color="auto"/>
            <w:bottom w:val="none" w:sz="0" w:space="0" w:color="auto"/>
            <w:right w:val="none" w:sz="0" w:space="0" w:color="auto"/>
          </w:divBdr>
          <w:divsChild>
            <w:div w:id="743798461">
              <w:marLeft w:val="0"/>
              <w:marRight w:val="0"/>
              <w:marTop w:val="0"/>
              <w:marBottom w:val="0"/>
              <w:divBdr>
                <w:top w:val="none" w:sz="0" w:space="0" w:color="auto"/>
                <w:left w:val="none" w:sz="0" w:space="0" w:color="auto"/>
                <w:bottom w:val="none" w:sz="0" w:space="0" w:color="auto"/>
                <w:right w:val="none" w:sz="0" w:space="0" w:color="auto"/>
              </w:divBdr>
            </w:div>
          </w:divsChild>
        </w:div>
        <w:div w:id="1237128705">
          <w:marLeft w:val="0"/>
          <w:marRight w:val="0"/>
          <w:marTop w:val="0"/>
          <w:marBottom w:val="0"/>
          <w:divBdr>
            <w:top w:val="none" w:sz="0" w:space="0" w:color="auto"/>
            <w:left w:val="none" w:sz="0" w:space="0" w:color="auto"/>
            <w:bottom w:val="none" w:sz="0" w:space="0" w:color="auto"/>
            <w:right w:val="none" w:sz="0" w:space="0" w:color="auto"/>
          </w:divBdr>
          <w:divsChild>
            <w:div w:id="699669955">
              <w:marLeft w:val="0"/>
              <w:marRight w:val="0"/>
              <w:marTop w:val="0"/>
              <w:marBottom w:val="0"/>
              <w:divBdr>
                <w:top w:val="none" w:sz="0" w:space="0" w:color="auto"/>
                <w:left w:val="none" w:sz="0" w:space="0" w:color="auto"/>
                <w:bottom w:val="none" w:sz="0" w:space="0" w:color="auto"/>
                <w:right w:val="none" w:sz="0" w:space="0" w:color="auto"/>
              </w:divBdr>
            </w:div>
          </w:divsChild>
        </w:div>
        <w:div w:id="1241793953">
          <w:marLeft w:val="0"/>
          <w:marRight w:val="0"/>
          <w:marTop w:val="0"/>
          <w:marBottom w:val="0"/>
          <w:divBdr>
            <w:top w:val="none" w:sz="0" w:space="0" w:color="auto"/>
            <w:left w:val="none" w:sz="0" w:space="0" w:color="auto"/>
            <w:bottom w:val="none" w:sz="0" w:space="0" w:color="auto"/>
            <w:right w:val="none" w:sz="0" w:space="0" w:color="auto"/>
          </w:divBdr>
          <w:divsChild>
            <w:div w:id="1916015262">
              <w:marLeft w:val="0"/>
              <w:marRight w:val="0"/>
              <w:marTop w:val="0"/>
              <w:marBottom w:val="0"/>
              <w:divBdr>
                <w:top w:val="none" w:sz="0" w:space="0" w:color="auto"/>
                <w:left w:val="none" w:sz="0" w:space="0" w:color="auto"/>
                <w:bottom w:val="none" w:sz="0" w:space="0" w:color="auto"/>
                <w:right w:val="none" w:sz="0" w:space="0" w:color="auto"/>
              </w:divBdr>
            </w:div>
          </w:divsChild>
        </w:div>
        <w:div w:id="1247226452">
          <w:marLeft w:val="0"/>
          <w:marRight w:val="0"/>
          <w:marTop w:val="0"/>
          <w:marBottom w:val="0"/>
          <w:divBdr>
            <w:top w:val="none" w:sz="0" w:space="0" w:color="auto"/>
            <w:left w:val="none" w:sz="0" w:space="0" w:color="auto"/>
            <w:bottom w:val="none" w:sz="0" w:space="0" w:color="auto"/>
            <w:right w:val="none" w:sz="0" w:space="0" w:color="auto"/>
          </w:divBdr>
          <w:divsChild>
            <w:div w:id="967903404">
              <w:marLeft w:val="0"/>
              <w:marRight w:val="0"/>
              <w:marTop w:val="0"/>
              <w:marBottom w:val="0"/>
              <w:divBdr>
                <w:top w:val="none" w:sz="0" w:space="0" w:color="auto"/>
                <w:left w:val="none" w:sz="0" w:space="0" w:color="auto"/>
                <w:bottom w:val="none" w:sz="0" w:space="0" w:color="auto"/>
                <w:right w:val="none" w:sz="0" w:space="0" w:color="auto"/>
              </w:divBdr>
            </w:div>
          </w:divsChild>
        </w:div>
        <w:div w:id="1251623973">
          <w:marLeft w:val="0"/>
          <w:marRight w:val="0"/>
          <w:marTop w:val="0"/>
          <w:marBottom w:val="0"/>
          <w:divBdr>
            <w:top w:val="none" w:sz="0" w:space="0" w:color="auto"/>
            <w:left w:val="none" w:sz="0" w:space="0" w:color="auto"/>
            <w:bottom w:val="none" w:sz="0" w:space="0" w:color="auto"/>
            <w:right w:val="none" w:sz="0" w:space="0" w:color="auto"/>
          </w:divBdr>
          <w:divsChild>
            <w:div w:id="661272618">
              <w:marLeft w:val="0"/>
              <w:marRight w:val="0"/>
              <w:marTop w:val="0"/>
              <w:marBottom w:val="0"/>
              <w:divBdr>
                <w:top w:val="none" w:sz="0" w:space="0" w:color="auto"/>
                <w:left w:val="none" w:sz="0" w:space="0" w:color="auto"/>
                <w:bottom w:val="none" w:sz="0" w:space="0" w:color="auto"/>
                <w:right w:val="none" w:sz="0" w:space="0" w:color="auto"/>
              </w:divBdr>
            </w:div>
          </w:divsChild>
        </w:div>
        <w:div w:id="1262255764">
          <w:marLeft w:val="0"/>
          <w:marRight w:val="0"/>
          <w:marTop w:val="0"/>
          <w:marBottom w:val="0"/>
          <w:divBdr>
            <w:top w:val="none" w:sz="0" w:space="0" w:color="auto"/>
            <w:left w:val="none" w:sz="0" w:space="0" w:color="auto"/>
            <w:bottom w:val="none" w:sz="0" w:space="0" w:color="auto"/>
            <w:right w:val="none" w:sz="0" w:space="0" w:color="auto"/>
          </w:divBdr>
          <w:divsChild>
            <w:div w:id="1647782617">
              <w:marLeft w:val="0"/>
              <w:marRight w:val="0"/>
              <w:marTop w:val="0"/>
              <w:marBottom w:val="0"/>
              <w:divBdr>
                <w:top w:val="none" w:sz="0" w:space="0" w:color="auto"/>
                <w:left w:val="none" w:sz="0" w:space="0" w:color="auto"/>
                <w:bottom w:val="none" w:sz="0" w:space="0" w:color="auto"/>
                <w:right w:val="none" w:sz="0" w:space="0" w:color="auto"/>
              </w:divBdr>
            </w:div>
          </w:divsChild>
        </w:div>
        <w:div w:id="1281033688">
          <w:marLeft w:val="0"/>
          <w:marRight w:val="0"/>
          <w:marTop w:val="0"/>
          <w:marBottom w:val="0"/>
          <w:divBdr>
            <w:top w:val="none" w:sz="0" w:space="0" w:color="auto"/>
            <w:left w:val="none" w:sz="0" w:space="0" w:color="auto"/>
            <w:bottom w:val="none" w:sz="0" w:space="0" w:color="auto"/>
            <w:right w:val="none" w:sz="0" w:space="0" w:color="auto"/>
          </w:divBdr>
          <w:divsChild>
            <w:div w:id="1503398785">
              <w:marLeft w:val="0"/>
              <w:marRight w:val="0"/>
              <w:marTop w:val="0"/>
              <w:marBottom w:val="0"/>
              <w:divBdr>
                <w:top w:val="none" w:sz="0" w:space="0" w:color="auto"/>
                <w:left w:val="none" w:sz="0" w:space="0" w:color="auto"/>
                <w:bottom w:val="none" w:sz="0" w:space="0" w:color="auto"/>
                <w:right w:val="none" w:sz="0" w:space="0" w:color="auto"/>
              </w:divBdr>
            </w:div>
          </w:divsChild>
        </w:div>
        <w:div w:id="1281306803">
          <w:marLeft w:val="0"/>
          <w:marRight w:val="0"/>
          <w:marTop w:val="0"/>
          <w:marBottom w:val="0"/>
          <w:divBdr>
            <w:top w:val="none" w:sz="0" w:space="0" w:color="auto"/>
            <w:left w:val="none" w:sz="0" w:space="0" w:color="auto"/>
            <w:bottom w:val="none" w:sz="0" w:space="0" w:color="auto"/>
            <w:right w:val="none" w:sz="0" w:space="0" w:color="auto"/>
          </w:divBdr>
          <w:divsChild>
            <w:div w:id="2046322954">
              <w:marLeft w:val="0"/>
              <w:marRight w:val="0"/>
              <w:marTop w:val="0"/>
              <w:marBottom w:val="0"/>
              <w:divBdr>
                <w:top w:val="none" w:sz="0" w:space="0" w:color="auto"/>
                <w:left w:val="none" w:sz="0" w:space="0" w:color="auto"/>
                <w:bottom w:val="none" w:sz="0" w:space="0" w:color="auto"/>
                <w:right w:val="none" w:sz="0" w:space="0" w:color="auto"/>
              </w:divBdr>
            </w:div>
          </w:divsChild>
        </w:div>
        <w:div w:id="1283070912">
          <w:marLeft w:val="0"/>
          <w:marRight w:val="0"/>
          <w:marTop w:val="0"/>
          <w:marBottom w:val="0"/>
          <w:divBdr>
            <w:top w:val="none" w:sz="0" w:space="0" w:color="auto"/>
            <w:left w:val="none" w:sz="0" w:space="0" w:color="auto"/>
            <w:bottom w:val="none" w:sz="0" w:space="0" w:color="auto"/>
            <w:right w:val="none" w:sz="0" w:space="0" w:color="auto"/>
          </w:divBdr>
          <w:divsChild>
            <w:div w:id="1988821067">
              <w:marLeft w:val="0"/>
              <w:marRight w:val="0"/>
              <w:marTop w:val="0"/>
              <w:marBottom w:val="0"/>
              <w:divBdr>
                <w:top w:val="none" w:sz="0" w:space="0" w:color="auto"/>
                <w:left w:val="none" w:sz="0" w:space="0" w:color="auto"/>
                <w:bottom w:val="none" w:sz="0" w:space="0" w:color="auto"/>
                <w:right w:val="none" w:sz="0" w:space="0" w:color="auto"/>
              </w:divBdr>
            </w:div>
          </w:divsChild>
        </w:div>
        <w:div w:id="1290471898">
          <w:marLeft w:val="0"/>
          <w:marRight w:val="0"/>
          <w:marTop w:val="0"/>
          <w:marBottom w:val="0"/>
          <w:divBdr>
            <w:top w:val="none" w:sz="0" w:space="0" w:color="auto"/>
            <w:left w:val="none" w:sz="0" w:space="0" w:color="auto"/>
            <w:bottom w:val="none" w:sz="0" w:space="0" w:color="auto"/>
            <w:right w:val="none" w:sz="0" w:space="0" w:color="auto"/>
          </w:divBdr>
          <w:divsChild>
            <w:div w:id="1978144868">
              <w:marLeft w:val="0"/>
              <w:marRight w:val="0"/>
              <w:marTop w:val="0"/>
              <w:marBottom w:val="0"/>
              <w:divBdr>
                <w:top w:val="none" w:sz="0" w:space="0" w:color="auto"/>
                <w:left w:val="none" w:sz="0" w:space="0" w:color="auto"/>
                <w:bottom w:val="none" w:sz="0" w:space="0" w:color="auto"/>
                <w:right w:val="none" w:sz="0" w:space="0" w:color="auto"/>
              </w:divBdr>
            </w:div>
          </w:divsChild>
        </w:div>
        <w:div w:id="1291664063">
          <w:marLeft w:val="0"/>
          <w:marRight w:val="0"/>
          <w:marTop w:val="0"/>
          <w:marBottom w:val="0"/>
          <w:divBdr>
            <w:top w:val="none" w:sz="0" w:space="0" w:color="auto"/>
            <w:left w:val="none" w:sz="0" w:space="0" w:color="auto"/>
            <w:bottom w:val="none" w:sz="0" w:space="0" w:color="auto"/>
            <w:right w:val="none" w:sz="0" w:space="0" w:color="auto"/>
          </w:divBdr>
          <w:divsChild>
            <w:div w:id="449280394">
              <w:marLeft w:val="0"/>
              <w:marRight w:val="0"/>
              <w:marTop w:val="0"/>
              <w:marBottom w:val="0"/>
              <w:divBdr>
                <w:top w:val="none" w:sz="0" w:space="0" w:color="auto"/>
                <w:left w:val="none" w:sz="0" w:space="0" w:color="auto"/>
                <w:bottom w:val="none" w:sz="0" w:space="0" w:color="auto"/>
                <w:right w:val="none" w:sz="0" w:space="0" w:color="auto"/>
              </w:divBdr>
            </w:div>
          </w:divsChild>
        </w:div>
        <w:div w:id="1303122861">
          <w:marLeft w:val="0"/>
          <w:marRight w:val="0"/>
          <w:marTop w:val="0"/>
          <w:marBottom w:val="0"/>
          <w:divBdr>
            <w:top w:val="none" w:sz="0" w:space="0" w:color="auto"/>
            <w:left w:val="none" w:sz="0" w:space="0" w:color="auto"/>
            <w:bottom w:val="none" w:sz="0" w:space="0" w:color="auto"/>
            <w:right w:val="none" w:sz="0" w:space="0" w:color="auto"/>
          </w:divBdr>
          <w:divsChild>
            <w:div w:id="845940518">
              <w:marLeft w:val="0"/>
              <w:marRight w:val="0"/>
              <w:marTop w:val="0"/>
              <w:marBottom w:val="0"/>
              <w:divBdr>
                <w:top w:val="none" w:sz="0" w:space="0" w:color="auto"/>
                <w:left w:val="none" w:sz="0" w:space="0" w:color="auto"/>
                <w:bottom w:val="none" w:sz="0" w:space="0" w:color="auto"/>
                <w:right w:val="none" w:sz="0" w:space="0" w:color="auto"/>
              </w:divBdr>
            </w:div>
          </w:divsChild>
        </w:div>
        <w:div w:id="1308972962">
          <w:marLeft w:val="0"/>
          <w:marRight w:val="0"/>
          <w:marTop w:val="0"/>
          <w:marBottom w:val="0"/>
          <w:divBdr>
            <w:top w:val="none" w:sz="0" w:space="0" w:color="auto"/>
            <w:left w:val="none" w:sz="0" w:space="0" w:color="auto"/>
            <w:bottom w:val="none" w:sz="0" w:space="0" w:color="auto"/>
            <w:right w:val="none" w:sz="0" w:space="0" w:color="auto"/>
          </w:divBdr>
          <w:divsChild>
            <w:div w:id="1144395439">
              <w:marLeft w:val="0"/>
              <w:marRight w:val="0"/>
              <w:marTop w:val="0"/>
              <w:marBottom w:val="0"/>
              <w:divBdr>
                <w:top w:val="none" w:sz="0" w:space="0" w:color="auto"/>
                <w:left w:val="none" w:sz="0" w:space="0" w:color="auto"/>
                <w:bottom w:val="none" w:sz="0" w:space="0" w:color="auto"/>
                <w:right w:val="none" w:sz="0" w:space="0" w:color="auto"/>
              </w:divBdr>
            </w:div>
          </w:divsChild>
        </w:div>
        <w:div w:id="1318221751">
          <w:marLeft w:val="0"/>
          <w:marRight w:val="0"/>
          <w:marTop w:val="0"/>
          <w:marBottom w:val="0"/>
          <w:divBdr>
            <w:top w:val="none" w:sz="0" w:space="0" w:color="auto"/>
            <w:left w:val="none" w:sz="0" w:space="0" w:color="auto"/>
            <w:bottom w:val="none" w:sz="0" w:space="0" w:color="auto"/>
            <w:right w:val="none" w:sz="0" w:space="0" w:color="auto"/>
          </w:divBdr>
          <w:divsChild>
            <w:div w:id="1416197777">
              <w:marLeft w:val="0"/>
              <w:marRight w:val="0"/>
              <w:marTop w:val="0"/>
              <w:marBottom w:val="0"/>
              <w:divBdr>
                <w:top w:val="none" w:sz="0" w:space="0" w:color="auto"/>
                <w:left w:val="none" w:sz="0" w:space="0" w:color="auto"/>
                <w:bottom w:val="none" w:sz="0" w:space="0" w:color="auto"/>
                <w:right w:val="none" w:sz="0" w:space="0" w:color="auto"/>
              </w:divBdr>
            </w:div>
          </w:divsChild>
        </w:div>
        <w:div w:id="1319769590">
          <w:marLeft w:val="0"/>
          <w:marRight w:val="0"/>
          <w:marTop w:val="0"/>
          <w:marBottom w:val="0"/>
          <w:divBdr>
            <w:top w:val="none" w:sz="0" w:space="0" w:color="auto"/>
            <w:left w:val="none" w:sz="0" w:space="0" w:color="auto"/>
            <w:bottom w:val="none" w:sz="0" w:space="0" w:color="auto"/>
            <w:right w:val="none" w:sz="0" w:space="0" w:color="auto"/>
          </w:divBdr>
          <w:divsChild>
            <w:div w:id="940450660">
              <w:marLeft w:val="0"/>
              <w:marRight w:val="0"/>
              <w:marTop w:val="0"/>
              <w:marBottom w:val="0"/>
              <w:divBdr>
                <w:top w:val="none" w:sz="0" w:space="0" w:color="auto"/>
                <w:left w:val="none" w:sz="0" w:space="0" w:color="auto"/>
                <w:bottom w:val="none" w:sz="0" w:space="0" w:color="auto"/>
                <w:right w:val="none" w:sz="0" w:space="0" w:color="auto"/>
              </w:divBdr>
            </w:div>
          </w:divsChild>
        </w:div>
        <w:div w:id="1323387522">
          <w:marLeft w:val="0"/>
          <w:marRight w:val="0"/>
          <w:marTop w:val="0"/>
          <w:marBottom w:val="0"/>
          <w:divBdr>
            <w:top w:val="none" w:sz="0" w:space="0" w:color="auto"/>
            <w:left w:val="none" w:sz="0" w:space="0" w:color="auto"/>
            <w:bottom w:val="none" w:sz="0" w:space="0" w:color="auto"/>
            <w:right w:val="none" w:sz="0" w:space="0" w:color="auto"/>
          </w:divBdr>
          <w:divsChild>
            <w:div w:id="2012415392">
              <w:marLeft w:val="0"/>
              <w:marRight w:val="0"/>
              <w:marTop w:val="0"/>
              <w:marBottom w:val="0"/>
              <w:divBdr>
                <w:top w:val="none" w:sz="0" w:space="0" w:color="auto"/>
                <w:left w:val="none" w:sz="0" w:space="0" w:color="auto"/>
                <w:bottom w:val="none" w:sz="0" w:space="0" w:color="auto"/>
                <w:right w:val="none" w:sz="0" w:space="0" w:color="auto"/>
              </w:divBdr>
            </w:div>
          </w:divsChild>
        </w:div>
        <w:div w:id="1326086859">
          <w:marLeft w:val="0"/>
          <w:marRight w:val="0"/>
          <w:marTop w:val="0"/>
          <w:marBottom w:val="0"/>
          <w:divBdr>
            <w:top w:val="none" w:sz="0" w:space="0" w:color="auto"/>
            <w:left w:val="none" w:sz="0" w:space="0" w:color="auto"/>
            <w:bottom w:val="none" w:sz="0" w:space="0" w:color="auto"/>
            <w:right w:val="none" w:sz="0" w:space="0" w:color="auto"/>
          </w:divBdr>
          <w:divsChild>
            <w:div w:id="173544051">
              <w:marLeft w:val="0"/>
              <w:marRight w:val="0"/>
              <w:marTop w:val="0"/>
              <w:marBottom w:val="0"/>
              <w:divBdr>
                <w:top w:val="none" w:sz="0" w:space="0" w:color="auto"/>
                <w:left w:val="none" w:sz="0" w:space="0" w:color="auto"/>
                <w:bottom w:val="none" w:sz="0" w:space="0" w:color="auto"/>
                <w:right w:val="none" w:sz="0" w:space="0" w:color="auto"/>
              </w:divBdr>
            </w:div>
          </w:divsChild>
        </w:div>
        <w:div w:id="1327201484">
          <w:marLeft w:val="0"/>
          <w:marRight w:val="0"/>
          <w:marTop w:val="0"/>
          <w:marBottom w:val="0"/>
          <w:divBdr>
            <w:top w:val="none" w:sz="0" w:space="0" w:color="auto"/>
            <w:left w:val="none" w:sz="0" w:space="0" w:color="auto"/>
            <w:bottom w:val="none" w:sz="0" w:space="0" w:color="auto"/>
            <w:right w:val="none" w:sz="0" w:space="0" w:color="auto"/>
          </w:divBdr>
          <w:divsChild>
            <w:div w:id="828253772">
              <w:marLeft w:val="0"/>
              <w:marRight w:val="0"/>
              <w:marTop w:val="0"/>
              <w:marBottom w:val="0"/>
              <w:divBdr>
                <w:top w:val="none" w:sz="0" w:space="0" w:color="auto"/>
                <w:left w:val="none" w:sz="0" w:space="0" w:color="auto"/>
                <w:bottom w:val="none" w:sz="0" w:space="0" w:color="auto"/>
                <w:right w:val="none" w:sz="0" w:space="0" w:color="auto"/>
              </w:divBdr>
            </w:div>
          </w:divsChild>
        </w:div>
        <w:div w:id="1330016101">
          <w:marLeft w:val="0"/>
          <w:marRight w:val="0"/>
          <w:marTop w:val="0"/>
          <w:marBottom w:val="0"/>
          <w:divBdr>
            <w:top w:val="none" w:sz="0" w:space="0" w:color="auto"/>
            <w:left w:val="none" w:sz="0" w:space="0" w:color="auto"/>
            <w:bottom w:val="none" w:sz="0" w:space="0" w:color="auto"/>
            <w:right w:val="none" w:sz="0" w:space="0" w:color="auto"/>
          </w:divBdr>
          <w:divsChild>
            <w:div w:id="1363870622">
              <w:marLeft w:val="0"/>
              <w:marRight w:val="0"/>
              <w:marTop w:val="0"/>
              <w:marBottom w:val="0"/>
              <w:divBdr>
                <w:top w:val="none" w:sz="0" w:space="0" w:color="auto"/>
                <w:left w:val="none" w:sz="0" w:space="0" w:color="auto"/>
                <w:bottom w:val="none" w:sz="0" w:space="0" w:color="auto"/>
                <w:right w:val="none" w:sz="0" w:space="0" w:color="auto"/>
              </w:divBdr>
            </w:div>
          </w:divsChild>
        </w:div>
        <w:div w:id="1330063325">
          <w:marLeft w:val="0"/>
          <w:marRight w:val="0"/>
          <w:marTop w:val="0"/>
          <w:marBottom w:val="0"/>
          <w:divBdr>
            <w:top w:val="none" w:sz="0" w:space="0" w:color="auto"/>
            <w:left w:val="none" w:sz="0" w:space="0" w:color="auto"/>
            <w:bottom w:val="none" w:sz="0" w:space="0" w:color="auto"/>
            <w:right w:val="none" w:sz="0" w:space="0" w:color="auto"/>
          </w:divBdr>
          <w:divsChild>
            <w:div w:id="1918397126">
              <w:marLeft w:val="0"/>
              <w:marRight w:val="0"/>
              <w:marTop w:val="0"/>
              <w:marBottom w:val="0"/>
              <w:divBdr>
                <w:top w:val="none" w:sz="0" w:space="0" w:color="auto"/>
                <w:left w:val="none" w:sz="0" w:space="0" w:color="auto"/>
                <w:bottom w:val="none" w:sz="0" w:space="0" w:color="auto"/>
                <w:right w:val="none" w:sz="0" w:space="0" w:color="auto"/>
              </w:divBdr>
            </w:div>
          </w:divsChild>
        </w:div>
        <w:div w:id="1330064886">
          <w:marLeft w:val="0"/>
          <w:marRight w:val="0"/>
          <w:marTop w:val="0"/>
          <w:marBottom w:val="0"/>
          <w:divBdr>
            <w:top w:val="none" w:sz="0" w:space="0" w:color="auto"/>
            <w:left w:val="none" w:sz="0" w:space="0" w:color="auto"/>
            <w:bottom w:val="none" w:sz="0" w:space="0" w:color="auto"/>
            <w:right w:val="none" w:sz="0" w:space="0" w:color="auto"/>
          </w:divBdr>
          <w:divsChild>
            <w:div w:id="526142057">
              <w:marLeft w:val="0"/>
              <w:marRight w:val="0"/>
              <w:marTop w:val="0"/>
              <w:marBottom w:val="0"/>
              <w:divBdr>
                <w:top w:val="none" w:sz="0" w:space="0" w:color="auto"/>
                <w:left w:val="none" w:sz="0" w:space="0" w:color="auto"/>
                <w:bottom w:val="none" w:sz="0" w:space="0" w:color="auto"/>
                <w:right w:val="none" w:sz="0" w:space="0" w:color="auto"/>
              </w:divBdr>
            </w:div>
          </w:divsChild>
        </w:div>
        <w:div w:id="1333995368">
          <w:marLeft w:val="0"/>
          <w:marRight w:val="0"/>
          <w:marTop w:val="0"/>
          <w:marBottom w:val="0"/>
          <w:divBdr>
            <w:top w:val="none" w:sz="0" w:space="0" w:color="auto"/>
            <w:left w:val="none" w:sz="0" w:space="0" w:color="auto"/>
            <w:bottom w:val="none" w:sz="0" w:space="0" w:color="auto"/>
            <w:right w:val="none" w:sz="0" w:space="0" w:color="auto"/>
          </w:divBdr>
          <w:divsChild>
            <w:div w:id="1245722533">
              <w:marLeft w:val="0"/>
              <w:marRight w:val="0"/>
              <w:marTop w:val="0"/>
              <w:marBottom w:val="0"/>
              <w:divBdr>
                <w:top w:val="none" w:sz="0" w:space="0" w:color="auto"/>
                <w:left w:val="none" w:sz="0" w:space="0" w:color="auto"/>
                <w:bottom w:val="none" w:sz="0" w:space="0" w:color="auto"/>
                <w:right w:val="none" w:sz="0" w:space="0" w:color="auto"/>
              </w:divBdr>
            </w:div>
          </w:divsChild>
        </w:div>
        <w:div w:id="1334407254">
          <w:marLeft w:val="0"/>
          <w:marRight w:val="0"/>
          <w:marTop w:val="0"/>
          <w:marBottom w:val="0"/>
          <w:divBdr>
            <w:top w:val="none" w:sz="0" w:space="0" w:color="auto"/>
            <w:left w:val="none" w:sz="0" w:space="0" w:color="auto"/>
            <w:bottom w:val="none" w:sz="0" w:space="0" w:color="auto"/>
            <w:right w:val="none" w:sz="0" w:space="0" w:color="auto"/>
          </w:divBdr>
          <w:divsChild>
            <w:div w:id="375861824">
              <w:marLeft w:val="0"/>
              <w:marRight w:val="0"/>
              <w:marTop w:val="0"/>
              <w:marBottom w:val="0"/>
              <w:divBdr>
                <w:top w:val="none" w:sz="0" w:space="0" w:color="auto"/>
                <w:left w:val="none" w:sz="0" w:space="0" w:color="auto"/>
                <w:bottom w:val="none" w:sz="0" w:space="0" w:color="auto"/>
                <w:right w:val="none" w:sz="0" w:space="0" w:color="auto"/>
              </w:divBdr>
            </w:div>
          </w:divsChild>
        </w:div>
        <w:div w:id="1340502589">
          <w:marLeft w:val="0"/>
          <w:marRight w:val="0"/>
          <w:marTop w:val="0"/>
          <w:marBottom w:val="0"/>
          <w:divBdr>
            <w:top w:val="none" w:sz="0" w:space="0" w:color="auto"/>
            <w:left w:val="none" w:sz="0" w:space="0" w:color="auto"/>
            <w:bottom w:val="none" w:sz="0" w:space="0" w:color="auto"/>
            <w:right w:val="none" w:sz="0" w:space="0" w:color="auto"/>
          </w:divBdr>
          <w:divsChild>
            <w:div w:id="793672077">
              <w:marLeft w:val="0"/>
              <w:marRight w:val="0"/>
              <w:marTop w:val="0"/>
              <w:marBottom w:val="0"/>
              <w:divBdr>
                <w:top w:val="none" w:sz="0" w:space="0" w:color="auto"/>
                <w:left w:val="none" w:sz="0" w:space="0" w:color="auto"/>
                <w:bottom w:val="none" w:sz="0" w:space="0" w:color="auto"/>
                <w:right w:val="none" w:sz="0" w:space="0" w:color="auto"/>
              </w:divBdr>
            </w:div>
          </w:divsChild>
        </w:div>
        <w:div w:id="1340741997">
          <w:marLeft w:val="0"/>
          <w:marRight w:val="0"/>
          <w:marTop w:val="0"/>
          <w:marBottom w:val="0"/>
          <w:divBdr>
            <w:top w:val="none" w:sz="0" w:space="0" w:color="auto"/>
            <w:left w:val="none" w:sz="0" w:space="0" w:color="auto"/>
            <w:bottom w:val="none" w:sz="0" w:space="0" w:color="auto"/>
            <w:right w:val="none" w:sz="0" w:space="0" w:color="auto"/>
          </w:divBdr>
          <w:divsChild>
            <w:div w:id="778841674">
              <w:marLeft w:val="0"/>
              <w:marRight w:val="0"/>
              <w:marTop w:val="0"/>
              <w:marBottom w:val="0"/>
              <w:divBdr>
                <w:top w:val="none" w:sz="0" w:space="0" w:color="auto"/>
                <w:left w:val="none" w:sz="0" w:space="0" w:color="auto"/>
                <w:bottom w:val="none" w:sz="0" w:space="0" w:color="auto"/>
                <w:right w:val="none" w:sz="0" w:space="0" w:color="auto"/>
              </w:divBdr>
            </w:div>
          </w:divsChild>
        </w:div>
        <w:div w:id="1344554241">
          <w:marLeft w:val="0"/>
          <w:marRight w:val="0"/>
          <w:marTop w:val="0"/>
          <w:marBottom w:val="0"/>
          <w:divBdr>
            <w:top w:val="none" w:sz="0" w:space="0" w:color="auto"/>
            <w:left w:val="none" w:sz="0" w:space="0" w:color="auto"/>
            <w:bottom w:val="none" w:sz="0" w:space="0" w:color="auto"/>
            <w:right w:val="none" w:sz="0" w:space="0" w:color="auto"/>
          </w:divBdr>
          <w:divsChild>
            <w:div w:id="1194491845">
              <w:marLeft w:val="0"/>
              <w:marRight w:val="0"/>
              <w:marTop w:val="0"/>
              <w:marBottom w:val="0"/>
              <w:divBdr>
                <w:top w:val="none" w:sz="0" w:space="0" w:color="auto"/>
                <w:left w:val="none" w:sz="0" w:space="0" w:color="auto"/>
                <w:bottom w:val="none" w:sz="0" w:space="0" w:color="auto"/>
                <w:right w:val="none" w:sz="0" w:space="0" w:color="auto"/>
              </w:divBdr>
            </w:div>
          </w:divsChild>
        </w:div>
        <w:div w:id="1348756688">
          <w:marLeft w:val="0"/>
          <w:marRight w:val="0"/>
          <w:marTop w:val="0"/>
          <w:marBottom w:val="0"/>
          <w:divBdr>
            <w:top w:val="none" w:sz="0" w:space="0" w:color="auto"/>
            <w:left w:val="none" w:sz="0" w:space="0" w:color="auto"/>
            <w:bottom w:val="none" w:sz="0" w:space="0" w:color="auto"/>
            <w:right w:val="none" w:sz="0" w:space="0" w:color="auto"/>
          </w:divBdr>
          <w:divsChild>
            <w:div w:id="686450230">
              <w:marLeft w:val="0"/>
              <w:marRight w:val="0"/>
              <w:marTop w:val="0"/>
              <w:marBottom w:val="0"/>
              <w:divBdr>
                <w:top w:val="none" w:sz="0" w:space="0" w:color="auto"/>
                <w:left w:val="none" w:sz="0" w:space="0" w:color="auto"/>
                <w:bottom w:val="none" w:sz="0" w:space="0" w:color="auto"/>
                <w:right w:val="none" w:sz="0" w:space="0" w:color="auto"/>
              </w:divBdr>
            </w:div>
          </w:divsChild>
        </w:div>
        <w:div w:id="1349405429">
          <w:marLeft w:val="0"/>
          <w:marRight w:val="0"/>
          <w:marTop w:val="0"/>
          <w:marBottom w:val="0"/>
          <w:divBdr>
            <w:top w:val="none" w:sz="0" w:space="0" w:color="auto"/>
            <w:left w:val="none" w:sz="0" w:space="0" w:color="auto"/>
            <w:bottom w:val="none" w:sz="0" w:space="0" w:color="auto"/>
            <w:right w:val="none" w:sz="0" w:space="0" w:color="auto"/>
          </w:divBdr>
          <w:divsChild>
            <w:div w:id="1259607307">
              <w:marLeft w:val="0"/>
              <w:marRight w:val="0"/>
              <w:marTop w:val="0"/>
              <w:marBottom w:val="0"/>
              <w:divBdr>
                <w:top w:val="none" w:sz="0" w:space="0" w:color="auto"/>
                <w:left w:val="none" w:sz="0" w:space="0" w:color="auto"/>
                <w:bottom w:val="none" w:sz="0" w:space="0" w:color="auto"/>
                <w:right w:val="none" w:sz="0" w:space="0" w:color="auto"/>
              </w:divBdr>
            </w:div>
          </w:divsChild>
        </w:div>
        <w:div w:id="1351755447">
          <w:marLeft w:val="0"/>
          <w:marRight w:val="0"/>
          <w:marTop w:val="0"/>
          <w:marBottom w:val="0"/>
          <w:divBdr>
            <w:top w:val="none" w:sz="0" w:space="0" w:color="auto"/>
            <w:left w:val="none" w:sz="0" w:space="0" w:color="auto"/>
            <w:bottom w:val="none" w:sz="0" w:space="0" w:color="auto"/>
            <w:right w:val="none" w:sz="0" w:space="0" w:color="auto"/>
          </w:divBdr>
          <w:divsChild>
            <w:div w:id="623580597">
              <w:marLeft w:val="0"/>
              <w:marRight w:val="0"/>
              <w:marTop w:val="0"/>
              <w:marBottom w:val="0"/>
              <w:divBdr>
                <w:top w:val="none" w:sz="0" w:space="0" w:color="auto"/>
                <w:left w:val="none" w:sz="0" w:space="0" w:color="auto"/>
                <w:bottom w:val="none" w:sz="0" w:space="0" w:color="auto"/>
                <w:right w:val="none" w:sz="0" w:space="0" w:color="auto"/>
              </w:divBdr>
            </w:div>
          </w:divsChild>
        </w:div>
        <w:div w:id="1355158185">
          <w:marLeft w:val="0"/>
          <w:marRight w:val="0"/>
          <w:marTop w:val="0"/>
          <w:marBottom w:val="0"/>
          <w:divBdr>
            <w:top w:val="none" w:sz="0" w:space="0" w:color="auto"/>
            <w:left w:val="none" w:sz="0" w:space="0" w:color="auto"/>
            <w:bottom w:val="none" w:sz="0" w:space="0" w:color="auto"/>
            <w:right w:val="none" w:sz="0" w:space="0" w:color="auto"/>
          </w:divBdr>
          <w:divsChild>
            <w:div w:id="31004786">
              <w:marLeft w:val="0"/>
              <w:marRight w:val="0"/>
              <w:marTop w:val="0"/>
              <w:marBottom w:val="0"/>
              <w:divBdr>
                <w:top w:val="none" w:sz="0" w:space="0" w:color="auto"/>
                <w:left w:val="none" w:sz="0" w:space="0" w:color="auto"/>
                <w:bottom w:val="none" w:sz="0" w:space="0" w:color="auto"/>
                <w:right w:val="none" w:sz="0" w:space="0" w:color="auto"/>
              </w:divBdr>
            </w:div>
          </w:divsChild>
        </w:div>
        <w:div w:id="1355495007">
          <w:marLeft w:val="0"/>
          <w:marRight w:val="0"/>
          <w:marTop w:val="0"/>
          <w:marBottom w:val="0"/>
          <w:divBdr>
            <w:top w:val="none" w:sz="0" w:space="0" w:color="auto"/>
            <w:left w:val="none" w:sz="0" w:space="0" w:color="auto"/>
            <w:bottom w:val="none" w:sz="0" w:space="0" w:color="auto"/>
            <w:right w:val="none" w:sz="0" w:space="0" w:color="auto"/>
          </w:divBdr>
          <w:divsChild>
            <w:div w:id="506143141">
              <w:marLeft w:val="0"/>
              <w:marRight w:val="0"/>
              <w:marTop w:val="0"/>
              <w:marBottom w:val="0"/>
              <w:divBdr>
                <w:top w:val="none" w:sz="0" w:space="0" w:color="auto"/>
                <w:left w:val="none" w:sz="0" w:space="0" w:color="auto"/>
                <w:bottom w:val="none" w:sz="0" w:space="0" w:color="auto"/>
                <w:right w:val="none" w:sz="0" w:space="0" w:color="auto"/>
              </w:divBdr>
            </w:div>
          </w:divsChild>
        </w:div>
        <w:div w:id="1355810399">
          <w:marLeft w:val="0"/>
          <w:marRight w:val="0"/>
          <w:marTop w:val="0"/>
          <w:marBottom w:val="0"/>
          <w:divBdr>
            <w:top w:val="none" w:sz="0" w:space="0" w:color="auto"/>
            <w:left w:val="none" w:sz="0" w:space="0" w:color="auto"/>
            <w:bottom w:val="none" w:sz="0" w:space="0" w:color="auto"/>
            <w:right w:val="none" w:sz="0" w:space="0" w:color="auto"/>
          </w:divBdr>
          <w:divsChild>
            <w:div w:id="29646663">
              <w:marLeft w:val="0"/>
              <w:marRight w:val="0"/>
              <w:marTop w:val="0"/>
              <w:marBottom w:val="0"/>
              <w:divBdr>
                <w:top w:val="none" w:sz="0" w:space="0" w:color="auto"/>
                <w:left w:val="none" w:sz="0" w:space="0" w:color="auto"/>
                <w:bottom w:val="none" w:sz="0" w:space="0" w:color="auto"/>
                <w:right w:val="none" w:sz="0" w:space="0" w:color="auto"/>
              </w:divBdr>
            </w:div>
          </w:divsChild>
        </w:div>
        <w:div w:id="1361862241">
          <w:marLeft w:val="0"/>
          <w:marRight w:val="0"/>
          <w:marTop w:val="0"/>
          <w:marBottom w:val="0"/>
          <w:divBdr>
            <w:top w:val="none" w:sz="0" w:space="0" w:color="auto"/>
            <w:left w:val="none" w:sz="0" w:space="0" w:color="auto"/>
            <w:bottom w:val="none" w:sz="0" w:space="0" w:color="auto"/>
            <w:right w:val="none" w:sz="0" w:space="0" w:color="auto"/>
          </w:divBdr>
          <w:divsChild>
            <w:div w:id="1733308104">
              <w:marLeft w:val="0"/>
              <w:marRight w:val="0"/>
              <w:marTop w:val="0"/>
              <w:marBottom w:val="0"/>
              <w:divBdr>
                <w:top w:val="none" w:sz="0" w:space="0" w:color="auto"/>
                <w:left w:val="none" w:sz="0" w:space="0" w:color="auto"/>
                <w:bottom w:val="none" w:sz="0" w:space="0" w:color="auto"/>
                <w:right w:val="none" w:sz="0" w:space="0" w:color="auto"/>
              </w:divBdr>
            </w:div>
          </w:divsChild>
        </w:div>
        <w:div w:id="1365137842">
          <w:marLeft w:val="0"/>
          <w:marRight w:val="0"/>
          <w:marTop w:val="0"/>
          <w:marBottom w:val="0"/>
          <w:divBdr>
            <w:top w:val="none" w:sz="0" w:space="0" w:color="auto"/>
            <w:left w:val="none" w:sz="0" w:space="0" w:color="auto"/>
            <w:bottom w:val="none" w:sz="0" w:space="0" w:color="auto"/>
            <w:right w:val="none" w:sz="0" w:space="0" w:color="auto"/>
          </w:divBdr>
          <w:divsChild>
            <w:div w:id="418722675">
              <w:marLeft w:val="0"/>
              <w:marRight w:val="0"/>
              <w:marTop w:val="0"/>
              <w:marBottom w:val="0"/>
              <w:divBdr>
                <w:top w:val="none" w:sz="0" w:space="0" w:color="auto"/>
                <w:left w:val="none" w:sz="0" w:space="0" w:color="auto"/>
                <w:bottom w:val="none" w:sz="0" w:space="0" w:color="auto"/>
                <w:right w:val="none" w:sz="0" w:space="0" w:color="auto"/>
              </w:divBdr>
            </w:div>
          </w:divsChild>
        </w:div>
        <w:div w:id="1367682808">
          <w:marLeft w:val="0"/>
          <w:marRight w:val="0"/>
          <w:marTop w:val="0"/>
          <w:marBottom w:val="0"/>
          <w:divBdr>
            <w:top w:val="none" w:sz="0" w:space="0" w:color="auto"/>
            <w:left w:val="none" w:sz="0" w:space="0" w:color="auto"/>
            <w:bottom w:val="none" w:sz="0" w:space="0" w:color="auto"/>
            <w:right w:val="none" w:sz="0" w:space="0" w:color="auto"/>
          </w:divBdr>
          <w:divsChild>
            <w:div w:id="1655331652">
              <w:marLeft w:val="0"/>
              <w:marRight w:val="0"/>
              <w:marTop w:val="0"/>
              <w:marBottom w:val="0"/>
              <w:divBdr>
                <w:top w:val="none" w:sz="0" w:space="0" w:color="auto"/>
                <w:left w:val="none" w:sz="0" w:space="0" w:color="auto"/>
                <w:bottom w:val="none" w:sz="0" w:space="0" w:color="auto"/>
                <w:right w:val="none" w:sz="0" w:space="0" w:color="auto"/>
              </w:divBdr>
            </w:div>
          </w:divsChild>
        </w:div>
        <w:div w:id="1368721902">
          <w:marLeft w:val="0"/>
          <w:marRight w:val="0"/>
          <w:marTop w:val="0"/>
          <w:marBottom w:val="0"/>
          <w:divBdr>
            <w:top w:val="none" w:sz="0" w:space="0" w:color="auto"/>
            <w:left w:val="none" w:sz="0" w:space="0" w:color="auto"/>
            <w:bottom w:val="none" w:sz="0" w:space="0" w:color="auto"/>
            <w:right w:val="none" w:sz="0" w:space="0" w:color="auto"/>
          </w:divBdr>
          <w:divsChild>
            <w:div w:id="1406220778">
              <w:marLeft w:val="0"/>
              <w:marRight w:val="0"/>
              <w:marTop w:val="0"/>
              <w:marBottom w:val="0"/>
              <w:divBdr>
                <w:top w:val="none" w:sz="0" w:space="0" w:color="auto"/>
                <w:left w:val="none" w:sz="0" w:space="0" w:color="auto"/>
                <w:bottom w:val="none" w:sz="0" w:space="0" w:color="auto"/>
                <w:right w:val="none" w:sz="0" w:space="0" w:color="auto"/>
              </w:divBdr>
            </w:div>
          </w:divsChild>
        </w:div>
        <w:div w:id="1369181625">
          <w:marLeft w:val="0"/>
          <w:marRight w:val="0"/>
          <w:marTop w:val="0"/>
          <w:marBottom w:val="0"/>
          <w:divBdr>
            <w:top w:val="none" w:sz="0" w:space="0" w:color="auto"/>
            <w:left w:val="none" w:sz="0" w:space="0" w:color="auto"/>
            <w:bottom w:val="none" w:sz="0" w:space="0" w:color="auto"/>
            <w:right w:val="none" w:sz="0" w:space="0" w:color="auto"/>
          </w:divBdr>
          <w:divsChild>
            <w:div w:id="93288308">
              <w:marLeft w:val="0"/>
              <w:marRight w:val="0"/>
              <w:marTop w:val="0"/>
              <w:marBottom w:val="0"/>
              <w:divBdr>
                <w:top w:val="none" w:sz="0" w:space="0" w:color="auto"/>
                <w:left w:val="none" w:sz="0" w:space="0" w:color="auto"/>
                <w:bottom w:val="none" w:sz="0" w:space="0" w:color="auto"/>
                <w:right w:val="none" w:sz="0" w:space="0" w:color="auto"/>
              </w:divBdr>
            </w:div>
          </w:divsChild>
        </w:div>
        <w:div w:id="1369986920">
          <w:marLeft w:val="0"/>
          <w:marRight w:val="0"/>
          <w:marTop w:val="0"/>
          <w:marBottom w:val="0"/>
          <w:divBdr>
            <w:top w:val="none" w:sz="0" w:space="0" w:color="auto"/>
            <w:left w:val="none" w:sz="0" w:space="0" w:color="auto"/>
            <w:bottom w:val="none" w:sz="0" w:space="0" w:color="auto"/>
            <w:right w:val="none" w:sz="0" w:space="0" w:color="auto"/>
          </w:divBdr>
          <w:divsChild>
            <w:div w:id="1574043707">
              <w:marLeft w:val="0"/>
              <w:marRight w:val="0"/>
              <w:marTop w:val="0"/>
              <w:marBottom w:val="0"/>
              <w:divBdr>
                <w:top w:val="none" w:sz="0" w:space="0" w:color="auto"/>
                <w:left w:val="none" w:sz="0" w:space="0" w:color="auto"/>
                <w:bottom w:val="none" w:sz="0" w:space="0" w:color="auto"/>
                <w:right w:val="none" w:sz="0" w:space="0" w:color="auto"/>
              </w:divBdr>
            </w:div>
          </w:divsChild>
        </w:div>
        <w:div w:id="1373116247">
          <w:marLeft w:val="0"/>
          <w:marRight w:val="0"/>
          <w:marTop w:val="0"/>
          <w:marBottom w:val="0"/>
          <w:divBdr>
            <w:top w:val="none" w:sz="0" w:space="0" w:color="auto"/>
            <w:left w:val="none" w:sz="0" w:space="0" w:color="auto"/>
            <w:bottom w:val="none" w:sz="0" w:space="0" w:color="auto"/>
            <w:right w:val="none" w:sz="0" w:space="0" w:color="auto"/>
          </w:divBdr>
          <w:divsChild>
            <w:div w:id="2015104400">
              <w:marLeft w:val="0"/>
              <w:marRight w:val="0"/>
              <w:marTop w:val="0"/>
              <w:marBottom w:val="0"/>
              <w:divBdr>
                <w:top w:val="none" w:sz="0" w:space="0" w:color="auto"/>
                <w:left w:val="none" w:sz="0" w:space="0" w:color="auto"/>
                <w:bottom w:val="none" w:sz="0" w:space="0" w:color="auto"/>
                <w:right w:val="none" w:sz="0" w:space="0" w:color="auto"/>
              </w:divBdr>
            </w:div>
          </w:divsChild>
        </w:div>
        <w:div w:id="1377123471">
          <w:marLeft w:val="0"/>
          <w:marRight w:val="0"/>
          <w:marTop w:val="0"/>
          <w:marBottom w:val="0"/>
          <w:divBdr>
            <w:top w:val="none" w:sz="0" w:space="0" w:color="auto"/>
            <w:left w:val="none" w:sz="0" w:space="0" w:color="auto"/>
            <w:bottom w:val="none" w:sz="0" w:space="0" w:color="auto"/>
            <w:right w:val="none" w:sz="0" w:space="0" w:color="auto"/>
          </w:divBdr>
          <w:divsChild>
            <w:div w:id="772481759">
              <w:marLeft w:val="0"/>
              <w:marRight w:val="0"/>
              <w:marTop w:val="0"/>
              <w:marBottom w:val="0"/>
              <w:divBdr>
                <w:top w:val="none" w:sz="0" w:space="0" w:color="auto"/>
                <w:left w:val="none" w:sz="0" w:space="0" w:color="auto"/>
                <w:bottom w:val="none" w:sz="0" w:space="0" w:color="auto"/>
                <w:right w:val="none" w:sz="0" w:space="0" w:color="auto"/>
              </w:divBdr>
            </w:div>
          </w:divsChild>
        </w:div>
        <w:div w:id="1382510716">
          <w:marLeft w:val="0"/>
          <w:marRight w:val="0"/>
          <w:marTop w:val="0"/>
          <w:marBottom w:val="0"/>
          <w:divBdr>
            <w:top w:val="none" w:sz="0" w:space="0" w:color="auto"/>
            <w:left w:val="none" w:sz="0" w:space="0" w:color="auto"/>
            <w:bottom w:val="none" w:sz="0" w:space="0" w:color="auto"/>
            <w:right w:val="none" w:sz="0" w:space="0" w:color="auto"/>
          </w:divBdr>
          <w:divsChild>
            <w:div w:id="1095397046">
              <w:marLeft w:val="0"/>
              <w:marRight w:val="0"/>
              <w:marTop w:val="0"/>
              <w:marBottom w:val="0"/>
              <w:divBdr>
                <w:top w:val="none" w:sz="0" w:space="0" w:color="auto"/>
                <w:left w:val="none" w:sz="0" w:space="0" w:color="auto"/>
                <w:bottom w:val="none" w:sz="0" w:space="0" w:color="auto"/>
                <w:right w:val="none" w:sz="0" w:space="0" w:color="auto"/>
              </w:divBdr>
            </w:div>
          </w:divsChild>
        </w:div>
        <w:div w:id="1382627976">
          <w:marLeft w:val="0"/>
          <w:marRight w:val="0"/>
          <w:marTop w:val="0"/>
          <w:marBottom w:val="0"/>
          <w:divBdr>
            <w:top w:val="none" w:sz="0" w:space="0" w:color="auto"/>
            <w:left w:val="none" w:sz="0" w:space="0" w:color="auto"/>
            <w:bottom w:val="none" w:sz="0" w:space="0" w:color="auto"/>
            <w:right w:val="none" w:sz="0" w:space="0" w:color="auto"/>
          </w:divBdr>
          <w:divsChild>
            <w:div w:id="1908490844">
              <w:marLeft w:val="0"/>
              <w:marRight w:val="0"/>
              <w:marTop w:val="0"/>
              <w:marBottom w:val="0"/>
              <w:divBdr>
                <w:top w:val="none" w:sz="0" w:space="0" w:color="auto"/>
                <w:left w:val="none" w:sz="0" w:space="0" w:color="auto"/>
                <w:bottom w:val="none" w:sz="0" w:space="0" w:color="auto"/>
                <w:right w:val="none" w:sz="0" w:space="0" w:color="auto"/>
              </w:divBdr>
            </w:div>
          </w:divsChild>
        </w:div>
        <w:div w:id="1385522156">
          <w:marLeft w:val="0"/>
          <w:marRight w:val="0"/>
          <w:marTop w:val="0"/>
          <w:marBottom w:val="0"/>
          <w:divBdr>
            <w:top w:val="none" w:sz="0" w:space="0" w:color="auto"/>
            <w:left w:val="none" w:sz="0" w:space="0" w:color="auto"/>
            <w:bottom w:val="none" w:sz="0" w:space="0" w:color="auto"/>
            <w:right w:val="none" w:sz="0" w:space="0" w:color="auto"/>
          </w:divBdr>
          <w:divsChild>
            <w:div w:id="1814105845">
              <w:marLeft w:val="0"/>
              <w:marRight w:val="0"/>
              <w:marTop w:val="0"/>
              <w:marBottom w:val="0"/>
              <w:divBdr>
                <w:top w:val="none" w:sz="0" w:space="0" w:color="auto"/>
                <w:left w:val="none" w:sz="0" w:space="0" w:color="auto"/>
                <w:bottom w:val="none" w:sz="0" w:space="0" w:color="auto"/>
                <w:right w:val="none" w:sz="0" w:space="0" w:color="auto"/>
              </w:divBdr>
            </w:div>
          </w:divsChild>
        </w:div>
        <w:div w:id="1388722979">
          <w:marLeft w:val="0"/>
          <w:marRight w:val="0"/>
          <w:marTop w:val="0"/>
          <w:marBottom w:val="0"/>
          <w:divBdr>
            <w:top w:val="none" w:sz="0" w:space="0" w:color="auto"/>
            <w:left w:val="none" w:sz="0" w:space="0" w:color="auto"/>
            <w:bottom w:val="none" w:sz="0" w:space="0" w:color="auto"/>
            <w:right w:val="none" w:sz="0" w:space="0" w:color="auto"/>
          </w:divBdr>
          <w:divsChild>
            <w:div w:id="165436174">
              <w:marLeft w:val="0"/>
              <w:marRight w:val="0"/>
              <w:marTop w:val="0"/>
              <w:marBottom w:val="0"/>
              <w:divBdr>
                <w:top w:val="none" w:sz="0" w:space="0" w:color="auto"/>
                <w:left w:val="none" w:sz="0" w:space="0" w:color="auto"/>
                <w:bottom w:val="none" w:sz="0" w:space="0" w:color="auto"/>
                <w:right w:val="none" w:sz="0" w:space="0" w:color="auto"/>
              </w:divBdr>
            </w:div>
          </w:divsChild>
        </w:div>
        <w:div w:id="1390492337">
          <w:marLeft w:val="0"/>
          <w:marRight w:val="0"/>
          <w:marTop w:val="0"/>
          <w:marBottom w:val="0"/>
          <w:divBdr>
            <w:top w:val="none" w:sz="0" w:space="0" w:color="auto"/>
            <w:left w:val="none" w:sz="0" w:space="0" w:color="auto"/>
            <w:bottom w:val="none" w:sz="0" w:space="0" w:color="auto"/>
            <w:right w:val="none" w:sz="0" w:space="0" w:color="auto"/>
          </w:divBdr>
          <w:divsChild>
            <w:div w:id="1902137682">
              <w:marLeft w:val="0"/>
              <w:marRight w:val="0"/>
              <w:marTop w:val="0"/>
              <w:marBottom w:val="0"/>
              <w:divBdr>
                <w:top w:val="none" w:sz="0" w:space="0" w:color="auto"/>
                <w:left w:val="none" w:sz="0" w:space="0" w:color="auto"/>
                <w:bottom w:val="none" w:sz="0" w:space="0" w:color="auto"/>
                <w:right w:val="none" w:sz="0" w:space="0" w:color="auto"/>
              </w:divBdr>
            </w:div>
          </w:divsChild>
        </w:div>
        <w:div w:id="1391417781">
          <w:marLeft w:val="0"/>
          <w:marRight w:val="0"/>
          <w:marTop w:val="0"/>
          <w:marBottom w:val="0"/>
          <w:divBdr>
            <w:top w:val="none" w:sz="0" w:space="0" w:color="auto"/>
            <w:left w:val="none" w:sz="0" w:space="0" w:color="auto"/>
            <w:bottom w:val="none" w:sz="0" w:space="0" w:color="auto"/>
            <w:right w:val="none" w:sz="0" w:space="0" w:color="auto"/>
          </w:divBdr>
          <w:divsChild>
            <w:div w:id="1677925216">
              <w:marLeft w:val="0"/>
              <w:marRight w:val="0"/>
              <w:marTop w:val="0"/>
              <w:marBottom w:val="0"/>
              <w:divBdr>
                <w:top w:val="none" w:sz="0" w:space="0" w:color="auto"/>
                <w:left w:val="none" w:sz="0" w:space="0" w:color="auto"/>
                <w:bottom w:val="none" w:sz="0" w:space="0" w:color="auto"/>
                <w:right w:val="none" w:sz="0" w:space="0" w:color="auto"/>
              </w:divBdr>
            </w:div>
          </w:divsChild>
        </w:div>
        <w:div w:id="1393698443">
          <w:marLeft w:val="0"/>
          <w:marRight w:val="0"/>
          <w:marTop w:val="0"/>
          <w:marBottom w:val="0"/>
          <w:divBdr>
            <w:top w:val="none" w:sz="0" w:space="0" w:color="auto"/>
            <w:left w:val="none" w:sz="0" w:space="0" w:color="auto"/>
            <w:bottom w:val="none" w:sz="0" w:space="0" w:color="auto"/>
            <w:right w:val="none" w:sz="0" w:space="0" w:color="auto"/>
          </w:divBdr>
          <w:divsChild>
            <w:div w:id="192307559">
              <w:marLeft w:val="0"/>
              <w:marRight w:val="0"/>
              <w:marTop w:val="0"/>
              <w:marBottom w:val="0"/>
              <w:divBdr>
                <w:top w:val="none" w:sz="0" w:space="0" w:color="auto"/>
                <w:left w:val="none" w:sz="0" w:space="0" w:color="auto"/>
                <w:bottom w:val="none" w:sz="0" w:space="0" w:color="auto"/>
                <w:right w:val="none" w:sz="0" w:space="0" w:color="auto"/>
              </w:divBdr>
            </w:div>
          </w:divsChild>
        </w:div>
        <w:div w:id="1397049067">
          <w:marLeft w:val="0"/>
          <w:marRight w:val="0"/>
          <w:marTop w:val="0"/>
          <w:marBottom w:val="0"/>
          <w:divBdr>
            <w:top w:val="none" w:sz="0" w:space="0" w:color="auto"/>
            <w:left w:val="none" w:sz="0" w:space="0" w:color="auto"/>
            <w:bottom w:val="none" w:sz="0" w:space="0" w:color="auto"/>
            <w:right w:val="none" w:sz="0" w:space="0" w:color="auto"/>
          </w:divBdr>
          <w:divsChild>
            <w:div w:id="2021009756">
              <w:marLeft w:val="0"/>
              <w:marRight w:val="0"/>
              <w:marTop w:val="0"/>
              <w:marBottom w:val="0"/>
              <w:divBdr>
                <w:top w:val="none" w:sz="0" w:space="0" w:color="auto"/>
                <w:left w:val="none" w:sz="0" w:space="0" w:color="auto"/>
                <w:bottom w:val="none" w:sz="0" w:space="0" w:color="auto"/>
                <w:right w:val="none" w:sz="0" w:space="0" w:color="auto"/>
              </w:divBdr>
            </w:div>
          </w:divsChild>
        </w:div>
        <w:div w:id="1405300073">
          <w:marLeft w:val="0"/>
          <w:marRight w:val="0"/>
          <w:marTop w:val="0"/>
          <w:marBottom w:val="0"/>
          <w:divBdr>
            <w:top w:val="none" w:sz="0" w:space="0" w:color="auto"/>
            <w:left w:val="none" w:sz="0" w:space="0" w:color="auto"/>
            <w:bottom w:val="none" w:sz="0" w:space="0" w:color="auto"/>
            <w:right w:val="none" w:sz="0" w:space="0" w:color="auto"/>
          </w:divBdr>
          <w:divsChild>
            <w:div w:id="1516964610">
              <w:marLeft w:val="0"/>
              <w:marRight w:val="0"/>
              <w:marTop w:val="0"/>
              <w:marBottom w:val="0"/>
              <w:divBdr>
                <w:top w:val="none" w:sz="0" w:space="0" w:color="auto"/>
                <w:left w:val="none" w:sz="0" w:space="0" w:color="auto"/>
                <w:bottom w:val="none" w:sz="0" w:space="0" w:color="auto"/>
                <w:right w:val="none" w:sz="0" w:space="0" w:color="auto"/>
              </w:divBdr>
            </w:div>
          </w:divsChild>
        </w:div>
        <w:div w:id="1405644114">
          <w:marLeft w:val="0"/>
          <w:marRight w:val="0"/>
          <w:marTop w:val="0"/>
          <w:marBottom w:val="0"/>
          <w:divBdr>
            <w:top w:val="none" w:sz="0" w:space="0" w:color="auto"/>
            <w:left w:val="none" w:sz="0" w:space="0" w:color="auto"/>
            <w:bottom w:val="none" w:sz="0" w:space="0" w:color="auto"/>
            <w:right w:val="none" w:sz="0" w:space="0" w:color="auto"/>
          </w:divBdr>
          <w:divsChild>
            <w:div w:id="1691838944">
              <w:marLeft w:val="0"/>
              <w:marRight w:val="0"/>
              <w:marTop w:val="0"/>
              <w:marBottom w:val="0"/>
              <w:divBdr>
                <w:top w:val="none" w:sz="0" w:space="0" w:color="auto"/>
                <w:left w:val="none" w:sz="0" w:space="0" w:color="auto"/>
                <w:bottom w:val="none" w:sz="0" w:space="0" w:color="auto"/>
                <w:right w:val="none" w:sz="0" w:space="0" w:color="auto"/>
              </w:divBdr>
            </w:div>
          </w:divsChild>
        </w:div>
        <w:div w:id="1409111401">
          <w:marLeft w:val="0"/>
          <w:marRight w:val="0"/>
          <w:marTop w:val="0"/>
          <w:marBottom w:val="0"/>
          <w:divBdr>
            <w:top w:val="none" w:sz="0" w:space="0" w:color="auto"/>
            <w:left w:val="none" w:sz="0" w:space="0" w:color="auto"/>
            <w:bottom w:val="none" w:sz="0" w:space="0" w:color="auto"/>
            <w:right w:val="none" w:sz="0" w:space="0" w:color="auto"/>
          </w:divBdr>
          <w:divsChild>
            <w:div w:id="669522197">
              <w:marLeft w:val="0"/>
              <w:marRight w:val="0"/>
              <w:marTop w:val="0"/>
              <w:marBottom w:val="0"/>
              <w:divBdr>
                <w:top w:val="none" w:sz="0" w:space="0" w:color="auto"/>
                <w:left w:val="none" w:sz="0" w:space="0" w:color="auto"/>
                <w:bottom w:val="none" w:sz="0" w:space="0" w:color="auto"/>
                <w:right w:val="none" w:sz="0" w:space="0" w:color="auto"/>
              </w:divBdr>
            </w:div>
          </w:divsChild>
        </w:div>
        <w:div w:id="1412119319">
          <w:marLeft w:val="0"/>
          <w:marRight w:val="0"/>
          <w:marTop w:val="0"/>
          <w:marBottom w:val="0"/>
          <w:divBdr>
            <w:top w:val="none" w:sz="0" w:space="0" w:color="auto"/>
            <w:left w:val="none" w:sz="0" w:space="0" w:color="auto"/>
            <w:bottom w:val="none" w:sz="0" w:space="0" w:color="auto"/>
            <w:right w:val="none" w:sz="0" w:space="0" w:color="auto"/>
          </w:divBdr>
          <w:divsChild>
            <w:div w:id="1438911301">
              <w:marLeft w:val="0"/>
              <w:marRight w:val="0"/>
              <w:marTop w:val="0"/>
              <w:marBottom w:val="0"/>
              <w:divBdr>
                <w:top w:val="none" w:sz="0" w:space="0" w:color="auto"/>
                <w:left w:val="none" w:sz="0" w:space="0" w:color="auto"/>
                <w:bottom w:val="none" w:sz="0" w:space="0" w:color="auto"/>
                <w:right w:val="none" w:sz="0" w:space="0" w:color="auto"/>
              </w:divBdr>
            </w:div>
          </w:divsChild>
        </w:div>
        <w:div w:id="1417289579">
          <w:marLeft w:val="0"/>
          <w:marRight w:val="0"/>
          <w:marTop w:val="0"/>
          <w:marBottom w:val="0"/>
          <w:divBdr>
            <w:top w:val="none" w:sz="0" w:space="0" w:color="auto"/>
            <w:left w:val="none" w:sz="0" w:space="0" w:color="auto"/>
            <w:bottom w:val="none" w:sz="0" w:space="0" w:color="auto"/>
            <w:right w:val="none" w:sz="0" w:space="0" w:color="auto"/>
          </w:divBdr>
          <w:divsChild>
            <w:div w:id="1420371509">
              <w:marLeft w:val="0"/>
              <w:marRight w:val="0"/>
              <w:marTop w:val="0"/>
              <w:marBottom w:val="0"/>
              <w:divBdr>
                <w:top w:val="none" w:sz="0" w:space="0" w:color="auto"/>
                <w:left w:val="none" w:sz="0" w:space="0" w:color="auto"/>
                <w:bottom w:val="none" w:sz="0" w:space="0" w:color="auto"/>
                <w:right w:val="none" w:sz="0" w:space="0" w:color="auto"/>
              </w:divBdr>
            </w:div>
          </w:divsChild>
        </w:div>
        <w:div w:id="1420757505">
          <w:marLeft w:val="0"/>
          <w:marRight w:val="0"/>
          <w:marTop w:val="0"/>
          <w:marBottom w:val="0"/>
          <w:divBdr>
            <w:top w:val="none" w:sz="0" w:space="0" w:color="auto"/>
            <w:left w:val="none" w:sz="0" w:space="0" w:color="auto"/>
            <w:bottom w:val="none" w:sz="0" w:space="0" w:color="auto"/>
            <w:right w:val="none" w:sz="0" w:space="0" w:color="auto"/>
          </w:divBdr>
          <w:divsChild>
            <w:div w:id="1397119375">
              <w:marLeft w:val="0"/>
              <w:marRight w:val="0"/>
              <w:marTop w:val="0"/>
              <w:marBottom w:val="0"/>
              <w:divBdr>
                <w:top w:val="none" w:sz="0" w:space="0" w:color="auto"/>
                <w:left w:val="none" w:sz="0" w:space="0" w:color="auto"/>
                <w:bottom w:val="none" w:sz="0" w:space="0" w:color="auto"/>
                <w:right w:val="none" w:sz="0" w:space="0" w:color="auto"/>
              </w:divBdr>
            </w:div>
          </w:divsChild>
        </w:div>
        <w:div w:id="1445996100">
          <w:marLeft w:val="0"/>
          <w:marRight w:val="0"/>
          <w:marTop w:val="0"/>
          <w:marBottom w:val="0"/>
          <w:divBdr>
            <w:top w:val="none" w:sz="0" w:space="0" w:color="auto"/>
            <w:left w:val="none" w:sz="0" w:space="0" w:color="auto"/>
            <w:bottom w:val="none" w:sz="0" w:space="0" w:color="auto"/>
            <w:right w:val="none" w:sz="0" w:space="0" w:color="auto"/>
          </w:divBdr>
          <w:divsChild>
            <w:div w:id="1632054124">
              <w:marLeft w:val="0"/>
              <w:marRight w:val="0"/>
              <w:marTop w:val="0"/>
              <w:marBottom w:val="0"/>
              <w:divBdr>
                <w:top w:val="none" w:sz="0" w:space="0" w:color="auto"/>
                <w:left w:val="none" w:sz="0" w:space="0" w:color="auto"/>
                <w:bottom w:val="none" w:sz="0" w:space="0" w:color="auto"/>
                <w:right w:val="none" w:sz="0" w:space="0" w:color="auto"/>
              </w:divBdr>
            </w:div>
          </w:divsChild>
        </w:div>
        <w:div w:id="1453554371">
          <w:marLeft w:val="0"/>
          <w:marRight w:val="0"/>
          <w:marTop w:val="0"/>
          <w:marBottom w:val="0"/>
          <w:divBdr>
            <w:top w:val="none" w:sz="0" w:space="0" w:color="auto"/>
            <w:left w:val="none" w:sz="0" w:space="0" w:color="auto"/>
            <w:bottom w:val="none" w:sz="0" w:space="0" w:color="auto"/>
            <w:right w:val="none" w:sz="0" w:space="0" w:color="auto"/>
          </w:divBdr>
          <w:divsChild>
            <w:div w:id="1308244525">
              <w:marLeft w:val="0"/>
              <w:marRight w:val="0"/>
              <w:marTop w:val="0"/>
              <w:marBottom w:val="0"/>
              <w:divBdr>
                <w:top w:val="none" w:sz="0" w:space="0" w:color="auto"/>
                <w:left w:val="none" w:sz="0" w:space="0" w:color="auto"/>
                <w:bottom w:val="none" w:sz="0" w:space="0" w:color="auto"/>
                <w:right w:val="none" w:sz="0" w:space="0" w:color="auto"/>
              </w:divBdr>
            </w:div>
          </w:divsChild>
        </w:div>
        <w:div w:id="1462067989">
          <w:marLeft w:val="0"/>
          <w:marRight w:val="0"/>
          <w:marTop w:val="0"/>
          <w:marBottom w:val="0"/>
          <w:divBdr>
            <w:top w:val="none" w:sz="0" w:space="0" w:color="auto"/>
            <w:left w:val="none" w:sz="0" w:space="0" w:color="auto"/>
            <w:bottom w:val="none" w:sz="0" w:space="0" w:color="auto"/>
            <w:right w:val="none" w:sz="0" w:space="0" w:color="auto"/>
          </w:divBdr>
          <w:divsChild>
            <w:div w:id="1302347669">
              <w:marLeft w:val="0"/>
              <w:marRight w:val="0"/>
              <w:marTop w:val="0"/>
              <w:marBottom w:val="0"/>
              <w:divBdr>
                <w:top w:val="none" w:sz="0" w:space="0" w:color="auto"/>
                <w:left w:val="none" w:sz="0" w:space="0" w:color="auto"/>
                <w:bottom w:val="none" w:sz="0" w:space="0" w:color="auto"/>
                <w:right w:val="none" w:sz="0" w:space="0" w:color="auto"/>
              </w:divBdr>
            </w:div>
          </w:divsChild>
        </w:div>
        <w:div w:id="1464303100">
          <w:marLeft w:val="0"/>
          <w:marRight w:val="0"/>
          <w:marTop w:val="0"/>
          <w:marBottom w:val="0"/>
          <w:divBdr>
            <w:top w:val="none" w:sz="0" w:space="0" w:color="auto"/>
            <w:left w:val="none" w:sz="0" w:space="0" w:color="auto"/>
            <w:bottom w:val="none" w:sz="0" w:space="0" w:color="auto"/>
            <w:right w:val="none" w:sz="0" w:space="0" w:color="auto"/>
          </w:divBdr>
          <w:divsChild>
            <w:div w:id="1506748631">
              <w:marLeft w:val="0"/>
              <w:marRight w:val="0"/>
              <w:marTop w:val="0"/>
              <w:marBottom w:val="0"/>
              <w:divBdr>
                <w:top w:val="none" w:sz="0" w:space="0" w:color="auto"/>
                <w:left w:val="none" w:sz="0" w:space="0" w:color="auto"/>
                <w:bottom w:val="none" w:sz="0" w:space="0" w:color="auto"/>
                <w:right w:val="none" w:sz="0" w:space="0" w:color="auto"/>
              </w:divBdr>
            </w:div>
          </w:divsChild>
        </w:div>
        <w:div w:id="1465809422">
          <w:marLeft w:val="0"/>
          <w:marRight w:val="0"/>
          <w:marTop w:val="0"/>
          <w:marBottom w:val="0"/>
          <w:divBdr>
            <w:top w:val="none" w:sz="0" w:space="0" w:color="auto"/>
            <w:left w:val="none" w:sz="0" w:space="0" w:color="auto"/>
            <w:bottom w:val="none" w:sz="0" w:space="0" w:color="auto"/>
            <w:right w:val="none" w:sz="0" w:space="0" w:color="auto"/>
          </w:divBdr>
          <w:divsChild>
            <w:div w:id="1573001800">
              <w:marLeft w:val="0"/>
              <w:marRight w:val="0"/>
              <w:marTop w:val="0"/>
              <w:marBottom w:val="0"/>
              <w:divBdr>
                <w:top w:val="none" w:sz="0" w:space="0" w:color="auto"/>
                <w:left w:val="none" w:sz="0" w:space="0" w:color="auto"/>
                <w:bottom w:val="none" w:sz="0" w:space="0" w:color="auto"/>
                <w:right w:val="none" w:sz="0" w:space="0" w:color="auto"/>
              </w:divBdr>
            </w:div>
          </w:divsChild>
        </w:div>
        <w:div w:id="1466120786">
          <w:marLeft w:val="0"/>
          <w:marRight w:val="0"/>
          <w:marTop w:val="0"/>
          <w:marBottom w:val="0"/>
          <w:divBdr>
            <w:top w:val="none" w:sz="0" w:space="0" w:color="auto"/>
            <w:left w:val="none" w:sz="0" w:space="0" w:color="auto"/>
            <w:bottom w:val="none" w:sz="0" w:space="0" w:color="auto"/>
            <w:right w:val="none" w:sz="0" w:space="0" w:color="auto"/>
          </w:divBdr>
          <w:divsChild>
            <w:div w:id="1987854660">
              <w:marLeft w:val="0"/>
              <w:marRight w:val="0"/>
              <w:marTop w:val="0"/>
              <w:marBottom w:val="0"/>
              <w:divBdr>
                <w:top w:val="none" w:sz="0" w:space="0" w:color="auto"/>
                <w:left w:val="none" w:sz="0" w:space="0" w:color="auto"/>
                <w:bottom w:val="none" w:sz="0" w:space="0" w:color="auto"/>
                <w:right w:val="none" w:sz="0" w:space="0" w:color="auto"/>
              </w:divBdr>
            </w:div>
          </w:divsChild>
        </w:div>
        <w:div w:id="1473982786">
          <w:marLeft w:val="0"/>
          <w:marRight w:val="0"/>
          <w:marTop w:val="0"/>
          <w:marBottom w:val="0"/>
          <w:divBdr>
            <w:top w:val="none" w:sz="0" w:space="0" w:color="auto"/>
            <w:left w:val="none" w:sz="0" w:space="0" w:color="auto"/>
            <w:bottom w:val="none" w:sz="0" w:space="0" w:color="auto"/>
            <w:right w:val="none" w:sz="0" w:space="0" w:color="auto"/>
          </w:divBdr>
          <w:divsChild>
            <w:div w:id="394013434">
              <w:marLeft w:val="0"/>
              <w:marRight w:val="0"/>
              <w:marTop w:val="0"/>
              <w:marBottom w:val="0"/>
              <w:divBdr>
                <w:top w:val="none" w:sz="0" w:space="0" w:color="auto"/>
                <w:left w:val="none" w:sz="0" w:space="0" w:color="auto"/>
                <w:bottom w:val="none" w:sz="0" w:space="0" w:color="auto"/>
                <w:right w:val="none" w:sz="0" w:space="0" w:color="auto"/>
              </w:divBdr>
            </w:div>
          </w:divsChild>
        </w:div>
        <w:div w:id="1474565446">
          <w:marLeft w:val="0"/>
          <w:marRight w:val="0"/>
          <w:marTop w:val="0"/>
          <w:marBottom w:val="0"/>
          <w:divBdr>
            <w:top w:val="none" w:sz="0" w:space="0" w:color="auto"/>
            <w:left w:val="none" w:sz="0" w:space="0" w:color="auto"/>
            <w:bottom w:val="none" w:sz="0" w:space="0" w:color="auto"/>
            <w:right w:val="none" w:sz="0" w:space="0" w:color="auto"/>
          </w:divBdr>
          <w:divsChild>
            <w:div w:id="1288124342">
              <w:marLeft w:val="0"/>
              <w:marRight w:val="0"/>
              <w:marTop w:val="0"/>
              <w:marBottom w:val="0"/>
              <w:divBdr>
                <w:top w:val="none" w:sz="0" w:space="0" w:color="auto"/>
                <w:left w:val="none" w:sz="0" w:space="0" w:color="auto"/>
                <w:bottom w:val="none" w:sz="0" w:space="0" w:color="auto"/>
                <w:right w:val="none" w:sz="0" w:space="0" w:color="auto"/>
              </w:divBdr>
            </w:div>
          </w:divsChild>
        </w:div>
        <w:div w:id="1475098621">
          <w:marLeft w:val="0"/>
          <w:marRight w:val="0"/>
          <w:marTop w:val="0"/>
          <w:marBottom w:val="0"/>
          <w:divBdr>
            <w:top w:val="none" w:sz="0" w:space="0" w:color="auto"/>
            <w:left w:val="none" w:sz="0" w:space="0" w:color="auto"/>
            <w:bottom w:val="none" w:sz="0" w:space="0" w:color="auto"/>
            <w:right w:val="none" w:sz="0" w:space="0" w:color="auto"/>
          </w:divBdr>
          <w:divsChild>
            <w:div w:id="2127042183">
              <w:marLeft w:val="0"/>
              <w:marRight w:val="0"/>
              <w:marTop w:val="0"/>
              <w:marBottom w:val="0"/>
              <w:divBdr>
                <w:top w:val="none" w:sz="0" w:space="0" w:color="auto"/>
                <w:left w:val="none" w:sz="0" w:space="0" w:color="auto"/>
                <w:bottom w:val="none" w:sz="0" w:space="0" w:color="auto"/>
                <w:right w:val="none" w:sz="0" w:space="0" w:color="auto"/>
              </w:divBdr>
            </w:div>
          </w:divsChild>
        </w:div>
        <w:div w:id="1481076079">
          <w:marLeft w:val="0"/>
          <w:marRight w:val="0"/>
          <w:marTop w:val="0"/>
          <w:marBottom w:val="0"/>
          <w:divBdr>
            <w:top w:val="none" w:sz="0" w:space="0" w:color="auto"/>
            <w:left w:val="none" w:sz="0" w:space="0" w:color="auto"/>
            <w:bottom w:val="none" w:sz="0" w:space="0" w:color="auto"/>
            <w:right w:val="none" w:sz="0" w:space="0" w:color="auto"/>
          </w:divBdr>
          <w:divsChild>
            <w:div w:id="1730837768">
              <w:marLeft w:val="0"/>
              <w:marRight w:val="0"/>
              <w:marTop w:val="0"/>
              <w:marBottom w:val="0"/>
              <w:divBdr>
                <w:top w:val="none" w:sz="0" w:space="0" w:color="auto"/>
                <w:left w:val="none" w:sz="0" w:space="0" w:color="auto"/>
                <w:bottom w:val="none" w:sz="0" w:space="0" w:color="auto"/>
                <w:right w:val="none" w:sz="0" w:space="0" w:color="auto"/>
              </w:divBdr>
            </w:div>
          </w:divsChild>
        </w:div>
        <w:div w:id="1487668009">
          <w:marLeft w:val="0"/>
          <w:marRight w:val="0"/>
          <w:marTop w:val="0"/>
          <w:marBottom w:val="0"/>
          <w:divBdr>
            <w:top w:val="none" w:sz="0" w:space="0" w:color="auto"/>
            <w:left w:val="none" w:sz="0" w:space="0" w:color="auto"/>
            <w:bottom w:val="none" w:sz="0" w:space="0" w:color="auto"/>
            <w:right w:val="none" w:sz="0" w:space="0" w:color="auto"/>
          </w:divBdr>
          <w:divsChild>
            <w:div w:id="643776218">
              <w:marLeft w:val="0"/>
              <w:marRight w:val="0"/>
              <w:marTop w:val="0"/>
              <w:marBottom w:val="0"/>
              <w:divBdr>
                <w:top w:val="none" w:sz="0" w:space="0" w:color="auto"/>
                <w:left w:val="none" w:sz="0" w:space="0" w:color="auto"/>
                <w:bottom w:val="none" w:sz="0" w:space="0" w:color="auto"/>
                <w:right w:val="none" w:sz="0" w:space="0" w:color="auto"/>
              </w:divBdr>
            </w:div>
          </w:divsChild>
        </w:div>
        <w:div w:id="1489858774">
          <w:marLeft w:val="0"/>
          <w:marRight w:val="0"/>
          <w:marTop w:val="0"/>
          <w:marBottom w:val="0"/>
          <w:divBdr>
            <w:top w:val="none" w:sz="0" w:space="0" w:color="auto"/>
            <w:left w:val="none" w:sz="0" w:space="0" w:color="auto"/>
            <w:bottom w:val="none" w:sz="0" w:space="0" w:color="auto"/>
            <w:right w:val="none" w:sz="0" w:space="0" w:color="auto"/>
          </w:divBdr>
          <w:divsChild>
            <w:div w:id="136456671">
              <w:marLeft w:val="0"/>
              <w:marRight w:val="0"/>
              <w:marTop w:val="0"/>
              <w:marBottom w:val="0"/>
              <w:divBdr>
                <w:top w:val="none" w:sz="0" w:space="0" w:color="auto"/>
                <w:left w:val="none" w:sz="0" w:space="0" w:color="auto"/>
                <w:bottom w:val="none" w:sz="0" w:space="0" w:color="auto"/>
                <w:right w:val="none" w:sz="0" w:space="0" w:color="auto"/>
              </w:divBdr>
            </w:div>
          </w:divsChild>
        </w:div>
        <w:div w:id="1496678224">
          <w:marLeft w:val="0"/>
          <w:marRight w:val="0"/>
          <w:marTop w:val="0"/>
          <w:marBottom w:val="0"/>
          <w:divBdr>
            <w:top w:val="none" w:sz="0" w:space="0" w:color="auto"/>
            <w:left w:val="none" w:sz="0" w:space="0" w:color="auto"/>
            <w:bottom w:val="none" w:sz="0" w:space="0" w:color="auto"/>
            <w:right w:val="none" w:sz="0" w:space="0" w:color="auto"/>
          </w:divBdr>
          <w:divsChild>
            <w:div w:id="239367936">
              <w:marLeft w:val="0"/>
              <w:marRight w:val="0"/>
              <w:marTop w:val="0"/>
              <w:marBottom w:val="0"/>
              <w:divBdr>
                <w:top w:val="none" w:sz="0" w:space="0" w:color="auto"/>
                <w:left w:val="none" w:sz="0" w:space="0" w:color="auto"/>
                <w:bottom w:val="none" w:sz="0" w:space="0" w:color="auto"/>
                <w:right w:val="none" w:sz="0" w:space="0" w:color="auto"/>
              </w:divBdr>
            </w:div>
          </w:divsChild>
        </w:div>
        <w:div w:id="1498689078">
          <w:marLeft w:val="0"/>
          <w:marRight w:val="0"/>
          <w:marTop w:val="0"/>
          <w:marBottom w:val="0"/>
          <w:divBdr>
            <w:top w:val="none" w:sz="0" w:space="0" w:color="auto"/>
            <w:left w:val="none" w:sz="0" w:space="0" w:color="auto"/>
            <w:bottom w:val="none" w:sz="0" w:space="0" w:color="auto"/>
            <w:right w:val="none" w:sz="0" w:space="0" w:color="auto"/>
          </w:divBdr>
          <w:divsChild>
            <w:div w:id="1009333217">
              <w:marLeft w:val="0"/>
              <w:marRight w:val="0"/>
              <w:marTop w:val="0"/>
              <w:marBottom w:val="0"/>
              <w:divBdr>
                <w:top w:val="none" w:sz="0" w:space="0" w:color="auto"/>
                <w:left w:val="none" w:sz="0" w:space="0" w:color="auto"/>
                <w:bottom w:val="none" w:sz="0" w:space="0" w:color="auto"/>
                <w:right w:val="none" w:sz="0" w:space="0" w:color="auto"/>
              </w:divBdr>
            </w:div>
          </w:divsChild>
        </w:div>
        <w:div w:id="1499619240">
          <w:marLeft w:val="0"/>
          <w:marRight w:val="0"/>
          <w:marTop w:val="0"/>
          <w:marBottom w:val="0"/>
          <w:divBdr>
            <w:top w:val="none" w:sz="0" w:space="0" w:color="auto"/>
            <w:left w:val="none" w:sz="0" w:space="0" w:color="auto"/>
            <w:bottom w:val="none" w:sz="0" w:space="0" w:color="auto"/>
            <w:right w:val="none" w:sz="0" w:space="0" w:color="auto"/>
          </w:divBdr>
          <w:divsChild>
            <w:div w:id="576019088">
              <w:marLeft w:val="0"/>
              <w:marRight w:val="0"/>
              <w:marTop w:val="0"/>
              <w:marBottom w:val="0"/>
              <w:divBdr>
                <w:top w:val="none" w:sz="0" w:space="0" w:color="auto"/>
                <w:left w:val="none" w:sz="0" w:space="0" w:color="auto"/>
                <w:bottom w:val="none" w:sz="0" w:space="0" w:color="auto"/>
                <w:right w:val="none" w:sz="0" w:space="0" w:color="auto"/>
              </w:divBdr>
            </w:div>
          </w:divsChild>
        </w:div>
        <w:div w:id="1503081436">
          <w:marLeft w:val="0"/>
          <w:marRight w:val="0"/>
          <w:marTop w:val="0"/>
          <w:marBottom w:val="0"/>
          <w:divBdr>
            <w:top w:val="none" w:sz="0" w:space="0" w:color="auto"/>
            <w:left w:val="none" w:sz="0" w:space="0" w:color="auto"/>
            <w:bottom w:val="none" w:sz="0" w:space="0" w:color="auto"/>
            <w:right w:val="none" w:sz="0" w:space="0" w:color="auto"/>
          </w:divBdr>
          <w:divsChild>
            <w:div w:id="183440181">
              <w:marLeft w:val="0"/>
              <w:marRight w:val="0"/>
              <w:marTop w:val="0"/>
              <w:marBottom w:val="0"/>
              <w:divBdr>
                <w:top w:val="none" w:sz="0" w:space="0" w:color="auto"/>
                <w:left w:val="none" w:sz="0" w:space="0" w:color="auto"/>
                <w:bottom w:val="none" w:sz="0" w:space="0" w:color="auto"/>
                <w:right w:val="none" w:sz="0" w:space="0" w:color="auto"/>
              </w:divBdr>
            </w:div>
          </w:divsChild>
        </w:div>
        <w:div w:id="1508406613">
          <w:marLeft w:val="0"/>
          <w:marRight w:val="0"/>
          <w:marTop w:val="0"/>
          <w:marBottom w:val="0"/>
          <w:divBdr>
            <w:top w:val="none" w:sz="0" w:space="0" w:color="auto"/>
            <w:left w:val="none" w:sz="0" w:space="0" w:color="auto"/>
            <w:bottom w:val="none" w:sz="0" w:space="0" w:color="auto"/>
            <w:right w:val="none" w:sz="0" w:space="0" w:color="auto"/>
          </w:divBdr>
          <w:divsChild>
            <w:div w:id="1174540375">
              <w:marLeft w:val="0"/>
              <w:marRight w:val="0"/>
              <w:marTop w:val="0"/>
              <w:marBottom w:val="0"/>
              <w:divBdr>
                <w:top w:val="none" w:sz="0" w:space="0" w:color="auto"/>
                <w:left w:val="none" w:sz="0" w:space="0" w:color="auto"/>
                <w:bottom w:val="none" w:sz="0" w:space="0" w:color="auto"/>
                <w:right w:val="none" w:sz="0" w:space="0" w:color="auto"/>
              </w:divBdr>
            </w:div>
          </w:divsChild>
        </w:div>
        <w:div w:id="1509364889">
          <w:marLeft w:val="0"/>
          <w:marRight w:val="0"/>
          <w:marTop w:val="0"/>
          <w:marBottom w:val="0"/>
          <w:divBdr>
            <w:top w:val="none" w:sz="0" w:space="0" w:color="auto"/>
            <w:left w:val="none" w:sz="0" w:space="0" w:color="auto"/>
            <w:bottom w:val="none" w:sz="0" w:space="0" w:color="auto"/>
            <w:right w:val="none" w:sz="0" w:space="0" w:color="auto"/>
          </w:divBdr>
          <w:divsChild>
            <w:div w:id="507871050">
              <w:marLeft w:val="0"/>
              <w:marRight w:val="0"/>
              <w:marTop w:val="0"/>
              <w:marBottom w:val="0"/>
              <w:divBdr>
                <w:top w:val="none" w:sz="0" w:space="0" w:color="auto"/>
                <w:left w:val="none" w:sz="0" w:space="0" w:color="auto"/>
                <w:bottom w:val="none" w:sz="0" w:space="0" w:color="auto"/>
                <w:right w:val="none" w:sz="0" w:space="0" w:color="auto"/>
              </w:divBdr>
            </w:div>
          </w:divsChild>
        </w:div>
        <w:div w:id="1515803156">
          <w:marLeft w:val="0"/>
          <w:marRight w:val="0"/>
          <w:marTop w:val="0"/>
          <w:marBottom w:val="0"/>
          <w:divBdr>
            <w:top w:val="none" w:sz="0" w:space="0" w:color="auto"/>
            <w:left w:val="none" w:sz="0" w:space="0" w:color="auto"/>
            <w:bottom w:val="none" w:sz="0" w:space="0" w:color="auto"/>
            <w:right w:val="none" w:sz="0" w:space="0" w:color="auto"/>
          </w:divBdr>
          <w:divsChild>
            <w:div w:id="1880705935">
              <w:marLeft w:val="0"/>
              <w:marRight w:val="0"/>
              <w:marTop w:val="0"/>
              <w:marBottom w:val="0"/>
              <w:divBdr>
                <w:top w:val="none" w:sz="0" w:space="0" w:color="auto"/>
                <w:left w:val="none" w:sz="0" w:space="0" w:color="auto"/>
                <w:bottom w:val="none" w:sz="0" w:space="0" w:color="auto"/>
                <w:right w:val="none" w:sz="0" w:space="0" w:color="auto"/>
              </w:divBdr>
            </w:div>
          </w:divsChild>
        </w:div>
        <w:div w:id="1523788165">
          <w:marLeft w:val="0"/>
          <w:marRight w:val="0"/>
          <w:marTop w:val="0"/>
          <w:marBottom w:val="0"/>
          <w:divBdr>
            <w:top w:val="none" w:sz="0" w:space="0" w:color="auto"/>
            <w:left w:val="none" w:sz="0" w:space="0" w:color="auto"/>
            <w:bottom w:val="none" w:sz="0" w:space="0" w:color="auto"/>
            <w:right w:val="none" w:sz="0" w:space="0" w:color="auto"/>
          </w:divBdr>
          <w:divsChild>
            <w:div w:id="188107713">
              <w:marLeft w:val="0"/>
              <w:marRight w:val="0"/>
              <w:marTop w:val="0"/>
              <w:marBottom w:val="0"/>
              <w:divBdr>
                <w:top w:val="none" w:sz="0" w:space="0" w:color="auto"/>
                <w:left w:val="none" w:sz="0" w:space="0" w:color="auto"/>
                <w:bottom w:val="none" w:sz="0" w:space="0" w:color="auto"/>
                <w:right w:val="none" w:sz="0" w:space="0" w:color="auto"/>
              </w:divBdr>
            </w:div>
          </w:divsChild>
        </w:div>
        <w:div w:id="1526947022">
          <w:marLeft w:val="0"/>
          <w:marRight w:val="0"/>
          <w:marTop w:val="0"/>
          <w:marBottom w:val="0"/>
          <w:divBdr>
            <w:top w:val="none" w:sz="0" w:space="0" w:color="auto"/>
            <w:left w:val="none" w:sz="0" w:space="0" w:color="auto"/>
            <w:bottom w:val="none" w:sz="0" w:space="0" w:color="auto"/>
            <w:right w:val="none" w:sz="0" w:space="0" w:color="auto"/>
          </w:divBdr>
          <w:divsChild>
            <w:div w:id="1626620751">
              <w:marLeft w:val="0"/>
              <w:marRight w:val="0"/>
              <w:marTop w:val="0"/>
              <w:marBottom w:val="0"/>
              <w:divBdr>
                <w:top w:val="none" w:sz="0" w:space="0" w:color="auto"/>
                <w:left w:val="none" w:sz="0" w:space="0" w:color="auto"/>
                <w:bottom w:val="none" w:sz="0" w:space="0" w:color="auto"/>
                <w:right w:val="none" w:sz="0" w:space="0" w:color="auto"/>
              </w:divBdr>
            </w:div>
          </w:divsChild>
        </w:div>
        <w:div w:id="1534995511">
          <w:marLeft w:val="0"/>
          <w:marRight w:val="0"/>
          <w:marTop w:val="0"/>
          <w:marBottom w:val="0"/>
          <w:divBdr>
            <w:top w:val="none" w:sz="0" w:space="0" w:color="auto"/>
            <w:left w:val="none" w:sz="0" w:space="0" w:color="auto"/>
            <w:bottom w:val="none" w:sz="0" w:space="0" w:color="auto"/>
            <w:right w:val="none" w:sz="0" w:space="0" w:color="auto"/>
          </w:divBdr>
          <w:divsChild>
            <w:div w:id="1472482845">
              <w:marLeft w:val="0"/>
              <w:marRight w:val="0"/>
              <w:marTop w:val="0"/>
              <w:marBottom w:val="0"/>
              <w:divBdr>
                <w:top w:val="none" w:sz="0" w:space="0" w:color="auto"/>
                <w:left w:val="none" w:sz="0" w:space="0" w:color="auto"/>
                <w:bottom w:val="none" w:sz="0" w:space="0" w:color="auto"/>
                <w:right w:val="none" w:sz="0" w:space="0" w:color="auto"/>
              </w:divBdr>
            </w:div>
          </w:divsChild>
        </w:div>
        <w:div w:id="1537694705">
          <w:marLeft w:val="0"/>
          <w:marRight w:val="0"/>
          <w:marTop w:val="0"/>
          <w:marBottom w:val="0"/>
          <w:divBdr>
            <w:top w:val="none" w:sz="0" w:space="0" w:color="auto"/>
            <w:left w:val="none" w:sz="0" w:space="0" w:color="auto"/>
            <w:bottom w:val="none" w:sz="0" w:space="0" w:color="auto"/>
            <w:right w:val="none" w:sz="0" w:space="0" w:color="auto"/>
          </w:divBdr>
          <w:divsChild>
            <w:div w:id="165756621">
              <w:marLeft w:val="0"/>
              <w:marRight w:val="0"/>
              <w:marTop w:val="0"/>
              <w:marBottom w:val="0"/>
              <w:divBdr>
                <w:top w:val="none" w:sz="0" w:space="0" w:color="auto"/>
                <w:left w:val="none" w:sz="0" w:space="0" w:color="auto"/>
                <w:bottom w:val="none" w:sz="0" w:space="0" w:color="auto"/>
                <w:right w:val="none" w:sz="0" w:space="0" w:color="auto"/>
              </w:divBdr>
            </w:div>
          </w:divsChild>
        </w:div>
        <w:div w:id="1540316342">
          <w:marLeft w:val="0"/>
          <w:marRight w:val="0"/>
          <w:marTop w:val="0"/>
          <w:marBottom w:val="0"/>
          <w:divBdr>
            <w:top w:val="none" w:sz="0" w:space="0" w:color="auto"/>
            <w:left w:val="none" w:sz="0" w:space="0" w:color="auto"/>
            <w:bottom w:val="none" w:sz="0" w:space="0" w:color="auto"/>
            <w:right w:val="none" w:sz="0" w:space="0" w:color="auto"/>
          </w:divBdr>
          <w:divsChild>
            <w:div w:id="1638028616">
              <w:marLeft w:val="0"/>
              <w:marRight w:val="0"/>
              <w:marTop w:val="0"/>
              <w:marBottom w:val="0"/>
              <w:divBdr>
                <w:top w:val="none" w:sz="0" w:space="0" w:color="auto"/>
                <w:left w:val="none" w:sz="0" w:space="0" w:color="auto"/>
                <w:bottom w:val="none" w:sz="0" w:space="0" w:color="auto"/>
                <w:right w:val="none" w:sz="0" w:space="0" w:color="auto"/>
              </w:divBdr>
            </w:div>
          </w:divsChild>
        </w:div>
        <w:div w:id="1545286800">
          <w:marLeft w:val="0"/>
          <w:marRight w:val="0"/>
          <w:marTop w:val="0"/>
          <w:marBottom w:val="0"/>
          <w:divBdr>
            <w:top w:val="none" w:sz="0" w:space="0" w:color="auto"/>
            <w:left w:val="none" w:sz="0" w:space="0" w:color="auto"/>
            <w:bottom w:val="none" w:sz="0" w:space="0" w:color="auto"/>
            <w:right w:val="none" w:sz="0" w:space="0" w:color="auto"/>
          </w:divBdr>
          <w:divsChild>
            <w:div w:id="1505781629">
              <w:marLeft w:val="0"/>
              <w:marRight w:val="0"/>
              <w:marTop w:val="0"/>
              <w:marBottom w:val="0"/>
              <w:divBdr>
                <w:top w:val="none" w:sz="0" w:space="0" w:color="auto"/>
                <w:left w:val="none" w:sz="0" w:space="0" w:color="auto"/>
                <w:bottom w:val="none" w:sz="0" w:space="0" w:color="auto"/>
                <w:right w:val="none" w:sz="0" w:space="0" w:color="auto"/>
              </w:divBdr>
            </w:div>
          </w:divsChild>
        </w:div>
        <w:div w:id="1547794726">
          <w:marLeft w:val="0"/>
          <w:marRight w:val="0"/>
          <w:marTop w:val="0"/>
          <w:marBottom w:val="0"/>
          <w:divBdr>
            <w:top w:val="none" w:sz="0" w:space="0" w:color="auto"/>
            <w:left w:val="none" w:sz="0" w:space="0" w:color="auto"/>
            <w:bottom w:val="none" w:sz="0" w:space="0" w:color="auto"/>
            <w:right w:val="none" w:sz="0" w:space="0" w:color="auto"/>
          </w:divBdr>
          <w:divsChild>
            <w:div w:id="477038331">
              <w:marLeft w:val="0"/>
              <w:marRight w:val="0"/>
              <w:marTop w:val="0"/>
              <w:marBottom w:val="0"/>
              <w:divBdr>
                <w:top w:val="none" w:sz="0" w:space="0" w:color="auto"/>
                <w:left w:val="none" w:sz="0" w:space="0" w:color="auto"/>
                <w:bottom w:val="none" w:sz="0" w:space="0" w:color="auto"/>
                <w:right w:val="none" w:sz="0" w:space="0" w:color="auto"/>
              </w:divBdr>
            </w:div>
          </w:divsChild>
        </w:div>
        <w:div w:id="1551654425">
          <w:marLeft w:val="0"/>
          <w:marRight w:val="0"/>
          <w:marTop w:val="0"/>
          <w:marBottom w:val="0"/>
          <w:divBdr>
            <w:top w:val="none" w:sz="0" w:space="0" w:color="auto"/>
            <w:left w:val="none" w:sz="0" w:space="0" w:color="auto"/>
            <w:bottom w:val="none" w:sz="0" w:space="0" w:color="auto"/>
            <w:right w:val="none" w:sz="0" w:space="0" w:color="auto"/>
          </w:divBdr>
          <w:divsChild>
            <w:div w:id="453208033">
              <w:marLeft w:val="0"/>
              <w:marRight w:val="0"/>
              <w:marTop w:val="0"/>
              <w:marBottom w:val="0"/>
              <w:divBdr>
                <w:top w:val="none" w:sz="0" w:space="0" w:color="auto"/>
                <w:left w:val="none" w:sz="0" w:space="0" w:color="auto"/>
                <w:bottom w:val="none" w:sz="0" w:space="0" w:color="auto"/>
                <w:right w:val="none" w:sz="0" w:space="0" w:color="auto"/>
              </w:divBdr>
            </w:div>
          </w:divsChild>
        </w:div>
        <w:div w:id="1560903144">
          <w:marLeft w:val="0"/>
          <w:marRight w:val="0"/>
          <w:marTop w:val="0"/>
          <w:marBottom w:val="0"/>
          <w:divBdr>
            <w:top w:val="none" w:sz="0" w:space="0" w:color="auto"/>
            <w:left w:val="none" w:sz="0" w:space="0" w:color="auto"/>
            <w:bottom w:val="none" w:sz="0" w:space="0" w:color="auto"/>
            <w:right w:val="none" w:sz="0" w:space="0" w:color="auto"/>
          </w:divBdr>
          <w:divsChild>
            <w:div w:id="277372643">
              <w:marLeft w:val="0"/>
              <w:marRight w:val="0"/>
              <w:marTop w:val="0"/>
              <w:marBottom w:val="0"/>
              <w:divBdr>
                <w:top w:val="none" w:sz="0" w:space="0" w:color="auto"/>
                <w:left w:val="none" w:sz="0" w:space="0" w:color="auto"/>
                <w:bottom w:val="none" w:sz="0" w:space="0" w:color="auto"/>
                <w:right w:val="none" w:sz="0" w:space="0" w:color="auto"/>
              </w:divBdr>
            </w:div>
          </w:divsChild>
        </w:div>
        <w:div w:id="1566984875">
          <w:marLeft w:val="0"/>
          <w:marRight w:val="0"/>
          <w:marTop w:val="0"/>
          <w:marBottom w:val="0"/>
          <w:divBdr>
            <w:top w:val="none" w:sz="0" w:space="0" w:color="auto"/>
            <w:left w:val="none" w:sz="0" w:space="0" w:color="auto"/>
            <w:bottom w:val="none" w:sz="0" w:space="0" w:color="auto"/>
            <w:right w:val="none" w:sz="0" w:space="0" w:color="auto"/>
          </w:divBdr>
          <w:divsChild>
            <w:div w:id="71708925">
              <w:marLeft w:val="0"/>
              <w:marRight w:val="0"/>
              <w:marTop w:val="0"/>
              <w:marBottom w:val="0"/>
              <w:divBdr>
                <w:top w:val="none" w:sz="0" w:space="0" w:color="auto"/>
                <w:left w:val="none" w:sz="0" w:space="0" w:color="auto"/>
                <w:bottom w:val="none" w:sz="0" w:space="0" w:color="auto"/>
                <w:right w:val="none" w:sz="0" w:space="0" w:color="auto"/>
              </w:divBdr>
            </w:div>
          </w:divsChild>
        </w:div>
        <w:div w:id="1568765729">
          <w:marLeft w:val="0"/>
          <w:marRight w:val="0"/>
          <w:marTop w:val="0"/>
          <w:marBottom w:val="0"/>
          <w:divBdr>
            <w:top w:val="none" w:sz="0" w:space="0" w:color="auto"/>
            <w:left w:val="none" w:sz="0" w:space="0" w:color="auto"/>
            <w:bottom w:val="none" w:sz="0" w:space="0" w:color="auto"/>
            <w:right w:val="none" w:sz="0" w:space="0" w:color="auto"/>
          </w:divBdr>
          <w:divsChild>
            <w:div w:id="442924330">
              <w:marLeft w:val="0"/>
              <w:marRight w:val="0"/>
              <w:marTop w:val="0"/>
              <w:marBottom w:val="0"/>
              <w:divBdr>
                <w:top w:val="none" w:sz="0" w:space="0" w:color="auto"/>
                <w:left w:val="none" w:sz="0" w:space="0" w:color="auto"/>
                <w:bottom w:val="none" w:sz="0" w:space="0" w:color="auto"/>
                <w:right w:val="none" w:sz="0" w:space="0" w:color="auto"/>
              </w:divBdr>
            </w:div>
          </w:divsChild>
        </w:div>
        <w:div w:id="1570312083">
          <w:marLeft w:val="0"/>
          <w:marRight w:val="0"/>
          <w:marTop w:val="0"/>
          <w:marBottom w:val="0"/>
          <w:divBdr>
            <w:top w:val="none" w:sz="0" w:space="0" w:color="auto"/>
            <w:left w:val="none" w:sz="0" w:space="0" w:color="auto"/>
            <w:bottom w:val="none" w:sz="0" w:space="0" w:color="auto"/>
            <w:right w:val="none" w:sz="0" w:space="0" w:color="auto"/>
          </w:divBdr>
          <w:divsChild>
            <w:div w:id="590239802">
              <w:marLeft w:val="0"/>
              <w:marRight w:val="0"/>
              <w:marTop w:val="0"/>
              <w:marBottom w:val="0"/>
              <w:divBdr>
                <w:top w:val="none" w:sz="0" w:space="0" w:color="auto"/>
                <w:left w:val="none" w:sz="0" w:space="0" w:color="auto"/>
                <w:bottom w:val="none" w:sz="0" w:space="0" w:color="auto"/>
                <w:right w:val="none" w:sz="0" w:space="0" w:color="auto"/>
              </w:divBdr>
            </w:div>
          </w:divsChild>
        </w:div>
        <w:div w:id="1580822053">
          <w:marLeft w:val="0"/>
          <w:marRight w:val="0"/>
          <w:marTop w:val="0"/>
          <w:marBottom w:val="0"/>
          <w:divBdr>
            <w:top w:val="none" w:sz="0" w:space="0" w:color="auto"/>
            <w:left w:val="none" w:sz="0" w:space="0" w:color="auto"/>
            <w:bottom w:val="none" w:sz="0" w:space="0" w:color="auto"/>
            <w:right w:val="none" w:sz="0" w:space="0" w:color="auto"/>
          </w:divBdr>
          <w:divsChild>
            <w:div w:id="684983605">
              <w:marLeft w:val="0"/>
              <w:marRight w:val="0"/>
              <w:marTop w:val="0"/>
              <w:marBottom w:val="0"/>
              <w:divBdr>
                <w:top w:val="none" w:sz="0" w:space="0" w:color="auto"/>
                <w:left w:val="none" w:sz="0" w:space="0" w:color="auto"/>
                <w:bottom w:val="none" w:sz="0" w:space="0" w:color="auto"/>
                <w:right w:val="none" w:sz="0" w:space="0" w:color="auto"/>
              </w:divBdr>
            </w:div>
          </w:divsChild>
        </w:div>
        <w:div w:id="1585189562">
          <w:marLeft w:val="0"/>
          <w:marRight w:val="0"/>
          <w:marTop w:val="0"/>
          <w:marBottom w:val="0"/>
          <w:divBdr>
            <w:top w:val="none" w:sz="0" w:space="0" w:color="auto"/>
            <w:left w:val="none" w:sz="0" w:space="0" w:color="auto"/>
            <w:bottom w:val="none" w:sz="0" w:space="0" w:color="auto"/>
            <w:right w:val="none" w:sz="0" w:space="0" w:color="auto"/>
          </w:divBdr>
          <w:divsChild>
            <w:div w:id="471606093">
              <w:marLeft w:val="0"/>
              <w:marRight w:val="0"/>
              <w:marTop w:val="0"/>
              <w:marBottom w:val="0"/>
              <w:divBdr>
                <w:top w:val="none" w:sz="0" w:space="0" w:color="auto"/>
                <w:left w:val="none" w:sz="0" w:space="0" w:color="auto"/>
                <w:bottom w:val="none" w:sz="0" w:space="0" w:color="auto"/>
                <w:right w:val="none" w:sz="0" w:space="0" w:color="auto"/>
              </w:divBdr>
            </w:div>
          </w:divsChild>
        </w:div>
        <w:div w:id="1592734150">
          <w:marLeft w:val="0"/>
          <w:marRight w:val="0"/>
          <w:marTop w:val="0"/>
          <w:marBottom w:val="0"/>
          <w:divBdr>
            <w:top w:val="none" w:sz="0" w:space="0" w:color="auto"/>
            <w:left w:val="none" w:sz="0" w:space="0" w:color="auto"/>
            <w:bottom w:val="none" w:sz="0" w:space="0" w:color="auto"/>
            <w:right w:val="none" w:sz="0" w:space="0" w:color="auto"/>
          </w:divBdr>
          <w:divsChild>
            <w:div w:id="1877160445">
              <w:marLeft w:val="0"/>
              <w:marRight w:val="0"/>
              <w:marTop w:val="0"/>
              <w:marBottom w:val="0"/>
              <w:divBdr>
                <w:top w:val="none" w:sz="0" w:space="0" w:color="auto"/>
                <w:left w:val="none" w:sz="0" w:space="0" w:color="auto"/>
                <w:bottom w:val="none" w:sz="0" w:space="0" w:color="auto"/>
                <w:right w:val="none" w:sz="0" w:space="0" w:color="auto"/>
              </w:divBdr>
            </w:div>
          </w:divsChild>
        </w:div>
        <w:div w:id="1593463976">
          <w:marLeft w:val="0"/>
          <w:marRight w:val="0"/>
          <w:marTop w:val="0"/>
          <w:marBottom w:val="0"/>
          <w:divBdr>
            <w:top w:val="none" w:sz="0" w:space="0" w:color="auto"/>
            <w:left w:val="none" w:sz="0" w:space="0" w:color="auto"/>
            <w:bottom w:val="none" w:sz="0" w:space="0" w:color="auto"/>
            <w:right w:val="none" w:sz="0" w:space="0" w:color="auto"/>
          </w:divBdr>
          <w:divsChild>
            <w:div w:id="1292050910">
              <w:marLeft w:val="0"/>
              <w:marRight w:val="0"/>
              <w:marTop w:val="0"/>
              <w:marBottom w:val="0"/>
              <w:divBdr>
                <w:top w:val="none" w:sz="0" w:space="0" w:color="auto"/>
                <w:left w:val="none" w:sz="0" w:space="0" w:color="auto"/>
                <w:bottom w:val="none" w:sz="0" w:space="0" w:color="auto"/>
                <w:right w:val="none" w:sz="0" w:space="0" w:color="auto"/>
              </w:divBdr>
            </w:div>
          </w:divsChild>
        </w:div>
        <w:div w:id="1595934930">
          <w:marLeft w:val="0"/>
          <w:marRight w:val="0"/>
          <w:marTop w:val="0"/>
          <w:marBottom w:val="0"/>
          <w:divBdr>
            <w:top w:val="none" w:sz="0" w:space="0" w:color="auto"/>
            <w:left w:val="none" w:sz="0" w:space="0" w:color="auto"/>
            <w:bottom w:val="none" w:sz="0" w:space="0" w:color="auto"/>
            <w:right w:val="none" w:sz="0" w:space="0" w:color="auto"/>
          </w:divBdr>
          <w:divsChild>
            <w:div w:id="476071596">
              <w:marLeft w:val="0"/>
              <w:marRight w:val="0"/>
              <w:marTop w:val="0"/>
              <w:marBottom w:val="0"/>
              <w:divBdr>
                <w:top w:val="none" w:sz="0" w:space="0" w:color="auto"/>
                <w:left w:val="none" w:sz="0" w:space="0" w:color="auto"/>
                <w:bottom w:val="none" w:sz="0" w:space="0" w:color="auto"/>
                <w:right w:val="none" w:sz="0" w:space="0" w:color="auto"/>
              </w:divBdr>
            </w:div>
          </w:divsChild>
        </w:div>
        <w:div w:id="1599827316">
          <w:marLeft w:val="0"/>
          <w:marRight w:val="0"/>
          <w:marTop w:val="0"/>
          <w:marBottom w:val="0"/>
          <w:divBdr>
            <w:top w:val="none" w:sz="0" w:space="0" w:color="auto"/>
            <w:left w:val="none" w:sz="0" w:space="0" w:color="auto"/>
            <w:bottom w:val="none" w:sz="0" w:space="0" w:color="auto"/>
            <w:right w:val="none" w:sz="0" w:space="0" w:color="auto"/>
          </w:divBdr>
          <w:divsChild>
            <w:div w:id="186799069">
              <w:marLeft w:val="0"/>
              <w:marRight w:val="0"/>
              <w:marTop w:val="0"/>
              <w:marBottom w:val="0"/>
              <w:divBdr>
                <w:top w:val="none" w:sz="0" w:space="0" w:color="auto"/>
                <w:left w:val="none" w:sz="0" w:space="0" w:color="auto"/>
                <w:bottom w:val="none" w:sz="0" w:space="0" w:color="auto"/>
                <w:right w:val="none" w:sz="0" w:space="0" w:color="auto"/>
              </w:divBdr>
            </w:div>
          </w:divsChild>
        </w:div>
        <w:div w:id="1609659777">
          <w:marLeft w:val="0"/>
          <w:marRight w:val="0"/>
          <w:marTop w:val="0"/>
          <w:marBottom w:val="0"/>
          <w:divBdr>
            <w:top w:val="none" w:sz="0" w:space="0" w:color="auto"/>
            <w:left w:val="none" w:sz="0" w:space="0" w:color="auto"/>
            <w:bottom w:val="none" w:sz="0" w:space="0" w:color="auto"/>
            <w:right w:val="none" w:sz="0" w:space="0" w:color="auto"/>
          </w:divBdr>
          <w:divsChild>
            <w:div w:id="1282415440">
              <w:marLeft w:val="0"/>
              <w:marRight w:val="0"/>
              <w:marTop w:val="0"/>
              <w:marBottom w:val="0"/>
              <w:divBdr>
                <w:top w:val="none" w:sz="0" w:space="0" w:color="auto"/>
                <w:left w:val="none" w:sz="0" w:space="0" w:color="auto"/>
                <w:bottom w:val="none" w:sz="0" w:space="0" w:color="auto"/>
                <w:right w:val="none" w:sz="0" w:space="0" w:color="auto"/>
              </w:divBdr>
            </w:div>
          </w:divsChild>
        </w:div>
        <w:div w:id="1613627995">
          <w:marLeft w:val="0"/>
          <w:marRight w:val="0"/>
          <w:marTop w:val="0"/>
          <w:marBottom w:val="0"/>
          <w:divBdr>
            <w:top w:val="none" w:sz="0" w:space="0" w:color="auto"/>
            <w:left w:val="none" w:sz="0" w:space="0" w:color="auto"/>
            <w:bottom w:val="none" w:sz="0" w:space="0" w:color="auto"/>
            <w:right w:val="none" w:sz="0" w:space="0" w:color="auto"/>
          </w:divBdr>
          <w:divsChild>
            <w:div w:id="1384449894">
              <w:marLeft w:val="0"/>
              <w:marRight w:val="0"/>
              <w:marTop w:val="0"/>
              <w:marBottom w:val="0"/>
              <w:divBdr>
                <w:top w:val="none" w:sz="0" w:space="0" w:color="auto"/>
                <w:left w:val="none" w:sz="0" w:space="0" w:color="auto"/>
                <w:bottom w:val="none" w:sz="0" w:space="0" w:color="auto"/>
                <w:right w:val="none" w:sz="0" w:space="0" w:color="auto"/>
              </w:divBdr>
            </w:div>
          </w:divsChild>
        </w:div>
        <w:div w:id="1617173990">
          <w:marLeft w:val="0"/>
          <w:marRight w:val="0"/>
          <w:marTop w:val="0"/>
          <w:marBottom w:val="0"/>
          <w:divBdr>
            <w:top w:val="none" w:sz="0" w:space="0" w:color="auto"/>
            <w:left w:val="none" w:sz="0" w:space="0" w:color="auto"/>
            <w:bottom w:val="none" w:sz="0" w:space="0" w:color="auto"/>
            <w:right w:val="none" w:sz="0" w:space="0" w:color="auto"/>
          </w:divBdr>
          <w:divsChild>
            <w:div w:id="782921992">
              <w:marLeft w:val="0"/>
              <w:marRight w:val="0"/>
              <w:marTop w:val="0"/>
              <w:marBottom w:val="0"/>
              <w:divBdr>
                <w:top w:val="none" w:sz="0" w:space="0" w:color="auto"/>
                <w:left w:val="none" w:sz="0" w:space="0" w:color="auto"/>
                <w:bottom w:val="none" w:sz="0" w:space="0" w:color="auto"/>
                <w:right w:val="none" w:sz="0" w:space="0" w:color="auto"/>
              </w:divBdr>
            </w:div>
          </w:divsChild>
        </w:div>
        <w:div w:id="1619488846">
          <w:marLeft w:val="0"/>
          <w:marRight w:val="0"/>
          <w:marTop w:val="0"/>
          <w:marBottom w:val="0"/>
          <w:divBdr>
            <w:top w:val="none" w:sz="0" w:space="0" w:color="auto"/>
            <w:left w:val="none" w:sz="0" w:space="0" w:color="auto"/>
            <w:bottom w:val="none" w:sz="0" w:space="0" w:color="auto"/>
            <w:right w:val="none" w:sz="0" w:space="0" w:color="auto"/>
          </w:divBdr>
          <w:divsChild>
            <w:div w:id="666515879">
              <w:marLeft w:val="0"/>
              <w:marRight w:val="0"/>
              <w:marTop w:val="0"/>
              <w:marBottom w:val="0"/>
              <w:divBdr>
                <w:top w:val="none" w:sz="0" w:space="0" w:color="auto"/>
                <w:left w:val="none" w:sz="0" w:space="0" w:color="auto"/>
                <w:bottom w:val="none" w:sz="0" w:space="0" w:color="auto"/>
                <w:right w:val="none" w:sz="0" w:space="0" w:color="auto"/>
              </w:divBdr>
            </w:div>
          </w:divsChild>
        </w:div>
        <w:div w:id="1622610754">
          <w:marLeft w:val="0"/>
          <w:marRight w:val="0"/>
          <w:marTop w:val="0"/>
          <w:marBottom w:val="0"/>
          <w:divBdr>
            <w:top w:val="none" w:sz="0" w:space="0" w:color="auto"/>
            <w:left w:val="none" w:sz="0" w:space="0" w:color="auto"/>
            <w:bottom w:val="none" w:sz="0" w:space="0" w:color="auto"/>
            <w:right w:val="none" w:sz="0" w:space="0" w:color="auto"/>
          </w:divBdr>
          <w:divsChild>
            <w:div w:id="1498376345">
              <w:marLeft w:val="0"/>
              <w:marRight w:val="0"/>
              <w:marTop w:val="0"/>
              <w:marBottom w:val="0"/>
              <w:divBdr>
                <w:top w:val="none" w:sz="0" w:space="0" w:color="auto"/>
                <w:left w:val="none" w:sz="0" w:space="0" w:color="auto"/>
                <w:bottom w:val="none" w:sz="0" w:space="0" w:color="auto"/>
                <w:right w:val="none" w:sz="0" w:space="0" w:color="auto"/>
              </w:divBdr>
            </w:div>
          </w:divsChild>
        </w:div>
        <w:div w:id="1625424542">
          <w:marLeft w:val="0"/>
          <w:marRight w:val="0"/>
          <w:marTop w:val="0"/>
          <w:marBottom w:val="0"/>
          <w:divBdr>
            <w:top w:val="none" w:sz="0" w:space="0" w:color="auto"/>
            <w:left w:val="none" w:sz="0" w:space="0" w:color="auto"/>
            <w:bottom w:val="none" w:sz="0" w:space="0" w:color="auto"/>
            <w:right w:val="none" w:sz="0" w:space="0" w:color="auto"/>
          </w:divBdr>
          <w:divsChild>
            <w:div w:id="1638996506">
              <w:marLeft w:val="0"/>
              <w:marRight w:val="0"/>
              <w:marTop w:val="0"/>
              <w:marBottom w:val="0"/>
              <w:divBdr>
                <w:top w:val="none" w:sz="0" w:space="0" w:color="auto"/>
                <w:left w:val="none" w:sz="0" w:space="0" w:color="auto"/>
                <w:bottom w:val="none" w:sz="0" w:space="0" w:color="auto"/>
                <w:right w:val="none" w:sz="0" w:space="0" w:color="auto"/>
              </w:divBdr>
            </w:div>
          </w:divsChild>
        </w:div>
        <w:div w:id="1625501942">
          <w:marLeft w:val="0"/>
          <w:marRight w:val="0"/>
          <w:marTop w:val="0"/>
          <w:marBottom w:val="0"/>
          <w:divBdr>
            <w:top w:val="none" w:sz="0" w:space="0" w:color="auto"/>
            <w:left w:val="none" w:sz="0" w:space="0" w:color="auto"/>
            <w:bottom w:val="none" w:sz="0" w:space="0" w:color="auto"/>
            <w:right w:val="none" w:sz="0" w:space="0" w:color="auto"/>
          </w:divBdr>
          <w:divsChild>
            <w:div w:id="1362628498">
              <w:marLeft w:val="0"/>
              <w:marRight w:val="0"/>
              <w:marTop w:val="0"/>
              <w:marBottom w:val="0"/>
              <w:divBdr>
                <w:top w:val="none" w:sz="0" w:space="0" w:color="auto"/>
                <w:left w:val="none" w:sz="0" w:space="0" w:color="auto"/>
                <w:bottom w:val="none" w:sz="0" w:space="0" w:color="auto"/>
                <w:right w:val="none" w:sz="0" w:space="0" w:color="auto"/>
              </w:divBdr>
            </w:div>
          </w:divsChild>
        </w:div>
        <w:div w:id="1629899050">
          <w:marLeft w:val="0"/>
          <w:marRight w:val="0"/>
          <w:marTop w:val="0"/>
          <w:marBottom w:val="0"/>
          <w:divBdr>
            <w:top w:val="none" w:sz="0" w:space="0" w:color="auto"/>
            <w:left w:val="none" w:sz="0" w:space="0" w:color="auto"/>
            <w:bottom w:val="none" w:sz="0" w:space="0" w:color="auto"/>
            <w:right w:val="none" w:sz="0" w:space="0" w:color="auto"/>
          </w:divBdr>
          <w:divsChild>
            <w:div w:id="1968470848">
              <w:marLeft w:val="0"/>
              <w:marRight w:val="0"/>
              <w:marTop w:val="0"/>
              <w:marBottom w:val="0"/>
              <w:divBdr>
                <w:top w:val="none" w:sz="0" w:space="0" w:color="auto"/>
                <w:left w:val="none" w:sz="0" w:space="0" w:color="auto"/>
                <w:bottom w:val="none" w:sz="0" w:space="0" w:color="auto"/>
                <w:right w:val="none" w:sz="0" w:space="0" w:color="auto"/>
              </w:divBdr>
            </w:div>
          </w:divsChild>
        </w:div>
        <w:div w:id="1631670272">
          <w:marLeft w:val="0"/>
          <w:marRight w:val="0"/>
          <w:marTop w:val="0"/>
          <w:marBottom w:val="0"/>
          <w:divBdr>
            <w:top w:val="none" w:sz="0" w:space="0" w:color="auto"/>
            <w:left w:val="none" w:sz="0" w:space="0" w:color="auto"/>
            <w:bottom w:val="none" w:sz="0" w:space="0" w:color="auto"/>
            <w:right w:val="none" w:sz="0" w:space="0" w:color="auto"/>
          </w:divBdr>
          <w:divsChild>
            <w:div w:id="1903170394">
              <w:marLeft w:val="0"/>
              <w:marRight w:val="0"/>
              <w:marTop w:val="0"/>
              <w:marBottom w:val="0"/>
              <w:divBdr>
                <w:top w:val="none" w:sz="0" w:space="0" w:color="auto"/>
                <w:left w:val="none" w:sz="0" w:space="0" w:color="auto"/>
                <w:bottom w:val="none" w:sz="0" w:space="0" w:color="auto"/>
                <w:right w:val="none" w:sz="0" w:space="0" w:color="auto"/>
              </w:divBdr>
            </w:div>
          </w:divsChild>
        </w:div>
        <w:div w:id="1632637465">
          <w:marLeft w:val="0"/>
          <w:marRight w:val="0"/>
          <w:marTop w:val="0"/>
          <w:marBottom w:val="0"/>
          <w:divBdr>
            <w:top w:val="none" w:sz="0" w:space="0" w:color="auto"/>
            <w:left w:val="none" w:sz="0" w:space="0" w:color="auto"/>
            <w:bottom w:val="none" w:sz="0" w:space="0" w:color="auto"/>
            <w:right w:val="none" w:sz="0" w:space="0" w:color="auto"/>
          </w:divBdr>
          <w:divsChild>
            <w:div w:id="322900178">
              <w:marLeft w:val="0"/>
              <w:marRight w:val="0"/>
              <w:marTop w:val="0"/>
              <w:marBottom w:val="0"/>
              <w:divBdr>
                <w:top w:val="none" w:sz="0" w:space="0" w:color="auto"/>
                <w:left w:val="none" w:sz="0" w:space="0" w:color="auto"/>
                <w:bottom w:val="none" w:sz="0" w:space="0" w:color="auto"/>
                <w:right w:val="none" w:sz="0" w:space="0" w:color="auto"/>
              </w:divBdr>
            </w:div>
          </w:divsChild>
        </w:div>
        <w:div w:id="1633095394">
          <w:marLeft w:val="0"/>
          <w:marRight w:val="0"/>
          <w:marTop w:val="0"/>
          <w:marBottom w:val="0"/>
          <w:divBdr>
            <w:top w:val="none" w:sz="0" w:space="0" w:color="auto"/>
            <w:left w:val="none" w:sz="0" w:space="0" w:color="auto"/>
            <w:bottom w:val="none" w:sz="0" w:space="0" w:color="auto"/>
            <w:right w:val="none" w:sz="0" w:space="0" w:color="auto"/>
          </w:divBdr>
          <w:divsChild>
            <w:div w:id="1084647607">
              <w:marLeft w:val="0"/>
              <w:marRight w:val="0"/>
              <w:marTop w:val="0"/>
              <w:marBottom w:val="0"/>
              <w:divBdr>
                <w:top w:val="none" w:sz="0" w:space="0" w:color="auto"/>
                <w:left w:val="none" w:sz="0" w:space="0" w:color="auto"/>
                <w:bottom w:val="none" w:sz="0" w:space="0" w:color="auto"/>
                <w:right w:val="none" w:sz="0" w:space="0" w:color="auto"/>
              </w:divBdr>
            </w:div>
          </w:divsChild>
        </w:div>
        <w:div w:id="1636370664">
          <w:marLeft w:val="0"/>
          <w:marRight w:val="0"/>
          <w:marTop w:val="0"/>
          <w:marBottom w:val="0"/>
          <w:divBdr>
            <w:top w:val="none" w:sz="0" w:space="0" w:color="auto"/>
            <w:left w:val="none" w:sz="0" w:space="0" w:color="auto"/>
            <w:bottom w:val="none" w:sz="0" w:space="0" w:color="auto"/>
            <w:right w:val="none" w:sz="0" w:space="0" w:color="auto"/>
          </w:divBdr>
          <w:divsChild>
            <w:div w:id="448010351">
              <w:marLeft w:val="0"/>
              <w:marRight w:val="0"/>
              <w:marTop w:val="0"/>
              <w:marBottom w:val="0"/>
              <w:divBdr>
                <w:top w:val="none" w:sz="0" w:space="0" w:color="auto"/>
                <w:left w:val="none" w:sz="0" w:space="0" w:color="auto"/>
                <w:bottom w:val="none" w:sz="0" w:space="0" w:color="auto"/>
                <w:right w:val="none" w:sz="0" w:space="0" w:color="auto"/>
              </w:divBdr>
            </w:div>
          </w:divsChild>
        </w:div>
        <w:div w:id="1637639784">
          <w:marLeft w:val="0"/>
          <w:marRight w:val="0"/>
          <w:marTop w:val="0"/>
          <w:marBottom w:val="0"/>
          <w:divBdr>
            <w:top w:val="none" w:sz="0" w:space="0" w:color="auto"/>
            <w:left w:val="none" w:sz="0" w:space="0" w:color="auto"/>
            <w:bottom w:val="none" w:sz="0" w:space="0" w:color="auto"/>
            <w:right w:val="none" w:sz="0" w:space="0" w:color="auto"/>
          </w:divBdr>
          <w:divsChild>
            <w:div w:id="1491675215">
              <w:marLeft w:val="0"/>
              <w:marRight w:val="0"/>
              <w:marTop w:val="0"/>
              <w:marBottom w:val="0"/>
              <w:divBdr>
                <w:top w:val="none" w:sz="0" w:space="0" w:color="auto"/>
                <w:left w:val="none" w:sz="0" w:space="0" w:color="auto"/>
                <w:bottom w:val="none" w:sz="0" w:space="0" w:color="auto"/>
                <w:right w:val="none" w:sz="0" w:space="0" w:color="auto"/>
              </w:divBdr>
            </w:div>
          </w:divsChild>
        </w:div>
        <w:div w:id="1637644709">
          <w:marLeft w:val="0"/>
          <w:marRight w:val="0"/>
          <w:marTop w:val="0"/>
          <w:marBottom w:val="0"/>
          <w:divBdr>
            <w:top w:val="none" w:sz="0" w:space="0" w:color="auto"/>
            <w:left w:val="none" w:sz="0" w:space="0" w:color="auto"/>
            <w:bottom w:val="none" w:sz="0" w:space="0" w:color="auto"/>
            <w:right w:val="none" w:sz="0" w:space="0" w:color="auto"/>
          </w:divBdr>
          <w:divsChild>
            <w:div w:id="675352523">
              <w:marLeft w:val="0"/>
              <w:marRight w:val="0"/>
              <w:marTop w:val="0"/>
              <w:marBottom w:val="0"/>
              <w:divBdr>
                <w:top w:val="none" w:sz="0" w:space="0" w:color="auto"/>
                <w:left w:val="none" w:sz="0" w:space="0" w:color="auto"/>
                <w:bottom w:val="none" w:sz="0" w:space="0" w:color="auto"/>
                <w:right w:val="none" w:sz="0" w:space="0" w:color="auto"/>
              </w:divBdr>
            </w:div>
          </w:divsChild>
        </w:div>
        <w:div w:id="1641300056">
          <w:marLeft w:val="0"/>
          <w:marRight w:val="0"/>
          <w:marTop w:val="0"/>
          <w:marBottom w:val="0"/>
          <w:divBdr>
            <w:top w:val="none" w:sz="0" w:space="0" w:color="auto"/>
            <w:left w:val="none" w:sz="0" w:space="0" w:color="auto"/>
            <w:bottom w:val="none" w:sz="0" w:space="0" w:color="auto"/>
            <w:right w:val="none" w:sz="0" w:space="0" w:color="auto"/>
          </w:divBdr>
          <w:divsChild>
            <w:div w:id="918099198">
              <w:marLeft w:val="0"/>
              <w:marRight w:val="0"/>
              <w:marTop w:val="0"/>
              <w:marBottom w:val="0"/>
              <w:divBdr>
                <w:top w:val="none" w:sz="0" w:space="0" w:color="auto"/>
                <w:left w:val="none" w:sz="0" w:space="0" w:color="auto"/>
                <w:bottom w:val="none" w:sz="0" w:space="0" w:color="auto"/>
                <w:right w:val="none" w:sz="0" w:space="0" w:color="auto"/>
              </w:divBdr>
            </w:div>
          </w:divsChild>
        </w:div>
        <w:div w:id="1642345661">
          <w:marLeft w:val="0"/>
          <w:marRight w:val="0"/>
          <w:marTop w:val="0"/>
          <w:marBottom w:val="0"/>
          <w:divBdr>
            <w:top w:val="none" w:sz="0" w:space="0" w:color="auto"/>
            <w:left w:val="none" w:sz="0" w:space="0" w:color="auto"/>
            <w:bottom w:val="none" w:sz="0" w:space="0" w:color="auto"/>
            <w:right w:val="none" w:sz="0" w:space="0" w:color="auto"/>
          </w:divBdr>
          <w:divsChild>
            <w:div w:id="175116869">
              <w:marLeft w:val="0"/>
              <w:marRight w:val="0"/>
              <w:marTop w:val="0"/>
              <w:marBottom w:val="0"/>
              <w:divBdr>
                <w:top w:val="none" w:sz="0" w:space="0" w:color="auto"/>
                <w:left w:val="none" w:sz="0" w:space="0" w:color="auto"/>
                <w:bottom w:val="none" w:sz="0" w:space="0" w:color="auto"/>
                <w:right w:val="none" w:sz="0" w:space="0" w:color="auto"/>
              </w:divBdr>
            </w:div>
          </w:divsChild>
        </w:div>
        <w:div w:id="1642617976">
          <w:marLeft w:val="0"/>
          <w:marRight w:val="0"/>
          <w:marTop w:val="0"/>
          <w:marBottom w:val="0"/>
          <w:divBdr>
            <w:top w:val="none" w:sz="0" w:space="0" w:color="auto"/>
            <w:left w:val="none" w:sz="0" w:space="0" w:color="auto"/>
            <w:bottom w:val="none" w:sz="0" w:space="0" w:color="auto"/>
            <w:right w:val="none" w:sz="0" w:space="0" w:color="auto"/>
          </w:divBdr>
          <w:divsChild>
            <w:div w:id="202599634">
              <w:marLeft w:val="0"/>
              <w:marRight w:val="0"/>
              <w:marTop w:val="0"/>
              <w:marBottom w:val="0"/>
              <w:divBdr>
                <w:top w:val="none" w:sz="0" w:space="0" w:color="auto"/>
                <w:left w:val="none" w:sz="0" w:space="0" w:color="auto"/>
                <w:bottom w:val="none" w:sz="0" w:space="0" w:color="auto"/>
                <w:right w:val="none" w:sz="0" w:space="0" w:color="auto"/>
              </w:divBdr>
            </w:div>
          </w:divsChild>
        </w:div>
        <w:div w:id="1647782442">
          <w:marLeft w:val="0"/>
          <w:marRight w:val="0"/>
          <w:marTop w:val="0"/>
          <w:marBottom w:val="0"/>
          <w:divBdr>
            <w:top w:val="none" w:sz="0" w:space="0" w:color="auto"/>
            <w:left w:val="none" w:sz="0" w:space="0" w:color="auto"/>
            <w:bottom w:val="none" w:sz="0" w:space="0" w:color="auto"/>
            <w:right w:val="none" w:sz="0" w:space="0" w:color="auto"/>
          </w:divBdr>
          <w:divsChild>
            <w:div w:id="1321081340">
              <w:marLeft w:val="0"/>
              <w:marRight w:val="0"/>
              <w:marTop w:val="0"/>
              <w:marBottom w:val="0"/>
              <w:divBdr>
                <w:top w:val="none" w:sz="0" w:space="0" w:color="auto"/>
                <w:left w:val="none" w:sz="0" w:space="0" w:color="auto"/>
                <w:bottom w:val="none" w:sz="0" w:space="0" w:color="auto"/>
                <w:right w:val="none" w:sz="0" w:space="0" w:color="auto"/>
              </w:divBdr>
            </w:div>
          </w:divsChild>
        </w:div>
        <w:div w:id="1650402271">
          <w:marLeft w:val="0"/>
          <w:marRight w:val="0"/>
          <w:marTop w:val="0"/>
          <w:marBottom w:val="0"/>
          <w:divBdr>
            <w:top w:val="none" w:sz="0" w:space="0" w:color="auto"/>
            <w:left w:val="none" w:sz="0" w:space="0" w:color="auto"/>
            <w:bottom w:val="none" w:sz="0" w:space="0" w:color="auto"/>
            <w:right w:val="none" w:sz="0" w:space="0" w:color="auto"/>
          </w:divBdr>
          <w:divsChild>
            <w:div w:id="1048723046">
              <w:marLeft w:val="0"/>
              <w:marRight w:val="0"/>
              <w:marTop w:val="0"/>
              <w:marBottom w:val="0"/>
              <w:divBdr>
                <w:top w:val="none" w:sz="0" w:space="0" w:color="auto"/>
                <w:left w:val="none" w:sz="0" w:space="0" w:color="auto"/>
                <w:bottom w:val="none" w:sz="0" w:space="0" w:color="auto"/>
                <w:right w:val="none" w:sz="0" w:space="0" w:color="auto"/>
              </w:divBdr>
            </w:div>
          </w:divsChild>
        </w:div>
        <w:div w:id="1654214942">
          <w:marLeft w:val="0"/>
          <w:marRight w:val="0"/>
          <w:marTop w:val="0"/>
          <w:marBottom w:val="0"/>
          <w:divBdr>
            <w:top w:val="none" w:sz="0" w:space="0" w:color="auto"/>
            <w:left w:val="none" w:sz="0" w:space="0" w:color="auto"/>
            <w:bottom w:val="none" w:sz="0" w:space="0" w:color="auto"/>
            <w:right w:val="none" w:sz="0" w:space="0" w:color="auto"/>
          </w:divBdr>
          <w:divsChild>
            <w:div w:id="387535513">
              <w:marLeft w:val="0"/>
              <w:marRight w:val="0"/>
              <w:marTop w:val="0"/>
              <w:marBottom w:val="0"/>
              <w:divBdr>
                <w:top w:val="none" w:sz="0" w:space="0" w:color="auto"/>
                <w:left w:val="none" w:sz="0" w:space="0" w:color="auto"/>
                <w:bottom w:val="none" w:sz="0" w:space="0" w:color="auto"/>
                <w:right w:val="none" w:sz="0" w:space="0" w:color="auto"/>
              </w:divBdr>
            </w:div>
          </w:divsChild>
        </w:div>
        <w:div w:id="1654721167">
          <w:marLeft w:val="0"/>
          <w:marRight w:val="0"/>
          <w:marTop w:val="0"/>
          <w:marBottom w:val="0"/>
          <w:divBdr>
            <w:top w:val="none" w:sz="0" w:space="0" w:color="auto"/>
            <w:left w:val="none" w:sz="0" w:space="0" w:color="auto"/>
            <w:bottom w:val="none" w:sz="0" w:space="0" w:color="auto"/>
            <w:right w:val="none" w:sz="0" w:space="0" w:color="auto"/>
          </w:divBdr>
          <w:divsChild>
            <w:div w:id="772361874">
              <w:marLeft w:val="0"/>
              <w:marRight w:val="0"/>
              <w:marTop w:val="0"/>
              <w:marBottom w:val="0"/>
              <w:divBdr>
                <w:top w:val="none" w:sz="0" w:space="0" w:color="auto"/>
                <w:left w:val="none" w:sz="0" w:space="0" w:color="auto"/>
                <w:bottom w:val="none" w:sz="0" w:space="0" w:color="auto"/>
                <w:right w:val="none" w:sz="0" w:space="0" w:color="auto"/>
              </w:divBdr>
            </w:div>
          </w:divsChild>
        </w:div>
        <w:div w:id="1659650815">
          <w:marLeft w:val="0"/>
          <w:marRight w:val="0"/>
          <w:marTop w:val="0"/>
          <w:marBottom w:val="0"/>
          <w:divBdr>
            <w:top w:val="none" w:sz="0" w:space="0" w:color="auto"/>
            <w:left w:val="none" w:sz="0" w:space="0" w:color="auto"/>
            <w:bottom w:val="none" w:sz="0" w:space="0" w:color="auto"/>
            <w:right w:val="none" w:sz="0" w:space="0" w:color="auto"/>
          </w:divBdr>
          <w:divsChild>
            <w:div w:id="1396851202">
              <w:marLeft w:val="0"/>
              <w:marRight w:val="0"/>
              <w:marTop w:val="0"/>
              <w:marBottom w:val="0"/>
              <w:divBdr>
                <w:top w:val="none" w:sz="0" w:space="0" w:color="auto"/>
                <w:left w:val="none" w:sz="0" w:space="0" w:color="auto"/>
                <w:bottom w:val="none" w:sz="0" w:space="0" w:color="auto"/>
                <w:right w:val="none" w:sz="0" w:space="0" w:color="auto"/>
              </w:divBdr>
            </w:div>
          </w:divsChild>
        </w:div>
        <w:div w:id="1667971964">
          <w:marLeft w:val="0"/>
          <w:marRight w:val="0"/>
          <w:marTop w:val="0"/>
          <w:marBottom w:val="0"/>
          <w:divBdr>
            <w:top w:val="none" w:sz="0" w:space="0" w:color="auto"/>
            <w:left w:val="none" w:sz="0" w:space="0" w:color="auto"/>
            <w:bottom w:val="none" w:sz="0" w:space="0" w:color="auto"/>
            <w:right w:val="none" w:sz="0" w:space="0" w:color="auto"/>
          </w:divBdr>
          <w:divsChild>
            <w:div w:id="876770892">
              <w:marLeft w:val="0"/>
              <w:marRight w:val="0"/>
              <w:marTop w:val="0"/>
              <w:marBottom w:val="0"/>
              <w:divBdr>
                <w:top w:val="none" w:sz="0" w:space="0" w:color="auto"/>
                <w:left w:val="none" w:sz="0" w:space="0" w:color="auto"/>
                <w:bottom w:val="none" w:sz="0" w:space="0" w:color="auto"/>
                <w:right w:val="none" w:sz="0" w:space="0" w:color="auto"/>
              </w:divBdr>
            </w:div>
          </w:divsChild>
        </w:div>
        <w:div w:id="1672756112">
          <w:marLeft w:val="0"/>
          <w:marRight w:val="0"/>
          <w:marTop w:val="0"/>
          <w:marBottom w:val="0"/>
          <w:divBdr>
            <w:top w:val="none" w:sz="0" w:space="0" w:color="auto"/>
            <w:left w:val="none" w:sz="0" w:space="0" w:color="auto"/>
            <w:bottom w:val="none" w:sz="0" w:space="0" w:color="auto"/>
            <w:right w:val="none" w:sz="0" w:space="0" w:color="auto"/>
          </w:divBdr>
          <w:divsChild>
            <w:div w:id="268398229">
              <w:marLeft w:val="0"/>
              <w:marRight w:val="0"/>
              <w:marTop w:val="0"/>
              <w:marBottom w:val="0"/>
              <w:divBdr>
                <w:top w:val="none" w:sz="0" w:space="0" w:color="auto"/>
                <w:left w:val="none" w:sz="0" w:space="0" w:color="auto"/>
                <w:bottom w:val="none" w:sz="0" w:space="0" w:color="auto"/>
                <w:right w:val="none" w:sz="0" w:space="0" w:color="auto"/>
              </w:divBdr>
            </w:div>
          </w:divsChild>
        </w:div>
        <w:div w:id="1677002226">
          <w:marLeft w:val="0"/>
          <w:marRight w:val="0"/>
          <w:marTop w:val="0"/>
          <w:marBottom w:val="0"/>
          <w:divBdr>
            <w:top w:val="none" w:sz="0" w:space="0" w:color="auto"/>
            <w:left w:val="none" w:sz="0" w:space="0" w:color="auto"/>
            <w:bottom w:val="none" w:sz="0" w:space="0" w:color="auto"/>
            <w:right w:val="none" w:sz="0" w:space="0" w:color="auto"/>
          </w:divBdr>
          <w:divsChild>
            <w:div w:id="2138719112">
              <w:marLeft w:val="0"/>
              <w:marRight w:val="0"/>
              <w:marTop w:val="0"/>
              <w:marBottom w:val="0"/>
              <w:divBdr>
                <w:top w:val="none" w:sz="0" w:space="0" w:color="auto"/>
                <w:left w:val="none" w:sz="0" w:space="0" w:color="auto"/>
                <w:bottom w:val="none" w:sz="0" w:space="0" w:color="auto"/>
                <w:right w:val="none" w:sz="0" w:space="0" w:color="auto"/>
              </w:divBdr>
            </w:div>
          </w:divsChild>
        </w:div>
        <w:div w:id="1681617612">
          <w:marLeft w:val="0"/>
          <w:marRight w:val="0"/>
          <w:marTop w:val="0"/>
          <w:marBottom w:val="0"/>
          <w:divBdr>
            <w:top w:val="none" w:sz="0" w:space="0" w:color="auto"/>
            <w:left w:val="none" w:sz="0" w:space="0" w:color="auto"/>
            <w:bottom w:val="none" w:sz="0" w:space="0" w:color="auto"/>
            <w:right w:val="none" w:sz="0" w:space="0" w:color="auto"/>
          </w:divBdr>
          <w:divsChild>
            <w:div w:id="224340841">
              <w:marLeft w:val="0"/>
              <w:marRight w:val="0"/>
              <w:marTop w:val="0"/>
              <w:marBottom w:val="0"/>
              <w:divBdr>
                <w:top w:val="none" w:sz="0" w:space="0" w:color="auto"/>
                <w:left w:val="none" w:sz="0" w:space="0" w:color="auto"/>
                <w:bottom w:val="none" w:sz="0" w:space="0" w:color="auto"/>
                <w:right w:val="none" w:sz="0" w:space="0" w:color="auto"/>
              </w:divBdr>
            </w:div>
          </w:divsChild>
        </w:div>
        <w:div w:id="1685088507">
          <w:marLeft w:val="0"/>
          <w:marRight w:val="0"/>
          <w:marTop w:val="0"/>
          <w:marBottom w:val="0"/>
          <w:divBdr>
            <w:top w:val="none" w:sz="0" w:space="0" w:color="auto"/>
            <w:left w:val="none" w:sz="0" w:space="0" w:color="auto"/>
            <w:bottom w:val="none" w:sz="0" w:space="0" w:color="auto"/>
            <w:right w:val="none" w:sz="0" w:space="0" w:color="auto"/>
          </w:divBdr>
          <w:divsChild>
            <w:div w:id="1342318821">
              <w:marLeft w:val="0"/>
              <w:marRight w:val="0"/>
              <w:marTop w:val="0"/>
              <w:marBottom w:val="0"/>
              <w:divBdr>
                <w:top w:val="none" w:sz="0" w:space="0" w:color="auto"/>
                <w:left w:val="none" w:sz="0" w:space="0" w:color="auto"/>
                <w:bottom w:val="none" w:sz="0" w:space="0" w:color="auto"/>
                <w:right w:val="none" w:sz="0" w:space="0" w:color="auto"/>
              </w:divBdr>
            </w:div>
          </w:divsChild>
        </w:div>
        <w:div w:id="1702508574">
          <w:marLeft w:val="0"/>
          <w:marRight w:val="0"/>
          <w:marTop w:val="0"/>
          <w:marBottom w:val="0"/>
          <w:divBdr>
            <w:top w:val="none" w:sz="0" w:space="0" w:color="auto"/>
            <w:left w:val="none" w:sz="0" w:space="0" w:color="auto"/>
            <w:bottom w:val="none" w:sz="0" w:space="0" w:color="auto"/>
            <w:right w:val="none" w:sz="0" w:space="0" w:color="auto"/>
          </w:divBdr>
          <w:divsChild>
            <w:div w:id="1947225740">
              <w:marLeft w:val="0"/>
              <w:marRight w:val="0"/>
              <w:marTop w:val="0"/>
              <w:marBottom w:val="0"/>
              <w:divBdr>
                <w:top w:val="none" w:sz="0" w:space="0" w:color="auto"/>
                <w:left w:val="none" w:sz="0" w:space="0" w:color="auto"/>
                <w:bottom w:val="none" w:sz="0" w:space="0" w:color="auto"/>
                <w:right w:val="none" w:sz="0" w:space="0" w:color="auto"/>
              </w:divBdr>
            </w:div>
          </w:divsChild>
        </w:div>
        <w:div w:id="1708221001">
          <w:marLeft w:val="0"/>
          <w:marRight w:val="0"/>
          <w:marTop w:val="0"/>
          <w:marBottom w:val="0"/>
          <w:divBdr>
            <w:top w:val="none" w:sz="0" w:space="0" w:color="auto"/>
            <w:left w:val="none" w:sz="0" w:space="0" w:color="auto"/>
            <w:bottom w:val="none" w:sz="0" w:space="0" w:color="auto"/>
            <w:right w:val="none" w:sz="0" w:space="0" w:color="auto"/>
          </w:divBdr>
          <w:divsChild>
            <w:div w:id="482889186">
              <w:marLeft w:val="0"/>
              <w:marRight w:val="0"/>
              <w:marTop w:val="0"/>
              <w:marBottom w:val="0"/>
              <w:divBdr>
                <w:top w:val="none" w:sz="0" w:space="0" w:color="auto"/>
                <w:left w:val="none" w:sz="0" w:space="0" w:color="auto"/>
                <w:bottom w:val="none" w:sz="0" w:space="0" w:color="auto"/>
                <w:right w:val="none" w:sz="0" w:space="0" w:color="auto"/>
              </w:divBdr>
            </w:div>
          </w:divsChild>
        </w:div>
        <w:div w:id="1722095843">
          <w:marLeft w:val="0"/>
          <w:marRight w:val="0"/>
          <w:marTop w:val="0"/>
          <w:marBottom w:val="0"/>
          <w:divBdr>
            <w:top w:val="none" w:sz="0" w:space="0" w:color="auto"/>
            <w:left w:val="none" w:sz="0" w:space="0" w:color="auto"/>
            <w:bottom w:val="none" w:sz="0" w:space="0" w:color="auto"/>
            <w:right w:val="none" w:sz="0" w:space="0" w:color="auto"/>
          </w:divBdr>
          <w:divsChild>
            <w:div w:id="905260855">
              <w:marLeft w:val="0"/>
              <w:marRight w:val="0"/>
              <w:marTop w:val="0"/>
              <w:marBottom w:val="0"/>
              <w:divBdr>
                <w:top w:val="none" w:sz="0" w:space="0" w:color="auto"/>
                <w:left w:val="none" w:sz="0" w:space="0" w:color="auto"/>
                <w:bottom w:val="none" w:sz="0" w:space="0" w:color="auto"/>
                <w:right w:val="none" w:sz="0" w:space="0" w:color="auto"/>
              </w:divBdr>
            </w:div>
          </w:divsChild>
        </w:div>
        <w:div w:id="1726097789">
          <w:marLeft w:val="0"/>
          <w:marRight w:val="0"/>
          <w:marTop w:val="0"/>
          <w:marBottom w:val="0"/>
          <w:divBdr>
            <w:top w:val="none" w:sz="0" w:space="0" w:color="auto"/>
            <w:left w:val="none" w:sz="0" w:space="0" w:color="auto"/>
            <w:bottom w:val="none" w:sz="0" w:space="0" w:color="auto"/>
            <w:right w:val="none" w:sz="0" w:space="0" w:color="auto"/>
          </w:divBdr>
          <w:divsChild>
            <w:div w:id="534731932">
              <w:marLeft w:val="0"/>
              <w:marRight w:val="0"/>
              <w:marTop w:val="0"/>
              <w:marBottom w:val="0"/>
              <w:divBdr>
                <w:top w:val="none" w:sz="0" w:space="0" w:color="auto"/>
                <w:left w:val="none" w:sz="0" w:space="0" w:color="auto"/>
                <w:bottom w:val="none" w:sz="0" w:space="0" w:color="auto"/>
                <w:right w:val="none" w:sz="0" w:space="0" w:color="auto"/>
              </w:divBdr>
            </w:div>
          </w:divsChild>
        </w:div>
        <w:div w:id="1726635839">
          <w:marLeft w:val="0"/>
          <w:marRight w:val="0"/>
          <w:marTop w:val="0"/>
          <w:marBottom w:val="0"/>
          <w:divBdr>
            <w:top w:val="none" w:sz="0" w:space="0" w:color="auto"/>
            <w:left w:val="none" w:sz="0" w:space="0" w:color="auto"/>
            <w:bottom w:val="none" w:sz="0" w:space="0" w:color="auto"/>
            <w:right w:val="none" w:sz="0" w:space="0" w:color="auto"/>
          </w:divBdr>
          <w:divsChild>
            <w:div w:id="675305381">
              <w:marLeft w:val="0"/>
              <w:marRight w:val="0"/>
              <w:marTop w:val="0"/>
              <w:marBottom w:val="0"/>
              <w:divBdr>
                <w:top w:val="none" w:sz="0" w:space="0" w:color="auto"/>
                <w:left w:val="none" w:sz="0" w:space="0" w:color="auto"/>
                <w:bottom w:val="none" w:sz="0" w:space="0" w:color="auto"/>
                <w:right w:val="none" w:sz="0" w:space="0" w:color="auto"/>
              </w:divBdr>
            </w:div>
          </w:divsChild>
        </w:div>
        <w:div w:id="1727139281">
          <w:marLeft w:val="0"/>
          <w:marRight w:val="0"/>
          <w:marTop w:val="0"/>
          <w:marBottom w:val="0"/>
          <w:divBdr>
            <w:top w:val="none" w:sz="0" w:space="0" w:color="auto"/>
            <w:left w:val="none" w:sz="0" w:space="0" w:color="auto"/>
            <w:bottom w:val="none" w:sz="0" w:space="0" w:color="auto"/>
            <w:right w:val="none" w:sz="0" w:space="0" w:color="auto"/>
          </w:divBdr>
          <w:divsChild>
            <w:div w:id="1949390787">
              <w:marLeft w:val="0"/>
              <w:marRight w:val="0"/>
              <w:marTop w:val="0"/>
              <w:marBottom w:val="0"/>
              <w:divBdr>
                <w:top w:val="none" w:sz="0" w:space="0" w:color="auto"/>
                <w:left w:val="none" w:sz="0" w:space="0" w:color="auto"/>
                <w:bottom w:val="none" w:sz="0" w:space="0" w:color="auto"/>
                <w:right w:val="none" w:sz="0" w:space="0" w:color="auto"/>
              </w:divBdr>
            </w:div>
          </w:divsChild>
        </w:div>
        <w:div w:id="1727684459">
          <w:marLeft w:val="0"/>
          <w:marRight w:val="0"/>
          <w:marTop w:val="0"/>
          <w:marBottom w:val="0"/>
          <w:divBdr>
            <w:top w:val="none" w:sz="0" w:space="0" w:color="auto"/>
            <w:left w:val="none" w:sz="0" w:space="0" w:color="auto"/>
            <w:bottom w:val="none" w:sz="0" w:space="0" w:color="auto"/>
            <w:right w:val="none" w:sz="0" w:space="0" w:color="auto"/>
          </w:divBdr>
          <w:divsChild>
            <w:div w:id="1594630826">
              <w:marLeft w:val="0"/>
              <w:marRight w:val="0"/>
              <w:marTop w:val="0"/>
              <w:marBottom w:val="0"/>
              <w:divBdr>
                <w:top w:val="none" w:sz="0" w:space="0" w:color="auto"/>
                <w:left w:val="none" w:sz="0" w:space="0" w:color="auto"/>
                <w:bottom w:val="none" w:sz="0" w:space="0" w:color="auto"/>
                <w:right w:val="none" w:sz="0" w:space="0" w:color="auto"/>
              </w:divBdr>
            </w:div>
          </w:divsChild>
        </w:div>
        <w:div w:id="1728726055">
          <w:marLeft w:val="0"/>
          <w:marRight w:val="0"/>
          <w:marTop w:val="0"/>
          <w:marBottom w:val="0"/>
          <w:divBdr>
            <w:top w:val="none" w:sz="0" w:space="0" w:color="auto"/>
            <w:left w:val="none" w:sz="0" w:space="0" w:color="auto"/>
            <w:bottom w:val="none" w:sz="0" w:space="0" w:color="auto"/>
            <w:right w:val="none" w:sz="0" w:space="0" w:color="auto"/>
          </w:divBdr>
          <w:divsChild>
            <w:div w:id="1196383878">
              <w:marLeft w:val="0"/>
              <w:marRight w:val="0"/>
              <w:marTop w:val="0"/>
              <w:marBottom w:val="0"/>
              <w:divBdr>
                <w:top w:val="none" w:sz="0" w:space="0" w:color="auto"/>
                <w:left w:val="none" w:sz="0" w:space="0" w:color="auto"/>
                <w:bottom w:val="none" w:sz="0" w:space="0" w:color="auto"/>
                <w:right w:val="none" w:sz="0" w:space="0" w:color="auto"/>
              </w:divBdr>
            </w:div>
          </w:divsChild>
        </w:div>
        <w:div w:id="1735614793">
          <w:marLeft w:val="0"/>
          <w:marRight w:val="0"/>
          <w:marTop w:val="0"/>
          <w:marBottom w:val="0"/>
          <w:divBdr>
            <w:top w:val="none" w:sz="0" w:space="0" w:color="auto"/>
            <w:left w:val="none" w:sz="0" w:space="0" w:color="auto"/>
            <w:bottom w:val="none" w:sz="0" w:space="0" w:color="auto"/>
            <w:right w:val="none" w:sz="0" w:space="0" w:color="auto"/>
          </w:divBdr>
          <w:divsChild>
            <w:div w:id="979962550">
              <w:marLeft w:val="0"/>
              <w:marRight w:val="0"/>
              <w:marTop w:val="0"/>
              <w:marBottom w:val="0"/>
              <w:divBdr>
                <w:top w:val="none" w:sz="0" w:space="0" w:color="auto"/>
                <w:left w:val="none" w:sz="0" w:space="0" w:color="auto"/>
                <w:bottom w:val="none" w:sz="0" w:space="0" w:color="auto"/>
                <w:right w:val="none" w:sz="0" w:space="0" w:color="auto"/>
              </w:divBdr>
            </w:div>
          </w:divsChild>
        </w:div>
        <w:div w:id="1739280329">
          <w:marLeft w:val="0"/>
          <w:marRight w:val="0"/>
          <w:marTop w:val="0"/>
          <w:marBottom w:val="0"/>
          <w:divBdr>
            <w:top w:val="none" w:sz="0" w:space="0" w:color="auto"/>
            <w:left w:val="none" w:sz="0" w:space="0" w:color="auto"/>
            <w:bottom w:val="none" w:sz="0" w:space="0" w:color="auto"/>
            <w:right w:val="none" w:sz="0" w:space="0" w:color="auto"/>
          </w:divBdr>
          <w:divsChild>
            <w:div w:id="1264075530">
              <w:marLeft w:val="0"/>
              <w:marRight w:val="0"/>
              <w:marTop w:val="0"/>
              <w:marBottom w:val="0"/>
              <w:divBdr>
                <w:top w:val="none" w:sz="0" w:space="0" w:color="auto"/>
                <w:left w:val="none" w:sz="0" w:space="0" w:color="auto"/>
                <w:bottom w:val="none" w:sz="0" w:space="0" w:color="auto"/>
                <w:right w:val="none" w:sz="0" w:space="0" w:color="auto"/>
              </w:divBdr>
            </w:div>
          </w:divsChild>
        </w:div>
        <w:div w:id="1746604226">
          <w:marLeft w:val="0"/>
          <w:marRight w:val="0"/>
          <w:marTop w:val="0"/>
          <w:marBottom w:val="0"/>
          <w:divBdr>
            <w:top w:val="none" w:sz="0" w:space="0" w:color="auto"/>
            <w:left w:val="none" w:sz="0" w:space="0" w:color="auto"/>
            <w:bottom w:val="none" w:sz="0" w:space="0" w:color="auto"/>
            <w:right w:val="none" w:sz="0" w:space="0" w:color="auto"/>
          </w:divBdr>
          <w:divsChild>
            <w:div w:id="1100956629">
              <w:marLeft w:val="0"/>
              <w:marRight w:val="0"/>
              <w:marTop w:val="0"/>
              <w:marBottom w:val="0"/>
              <w:divBdr>
                <w:top w:val="none" w:sz="0" w:space="0" w:color="auto"/>
                <w:left w:val="none" w:sz="0" w:space="0" w:color="auto"/>
                <w:bottom w:val="none" w:sz="0" w:space="0" w:color="auto"/>
                <w:right w:val="none" w:sz="0" w:space="0" w:color="auto"/>
              </w:divBdr>
            </w:div>
          </w:divsChild>
        </w:div>
        <w:div w:id="1748916236">
          <w:marLeft w:val="0"/>
          <w:marRight w:val="0"/>
          <w:marTop w:val="0"/>
          <w:marBottom w:val="0"/>
          <w:divBdr>
            <w:top w:val="none" w:sz="0" w:space="0" w:color="auto"/>
            <w:left w:val="none" w:sz="0" w:space="0" w:color="auto"/>
            <w:bottom w:val="none" w:sz="0" w:space="0" w:color="auto"/>
            <w:right w:val="none" w:sz="0" w:space="0" w:color="auto"/>
          </w:divBdr>
          <w:divsChild>
            <w:div w:id="492990992">
              <w:marLeft w:val="0"/>
              <w:marRight w:val="0"/>
              <w:marTop w:val="0"/>
              <w:marBottom w:val="0"/>
              <w:divBdr>
                <w:top w:val="none" w:sz="0" w:space="0" w:color="auto"/>
                <w:left w:val="none" w:sz="0" w:space="0" w:color="auto"/>
                <w:bottom w:val="none" w:sz="0" w:space="0" w:color="auto"/>
                <w:right w:val="none" w:sz="0" w:space="0" w:color="auto"/>
              </w:divBdr>
            </w:div>
          </w:divsChild>
        </w:div>
        <w:div w:id="1749106808">
          <w:marLeft w:val="0"/>
          <w:marRight w:val="0"/>
          <w:marTop w:val="0"/>
          <w:marBottom w:val="0"/>
          <w:divBdr>
            <w:top w:val="none" w:sz="0" w:space="0" w:color="auto"/>
            <w:left w:val="none" w:sz="0" w:space="0" w:color="auto"/>
            <w:bottom w:val="none" w:sz="0" w:space="0" w:color="auto"/>
            <w:right w:val="none" w:sz="0" w:space="0" w:color="auto"/>
          </w:divBdr>
          <w:divsChild>
            <w:div w:id="1835142104">
              <w:marLeft w:val="0"/>
              <w:marRight w:val="0"/>
              <w:marTop w:val="0"/>
              <w:marBottom w:val="0"/>
              <w:divBdr>
                <w:top w:val="none" w:sz="0" w:space="0" w:color="auto"/>
                <w:left w:val="none" w:sz="0" w:space="0" w:color="auto"/>
                <w:bottom w:val="none" w:sz="0" w:space="0" w:color="auto"/>
                <w:right w:val="none" w:sz="0" w:space="0" w:color="auto"/>
              </w:divBdr>
            </w:div>
          </w:divsChild>
        </w:div>
        <w:div w:id="1751001000">
          <w:marLeft w:val="0"/>
          <w:marRight w:val="0"/>
          <w:marTop w:val="0"/>
          <w:marBottom w:val="0"/>
          <w:divBdr>
            <w:top w:val="none" w:sz="0" w:space="0" w:color="auto"/>
            <w:left w:val="none" w:sz="0" w:space="0" w:color="auto"/>
            <w:bottom w:val="none" w:sz="0" w:space="0" w:color="auto"/>
            <w:right w:val="none" w:sz="0" w:space="0" w:color="auto"/>
          </w:divBdr>
          <w:divsChild>
            <w:div w:id="1458718884">
              <w:marLeft w:val="0"/>
              <w:marRight w:val="0"/>
              <w:marTop w:val="0"/>
              <w:marBottom w:val="0"/>
              <w:divBdr>
                <w:top w:val="none" w:sz="0" w:space="0" w:color="auto"/>
                <w:left w:val="none" w:sz="0" w:space="0" w:color="auto"/>
                <w:bottom w:val="none" w:sz="0" w:space="0" w:color="auto"/>
                <w:right w:val="none" w:sz="0" w:space="0" w:color="auto"/>
              </w:divBdr>
            </w:div>
          </w:divsChild>
        </w:div>
        <w:div w:id="1753625941">
          <w:marLeft w:val="0"/>
          <w:marRight w:val="0"/>
          <w:marTop w:val="0"/>
          <w:marBottom w:val="0"/>
          <w:divBdr>
            <w:top w:val="none" w:sz="0" w:space="0" w:color="auto"/>
            <w:left w:val="none" w:sz="0" w:space="0" w:color="auto"/>
            <w:bottom w:val="none" w:sz="0" w:space="0" w:color="auto"/>
            <w:right w:val="none" w:sz="0" w:space="0" w:color="auto"/>
          </w:divBdr>
          <w:divsChild>
            <w:div w:id="645889973">
              <w:marLeft w:val="0"/>
              <w:marRight w:val="0"/>
              <w:marTop w:val="0"/>
              <w:marBottom w:val="0"/>
              <w:divBdr>
                <w:top w:val="none" w:sz="0" w:space="0" w:color="auto"/>
                <w:left w:val="none" w:sz="0" w:space="0" w:color="auto"/>
                <w:bottom w:val="none" w:sz="0" w:space="0" w:color="auto"/>
                <w:right w:val="none" w:sz="0" w:space="0" w:color="auto"/>
              </w:divBdr>
            </w:div>
          </w:divsChild>
        </w:div>
        <w:div w:id="1754741518">
          <w:marLeft w:val="0"/>
          <w:marRight w:val="0"/>
          <w:marTop w:val="0"/>
          <w:marBottom w:val="0"/>
          <w:divBdr>
            <w:top w:val="none" w:sz="0" w:space="0" w:color="auto"/>
            <w:left w:val="none" w:sz="0" w:space="0" w:color="auto"/>
            <w:bottom w:val="none" w:sz="0" w:space="0" w:color="auto"/>
            <w:right w:val="none" w:sz="0" w:space="0" w:color="auto"/>
          </w:divBdr>
          <w:divsChild>
            <w:div w:id="1678078746">
              <w:marLeft w:val="0"/>
              <w:marRight w:val="0"/>
              <w:marTop w:val="0"/>
              <w:marBottom w:val="0"/>
              <w:divBdr>
                <w:top w:val="none" w:sz="0" w:space="0" w:color="auto"/>
                <w:left w:val="none" w:sz="0" w:space="0" w:color="auto"/>
                <w:bottom w:val="none" w:sz="0" w:space="0" w:color="auto"/>
                <w:right w:val="none" w:sz="0" w:space="0" w:color="auto"/>
              </w:divBdr>
            </w:div>
          </w:divsChild>
        </w:div>
        <w:div w:id="1756511705">
          <w:marLeft w:val="0"/>
          <w:marRight w:val="0"/>
          <w:marTop w:val="0"/>
          <w:marBottom w:val="0"/>
          <w:divBdr>
            <w:top w:val="none" w:sz="0" w:space="0" w:color="auto"/>
            <w:left w:val="none" w:sz="0" w:space="0" w:color="auto"/>
            <w:bottom w:val="none" w:sz="0" w:space="0" w:color="auto"/>
            <w:right w:val="none" w:sz="0" w:space="0" w:color="auto"/>
          </w:divBdr>
          <w:divsChild>
            <w:div w:id="904416314">
              <w:marLeft w:val="0"/>
              <w:marRight w:val="0"/>
              <w:marTop w:val="0"/>
              <w:marBottom w:val="0"/>
              <w:divBdr>
                <w:top w:val="none" w:sz="0" w:space="0" w:color="auto"/>
                <w:left w:val="none" w:sz="0" w:space="0" w:color="auto"/>
                <w:bottom w:val="none" w:sz="0" w:space="0" w:color="auto"/>
                <w:right w:val="none" w:sz="0" w:space="0" w:color="auto"/>
              </w:divBdr>
            </w:div>
          </w:divsChild>
        </w:div>
        <w:div w:id="1759134629">
          <w:marLeft w:val="0"/>
          <w:marRight w:val="0"/>
          <w:marTop w:val="0"/>
          <w:marBottom w:val="0"/>
          <w:divBdr>
            <w:top w:val="none" w:sz="0" w:space="0" w:color="auto"/>
            <w:left w:val="none" w:sz="0" w:space="0" w:color="auto"/>
            <w:bottom w:val="none" w:sz="0" w:space="0" w:color="auto"/>
            <w:right w:val="none" w:sz="0" w:space="0" w:color="auto"/>
          </w:divBdr>
          <w:divsChild>
            <w:div w:id="1069500871">
              <w:marLeft w:val="0"/>
              <w:marRight w:val="0"/>
              <w:marTop w:val="0"/>
              <w:marBottom w:val="0"/>
              <w:divBdr>
                <w:top w:val="none" w:sz="0" w:space="0" w:color="auto"/>
                <w:left w:val="none" w:sz="0" w:space="0" w:color="auto"/>
                <w:bottom w:val="none" w:sz="0" w:space="0" w:color="auto"/>
                <w:right w:val="none" w:sz="0" w:space="0" w:color="auto"/>
              </w:divBdr>
            </w:div>
          </w:divsChild>
        </w:div>
        <w:div w:id="1767309402">
          <w:marLeft w:val="0"/>
          <w:marRight w:val="0"/>
          <w:marTop w:val="0"/>
          <w:marBottom w:val="0"/>
          <w:divBdr>
            <w:top w:val="none" w:sz="0" w:space="0" w:color="auto"/>
            <w:left w:val="none" w:sz="0" w:space="0" w:color="auto"/>
            <w:bottom w:val="none" w:sz="0" w:space="0" w:color="auto"/>
            <w:right w:val="none" w:sz="0" w:space="0" w:color="auto"/>
          </w:divBdr>
          <w:divsChild>
            <w:div w:id="1429930023">
              <w:marLeft w:val="0"/>
              <w:marRight w:val="0"/>
              <w:marTop w:val="0"/>
              <w:marBottom w:val="0"/>
              <w:divBdr>
                <w:top w:val="none" w:sz="0" w:space="0" w:color="auto"/>
                <w:left w:val="none" w:sz="0" w:space="0" w:color="auto"/>
                <w:bottom w:val="none" w:sz="0" w:space="0" w:color="auto"/>
                <w:right w:val="none" w:sz="0" w:space="0" w:color="auto"/>
              </w:divBdr>
            </w:div>
          </w:divsChild>
        </w:div>
        <w:div w:id="1774206684">
          <w:marLeft w:val="0"/>
          <w:marRight w:val="0"/>
          <w:marTop w:val="0"/>
          <w:marBottom w:val="0"/>
          <w:divBdr>
            <w:top w:val="none" w:sz="0" w:space="0" w:color="auto"/>
            <w:left w:val="none" w:sz="0" w:space="0" w:color="auto"/>
            <w:bottom w:val="none" w:sz="0" w:space="0" w:color="auto"/>
            <w:right w:val="none" w:sz="0" w:space="0" w:color="auto"/>
          </w:divBdr>
          <w:divsChild>
            <w:div w:id="1355839709">
              <w:marLeft w:val="0"/>
              <w:marRight w:val="0"/>
              <w:marTop w:val="0"/>
              <w:marBottom w:val="0"/>
              <w:divBdr>
                <w:top w:val="none" w:sz="0" w:space="0" w:color="auto"/>
                <w:left w:val="none" w:sz="0" w:space="0" w:color="auto"/>
                <w:bottom w:val="none" w:sz="0" w:space="0" w:color="auto"/>
                <w:right w:val="none" w:sz="0" w:space="0" w:color="auto"/>
              </w:divBdr>
            </w:div>
          </w:divsChild>
        </w:div>
        <w:div w:id="1775588659">
          <w:marLeft w:val="0"/>
          <w:marRight w:val="0"/>
          <w:marTop w:val="0"/>
          <w:marBottom w:val="0"/>
          <w:divBdr>
            <w:top w:val="none" w:sz="0" w:space="0" w:color="auto"/>
            <w:left w:val="none" w:sz="0" w:space="0" w:color="auto"/>
            <w:bottom w:val="none" w:sz="0" w:space="0" w:color="auto"/>
            <w:right w:val="none" w:sz="0" w:space="0" w:color="auto"/>
          </w:divBdr>
          <w:divsChild>
            <w:div w:id="1888104401">
              <w:marLeft w:val="0"/>
              <w:marRight w:val="0"/>
              <w:marTop w:val="0"/>
              <w:marBottom w:val="0"/>
              <w:divBdr>
                <w:top w:val="none" w:sz="0" w:space="0" w:color="auto"/>
                <w:left w:val="none" w:sz="0" w:space="0" w:color="auto"/>
                <w:bottom w:val="none" w:sz="0" w:space="0" w:color="auto"/>
                <w:right w:val="none" w:sz="0" w:space="0" w:color="auto"/>
              </w:divBdr>
            </w:div>
          </w:divsChild>
        </w:div>
        <w:div w:id="1776054467">
          <w:marLeft w:val="0"/>
          <w:marRight w:val="0"/>
          <w:marTop w:val="0"/>
          <w:marBottom w:val="0"/>
          <w:divBdr>
            <w:top w:val="none" w:sz="0" w:space="0" w:color="auto"/>
            <w:left w:val="none" w:sz="0" w:space="0" w:color="auto"/>
            <w:bottom w:val="none" w:sz="0" w:space="0" w:color="auto"/>
            <w:right w:val="none" w:sz="0" w:space="0" w:color="auto"/>
          </w:divBdr>
          <w:divsChild>
            <w:div w:id="978533663">
              <w:marLeft w:val="0"/>
              <w:marRight w:val="0"/>
              <w:marTop w:val="0"/>
              <w:marBottom w:val="0"/>
              <w:divBdr>
                <w:top w:val="none" w:sz="0" w:space="0" w:color="auto"/>
                <w:left w:val="none" w:sz="0" w:space="0" w:color="auto"/>
                <w:bottom w:val="none" w:sz="0" w:space="0" w:color="auto"/>
                <w:right w:val="none" w:sz="0" w:space="0" w:color="auto"/>
              </w:divBdr>
            </w:div>
          </w:divsChild>
        </w:div>
        <w:div w:id="1776972240">
          <w:marLeft w:val="0"/>
          <w:marRight w:val="0"/>
          <w:marTop w:val="0"/>
          <w:marBottom w:val="0"/>
          <w:divBdr>
            <w:top w:val="none" w:sz="0" w:space="0" w:color="auto"/>
            <w:left w:val="none" w:sz="0" w:space="0" w:color="auto"/>
            <w:bottom w:val="none" w:sz="0" w:space="0" w:color="auto"/>
            <w:right w:val="none" w:sz="0" w:space="0" w:color="auto"/>
          </w:divBdr>
          <w:divsChild>
            <w:div w:id="1937323932">
              <w:marLeft w:val="0"/>
              <w:marRight w:val="0"/>
              <w:marTop w:val="0"/>
              <w:marBottom w:val="0"/>
              <w:divBdr>
                <w:top w:val="none" w:sz="0" w:space="0" w:color="auto"/>
                <w:left w:val="none" w:sz="0" w:space="0" w:color="auto"/>
                <w:bottom w:val="none" w:sz="0" w:space="0" w:color="auto"/>
                <w:right w:val="none" w:sz="0" w:space="0" w:color="auto"/>
              </w:divBdr>
            </w:div>
          </w:divsChild>
        </w:div>
        <w:div w:id="1777629018">
          <w:marLeft w:val="0"/>
          <w:marRight w:val="0"/>
          <w:marTop w:val="0"/>
          <w:marBottom w:val="0"/>
          <w:divBdr>
            <w:top w:val="none" w:sz="0" w:space="0" w:color="auto"/>
            <w:left w:val="none" w:sz="0" w:space="0" w:color="auto"/>
            <w:bottom w:val="none" w:sz="0" w:space="0" w:color="auto"/>
            <w:right w:val="none" w:sz="0" w:space="0" w:color="auto"/>
          </w:divBdr>
          <w:divsChild>
            <w:div w:id="1793401738">
              <w:marLeft w:val="0"/>
              <w:marRight w:val="0"/>
              <w:marTop w:val="0"/>
              <w:marBottom w:val="0"/>
              <w:divBdr>
                <w:top w:val="none" w:sz="0" w:space="0" w:color="auto"/>
                <w:left w:val="none" w:sz="0" w:space="0" w:color="auto"/>
                <w:bottom w:val="none" w:sz="0" w:space="0" w:color="auto"/>
                <w:right w:val="none" w:sz="0" w:space="0" w:color="auto"/>
              </w:divBdr>
            </w:div>
          </w:divsChild>
        </w:div>
        <w:div w:id="1780298648">
          <w:marLeft w:val="0"/>
          <w:marRight w:val="0"/>
          <w:marTop w:val="0"/>
          <w:marBottom w:val="0"/>
          <w:divBdr>
            <w:top w:val="none" w:sz="0" w:space="0" w:color="auto"/>
            <w:left w:val="none" w:sz="0" w:space="0" w:color="auto"/>
            <w:bottom w:val="none" w:sz="0" w:space="0" w:color="auto"/>
            <w:right w:val="none" w:sz="0" w:space="0" w:color="auto"/>
          </w:divBdr>
          <w:divsChild>
            <w:div w:id="1496384051">
              <w:marLeft w:val="0"/>
              <w:marRight w:val="0"/>
              <w:marTop w:val="0"/>
              <w:marBottom w:val="0"/>
              <w:divBdr>
                <w:top w:val="none" w:sz="0" w:space="0" w:color="auto"/>
                <w:left w:val="none" w:sz="0" w:space="0" w:color="auto"/>
                <w:bottom w:val="none" w:sz="0" w:space="0" w:color="auto"/>
                <w:right w:val="none" w:sz="0" w:space="0" w:color="auto"/>
              </w:divBdr>
            </w:div>
          </w:divsChild>
        </w:div>
        <w:div w:id="1781102757">
          <w:marLeft w:val="0"/>
          <w:marRight w:val="0"/>
          <w:marTop w:val="0"/>
          <w:marBottom w:val="0"/>
          <w:divBdr>
            <w:top w:val="none" w:sz="0" w:space="0" w:color="auto"/>
            <w:left w:val="none" w:sz="0" w:space="0" w:color="auto"/>
            <w:bottom w:val="none" w:sz="0" w:space="0" w:color="auto"/>
            <w:right w:val="none" w:sz="0" w:space="0" w:color="auto"/>
          </w:divBdr>
          <w:divsChild>
            <w:div w:id="1255823022">
              <w:marLeft w:val="0"/>
              <w:marRight w:val="0"/>
              <w:marTop w:val="0"/>
              <w:marBottom w:val="0"/>
              <w:divBdr>
                <w:top w:val="none" w:sz="0" w:space="0" w:color="auto"/>
                <w:left w:val="none" w:sz="0" w:space="0" w:color="auto"/>
                <w:bottom w:val="none" w:sz="0" w:space="0" w:color="auto"/>
                <w:right w:val="none" w:sz="0" w:space="0" w:color="auto"/>
              </w:divBdr>
            </w:div>
          </w:divsChild>
        </w:div>
        <w:div w:id="1790394606">
          <w:marLeft w:val="0"/>
          <w:marRight w:val="0"/>
          <w:marTop w:val="0"/>
          <w:marBottom w:val="0"/>
          <w:divBdr>
            <w:top w:val="none" w:sz="0" w:space="0" w:color="auto"/>
            <w:left w:val="none" w:sz="0" w:space="0" w:color="auto"/>
            <w:bottom w:val="none" w:sz="0" w:space="0" w:color="auto"/>
            <w:right w:val="none" w:sz="0" w:space="0" w:color="auto"/>
          </w:divBdr>
          <w:divsChild>
            <w:div w:id="1456755694">
              <w:marLeft w:val="0"/>
              <w:marRight w:val="0"/>
              <w:marTop w:val="0"/>
              <w:marBottom w:val="0"/>
              <w:divBdr>
                <w:top w:val="none" w:sz="0" w:space="0" w:color="auto"/>
                <w:left w:val="none" w:sz="0" w:space="0" w:color="auto"/>
                <w:bottom w:val="none" w:sz="0" w:space="0" w:color="auto"/>
                <w:right w:val="none" w:sz="0" w:space="0" w:color="auto"/>
              </w:divBdr>
            </w:div>
          </w:divsChild>
        </w:div>
        <w:div w:id="1797335550">
          <w:marLeft w:val="0"/>
          <w:marRight w:val="0"/>
          <w:marTop w:val="0"/>
          <w:marBottom w:val="0"/>
          <w:divBdr>
            <w:top w:val="none" w:sz="0" w:space="0" w:color="auto"/>
            <w:left w:val="none" w:sz="0" w:space="0" w:color="auto"/>
            <w:bottom w:val="none" w:sz="0" w:space="0" w:color="auto"/>
            <w:right w:val="none" w:sz="0" w:space="0" w:color="auto"/>
          </w:divBdr>
          <w:divsChild>
            <w:div w:id="379979329">
              <w:marLeft w:val="0"/>
              <w:marRight w:val="0"/>
              <w:marTop w:val="0"/>
              <w:marBottom w:val="0"/>
              <w:divBdr>
                <w:top w:val="none" w:sz="0" w:space="0" w:color="auto"/>
                <w:left w:val="none" w:sz="0" w:space="0" w:color="auto"/>
                <w:bottom w:val="none" w:sz="0" w:space="0" w:color="auto"/>
                <w:right w:val="none" w:sz="0" w:space="0" w:color="auto"/>
              </w:divBdr>
            </w:div>
          </w:divsChild>
        </w:div>
        <w:div w:id="1801728973">
          <w:marLeft w:val="0"/>
          <w:marRight w:val="0"/>
          <w:marTop w:val="0"/>
          <w:marBottom w:val="0"/>
          <w:divBdr>
            <w:top w:val="none" w:sz="0" w:space="0" w:color="auto"/>
            <w:left w:val="none" w:sz="0" w:space="0" w:color="auto"/>
            <w:bottom w:val="none" w:sz="0" w:space="0" w:color="auto"/>
            <w:right w:val="none" w:sz="0" w:space="0" w:color="auto"/>
          </w:divBdr>
          <w:divsChild>
            <w:div w:id="499350146">
              <w:marLeft w:val="0"/>
              <w:marRight w:val="0"/>
              <w:marTop w:val="0"/>
              <w:marBottom w:val="0"/>
              <w:divBdr>
                <w:top w:val="none" w:sz="0" w:space="0" w:color="auto"/>
                <w:left w:val="none" w:sz="0" w:space="0" w:color="auto"/>
                <w:bottom w:val="none" w:sz="0" w:space="0" w:color="auto"/>
                <w:right w:val="none" w:sz="0" w:space="0" w:color="auto"/>
              </w:divBdr>
            </w:div>
          </w:divsChild>
        </w:div>
        <w:div w:id="1809276547">
          <w:marLeft w:val="0"/>
          <w:marRight w:val="0"/>
          <w:marTop w:val="0"/>
          <w:marBottom w:val="0"/>
          <w:divBdr>
            <w:top w:val="none" w:sz="0" w:space="0" w:color="auto"/>
            <w:left w:val="none" w:sz="0" w:space="0" w:color="auto"/>
            <w:bottom w:val="none" w:sz="0" w:space="0" w:color="auto"/>
            <w:right w:val="none" w:sz="0" w:space="0" w:color="auto"/>
          </w:divBdr>
          <w:divsChild>
            <w:div w:id="691539641">
              <w:marLeft w:val="0"/>
              <w:marRight w:val="0"/>
              <w:marTop w:val="0"/>
              <w:marBottom w:val="0"/>
              <w:divBdr>
                <w:top w:val="none" w:sz="0" w:space="0" w:color="auto"/>
                <w:left w:val="none" w:sz="0" w:space="0" w:color="auto"/>
                <w:bottom w:val="none" w:sz="0" w:space="0" w:color="auto"/>
                <w:right w:val="none" w:sz="0" w:space="0" w:color="auto"/>
              </w:divBdr>
            </w:div>
          </w:divsChild>
        </w:div>
        <w:div w:id="1812627121">
          <w:marLeft w:val="0"/>
          <w:marRight w:val="0"/>
          <w:marTop w:val="0"/>
          <w:marBottom w:val="0"/>
          <w:divBdr>
            <w:top w:val="none" w:sz="0" w:space="0" w:color="auto"/>
            <w:left w:val="none" w:sz="0" w:space="0" w:color="auto"/>
            <w:bottom w:val="none" w:sz="0" w:space="0" w:color="auto"/>
            <w:right w:val="none" w:sz="0" w:space="0" w:color="auto"/>
          </w:divBdr>
          <w:divsChild>
            <w:div w:id="350451042">
              <w:marLeft w:val="0"/>
              <w:marRight w:val="0"/>
              <w:marTop w:val="0"/>
              <w:marBottom w:val="0"/>
              <w:divBdr>
                <w:top w:val="none" w:sz="0" w:space="0" w:color="auto"/>
                <w:left w:val="none" w:sz="0" w:space="0" w:color="auto"/>
                <w:bottom w:val="none" w:sz="0" w:space="0" w:color="auto"/>
                <w:right w:val="none" w:sz="0" w:space="0" w:color="auto"/>
              </w:divBdr>
            </w:div>
          </w:divsChild>
        </w:div>
        <w:div w:id="1816022234">
          <w:marLeft w:val="0"/>
          <w:marRight w:val="0"/>
          <w:marTop w:val="0"/>
          <w:marBottom w:val="0"/>
          <w:divBdr>
            <w:top w:val="none" w:sz="0" w:space="0" w:color="auto"/>
            <w:left w:val="none" w:sz="0" w:space="0" w:color="auto"/>
            <w:bottom w:val="none" w:sz="0" w:space="0" w:color="auto"/>
            <w:right w:val="none" w:sz="0" w:space="0" w:color="auto"/>
          </w:divBdr>
          <w:divsChild>
            <w:div w:id="2039811753">
              <w:marLeft w:val="0"/>
              <w:marRight w:val="0"/>
              <w:marTop w:val="0"/>
              <w:marBottom w:val="0"/>
              <w:divBdr>
                <w:top w:val="none" w:sz="0" w:space="0" w:color="auto"/>
                <w:left w:val="none" w:sz="0" w:space="0" w:color="auto"/>
                <w:bottom w:val="none" w:sz="0" w:space="0" w:color="auto"/>
                <w:right w:val="none" w:sz="0" w:space="0" w:color="auto"/>
              </w:divBdr>
            </w:div>
          </w:divsChild>
        </w:div>
        <w:div w:id="1830755973">
          <w:marLeft w:val="0"/>
          <w:marRight w:val="0"/>
          <w:marTop w:val="0"/>
          <w:marBottom w:val="0"/>
          <w:divBdr>
            <w:top w:val="none" w:sz="0" w:space="0" w:color="auto"/>
            <w:left w:val="none" w:sz="0" w:space="0" w:color="auto"/>
            <w:bottom w:val="none" w:sz="0" w:space="0" w:color="auto"/>
            <w:right w:val="none" w:sz="0" w:space="0" w:color="auto"/>
          </w:divBdr>
          <w:divsChild>
            <w:div w:id="1200627640">
              <w:marLeft w:val="0"/>
              <w:marRight w:val="0"/>
              <w:marTop w:val="0"/>
              <w:marBottom w:val="0"/>
              <w:divBdr>
                <w:top w:val="none" w:sz="0" w:space="0" w:color="auto"/>
                <w:left w:val="none" w:sz="0" w:space="0" w:color="auto"/>
                <w:bottom w:val="none" w:sz="0" w:space="0" w:color="auto"/>
                <w:right w:val="none" w:sz="0" w:space="0" w:color="auto"/>
              </w:divBdr>
            </w:div>
          </w:divsChild>
        </w:div>
        <w:div w:id="1832596212">
          <w:marLeft w:val="0"/>
          <w:marRight w:val="0"/>
          <w:marTop w:val="0"/>
          <w:marBottom w:val="0"/>
          <w:divBdr>
            <w:top w:val="none" w:sz="0" w:space="0" w:color="auto"/>
            <w:left w:val="none" w:sz="0" w:space="0" w:color="auto"/>
            <w:bottom w:val="none" w:sz="0" w:space="0" w:color="auto"/>
            <w:right w:val="none" w:sz="0" w:space="0" w:color="auto"/>
          </w:divBdr>
          <w:divsChild>
            <w:div w:id="683097826">
              <w:marLeft w:val="0"/>
              <w:marRight w:val="0"/>
              <w:marTop w:val="0"/>
              <w:marBottom w:val="0"/>
              <w:divBdr>
                <w:top w:val="none" w:sz="0" w:space="0" w:color="auto"/>
                <w:left w:val="none" w:sz="0" w:space="0" w:color="auto"/>
                <w:bottom w:val="none" w:sz="0" w:space="0" w:color="auto"/>
                <w:right w:val="none" w:sz="0" w:space="0" w:color="auto"/>
              </w:divBdr>
            </w:div>
          </w:divsChild>
        </w:div>
        <w:div w:id="1836801667">
          <w:marLeft w:val="0"/>
          <w:marRight w:val="0"/>
          <w:marTop w:val="0"/>
          <w:marBottom w:val="0"/>
          <w:divBdr>
            <w:top w:val="none" w:sz="0" w:space="0" w:color="auto"/>
            <w:left w:val="none" w:sz="0" w:space="0" w:color="auto"/>
            <w:bottom w:val="none" w:sz="0" w:space="0" w:color="auto"/>
            <w:right w:val="none" w:sz="0" w:space="0" w:color="auto"/>
          </w:divBdr>
          <w:divsChild>
            <w:div w:id="1344551789">
              <w:marLeft w:val="0"/>
              <w:marRight w:val="0"/>
              <w:marTop w:val="0"/>
              <w:marBottom w:val="0"/>
              <w:divBdr>
                <w:top w:val="none" w:sz="0" w:space="0" w:color="auto"/>
                <w:left w:val="none" w:sz="0" w:space="0" w:color="auto"/>
                <w:bottom w:val="none" w:sz="0" w:space="0" w:color="auto"/>
                <w:right w:val="none" w:sz="0" w:space="0" w:color="auto"/>
              </w:divBdr>
            </w:div>
          </w:divsChild>
        </w:div>
        <w:div w:id="1836994518">
          <w:marLeft w:val="0"/>
          <w:marRight w:val="0"/>
          <w:marTop w:val="0"/>
          <w:marBottom w:val="0"/>
          <w:divBdr>
            <w:top w:val="none" w:sz="0" w:space="0" w:color="auto"/>
            <w:left w:val="none" w:sz="0" w:space="0" w:color="auto"/>
            <w:bottom w:val="none" w:sz="0" w:space="0" w:color="auto"/>
            <w:right w:val="none" w:sz="0" w:space="0" w:color="auto"/>
          </w:divBdr>
          <w:divsChild>
            <w:div w:id="302076253">
              <w:marLeft w:val="0"/>
              <w:marRight w:val="0"/>
              <w:marTop w:val="0"/>
              <w:marBottom w:val="0"/>
              <w:divBdr>
                <w:top w:val="none" w:sz="0" w:space="0" w:color="auto"/>
                <w:left w:val="none" w:sz="0" w:space="0" w:color="auto"/>
                <w:bottom w:val="none" w:sz="0" w:space="0" w:color="auto"/>
                <w:right w:val="none" w:sz="0" w:space="0" w:color="auto"/>
              </w:divBdr>
            </w:div>
          </w:divsChild>
        </w:div>
        <w:div w:id="1839038166">
          <w:marLeft w:val="0"/>
          <w:marRight w:val="0"/>
          <w:marTop w:val="0"/>
          <w:marBottom w:val="0"/>
          <w:divBdr>
            <w:top w:val="none" w:sz="0" w:space="0" w:color="auto"/>
            <w:left w:val="none" w:sz="0" w:space="0" w:color="auto"/>
            <w:bottom w:val="none" w:sz="0" w:space="0" w:color="auto"/>
            <w:right w:val="none" w:sz="0" w:space="0" w:color="auto"/>
          </w:divBdr>
          <w:divsChild>
            <w:div w:id="644505436">
              <w:marLeft w:val="0"/>
              <w:marRight w:val="0"/>
              <w:marTop w:val="0"/>
              <w:marBottom w:val="0"/>
              <w:divBdr>
                <w:top w:val="none" w:sz="0" w:space="0" w:color="auto"/>
                <w:left w:val="none" w:sz="0" w:space="0" w:color="auto"/>
                <w:bottom w:val="none" w:sz="0" w:space="0" w:color="auto"/>
                <w:right w:val="none" w:sz="0" w:space="0" w:color="auto"/>
              </w:divBdr>
            </w:div>
          </w:divsChild>
        </w:div>
        <w:div w:id="1843541096">
          <w:marLeft w:val="0"/>
          <w:marRight w:val="0"/>
          <w:marTop w:val="0"/>
          <w:marBottom w:val="0"/>
          <w:divBdr>
            <w:top w:val="none" w:sz="0" w:space="0" w:color="auto"/>
            <w:left w:val="none" w:sz="0" w:space="0" w:color="auto"/>
            <w:bottom w:val="none" w:sz="0" w:space="0" w:color="auto"/>
            <w:right w:val="none" w:sz="0" w:space="0" w:color="auto"/>
          </w:divBdr>
          <w:divsChild>
            <w:div w:id="1867910815">
              <w:marLeft w:val="0"/>
              <w:marRight w:val="0"/>
              <w:marTop w:val="0"/>
              <w:marBottom w:val="0"/>
              <w:divBdr>
                <w:top w:val="none" w:sz="0" w:space="0" w:color="auto"/>
                <w:left w:val="none" w:sz="0" w:space="0" w:color="auto"/>
                <w:bottom w:val="none" w:sz="0" w:space="0" w:color="auto"/>
                <w:right w:val="none" w:sz="0" w:space="0" w:color="auto"/>
              </w:divBdr>
            </w:div>
          </w:divsChild>
        </w:div>
        <w:div w:id="1844129885">
          <w:marLeft w:val="0"/>
          <w:marRight w:val="0"/>
          <w:marTop w:val="0"/>
          <w:marBottom w:val="0"/>
          <w:divBdr>
            <w:top w:val="none" w:sz="0" w:space="0" w:color="auto"/>
            <w:left w:val="none" w:sz="0" w:space="0" w:color="auto"/>
            <w:bottom w:val="none" w:sz="0" w:space="0" w:color="auto"/>
            <w:right w:val="none" w:sz="0" w:space="0" w:color="auto"/>
          </w:divBdr>
          <w:divsChild>
            <w:div w:id="179777726">
              <w:marLeft w:val="0"/>
              <w:marRight w:val="0"/>
              <w:marTop w:val="0"/>
              <w:marBottom w:val="0"/>
              <w:divBdr>
                <w:top w:val="none" w:sz="0" w:space="0" w:color="auto"/>
                <w:left w:val="none" w:sz="0" w:space="0" w:color="auto"/>
                <w:bottom w:val="none" w:sz="0" w:space="0" w:color="auto"/>
                <w:right w:val="none" w:sz="0" w:space="0" w:color="auto"/>
              </w:divBdr>
            </w:div>
          </w:divsChild>
        </w:div>
        <w:div w:id="1851411555">
          <w:marLeft w:val="0"/>
          <w:marRight w:val="0"/>
          <w:marTop w:val="0"/>
          <w:marBottom w:val="0"/>
          <w:divBdr>
            <w:top w:val="none" w:sz="0" w:space="0" w:color="auto"/>
            <w:left w:val="none" w:sz="0" w:space="0" w:color="auto"/>
            <w:bottom w:val="none" w:sz="0" w:space="0" w:color="auto"/>
            <w:right w:val="none" w:sz="0" w:space="0" w:color="auto"/>
          </w:divBdr>
          <w:divsChild>
            <w:div w:id="1995330612">
              <w:marLeft w:val="0"/>
              <w:marRight w:val="0"/>
              <w:marTop w:val="0"/>
              <w:marBottom w:val="0"/>
              <w:divBdr>
                <w:top w:val="none" w:sz="0" w:space="0" w:color="auto"/>
                <w:left w:val="none" w:sz="0" w:space="0" w:color="auto"/>
                <w:bottom w:val="none" w:sz="0" w:space="0" w:color="auto"/>
                <w:right w:val="none" w:sz="0" w:space="0" w:color="auto"/>
              </w:divBdr>
            </w:div>
          </w:divsChild>
        </w:div>
        <w:div w:id="1854564994">
          <w:marLeft w:val="0"/>
          <w:marRight w:val="0"/>
          <w:marTop w:val="0"/>
          <w:marBottom w:val="0"/>
          <w:divBdr>
            <w:top w:val="none" w:sz="0" w:space="0" w:color="auto"/>
            <w:left w:val="none" w:sz="0" w:space="0" w:color="auto"/>
            <w:bottom w:val="none" w:sz="0" w:space="0" w:color="auto"/>
            <w:right w:val="none" w:sz="0" w:space="0" w:color="auto"/>
          </w:divBdr>
          <w:divsChild>
            <w:div w:id="2011255760">
              <w:marLeft w:val="0"/>
              <w:marRight w:val="0"/>
              <w:marTop w:val="0"/>
              <w:marBottom w:val="0"/>
              <w:divBdr>
                <w:top w:val="none" w:sz="0" w:space="0" w:color="auto"/>
                <w:left w:val="none" w:sz="0" w:space="0" w:color="auto"/>
                <w:bottom w:val="none" w:sz="0" w:space="0" w:color="auto"/>
                <w:right w:val="none" w:sz="0" w:space="0" w:color="auto"/>
              </w:divBdr>
            </w:div>
          </w:divsChild>
        </w:div>
        <w:div w:id="1856189112">
          <w:marLeft w:val="0"/>
          <w:marRight w:val="0"/>
          <w:marTop w:val="0"/>
          <w:marBottom w:val="0"/>
          <w:divBdr>
            <w:top w:val="none" w:sz="0" w:space="0" w:color="auto"/>
            <w:left w:val="none" w:sz="0" w:space="0" w:color="auto"/>
            <w:bottom w:val="none" w:sz="0" w:space="0" w:color="auto"/>
            <w:right w:val="none" w:sz="0" w:space="0" w:color="auto"/>
          </w:divBdr>
          <w:divsChild>
            <w:div w:id="2030908412">
              <w:marLeft w:val="0"/>
              <w:marRight w:val="0"/>
              <w:marTop w:val="0"/>
              <w:marBottom w:val="0"/>
              <w:divBdr>
                <w:top w:val="none" w:sz="0" w:space="0" w:color="auto"/>
                <w:left w:val="none" w:sz="0" w:space="0" w:color="auto"/>
                <w:bottom w:val="none" w:sz="0" w:space="0" w:color="auto"/>
                <w:right w:val="none" w:sz="0" w:space="0" w:color="auto"/>
              </w:divBdr>
            </w:div>
          </w:divsChild>
        </w:div>
        <w:div w:id="1858423488">
          <w:marLeft w:val="0"/>
          <w:marRight w:val="0"/>
          <w:marTop w:val="0"/>
          <w:marBottom w:val="0"/>
          <w:divBdr>
            <w:top w:val="none" w:sz="0" w:space="0" w:color="auto"/>
            <w:left w:val="none" w:sz="0" w:space="0" w:color="auto"/>
            <w:bottom w:val="none" w:sz="0" w:space="0" w:color="auto"/>
            <w:right w:val="none" w:sz="0" w:space="0" w:color="auto"/>
          </w:divBdr>
          <w:divsChild>
            <w:div w:id="1804813793">
              <w:marLeft w:val="0"/>
              <w:marRight w:val="0"/>
              <w:marTop w:val="0"/>
              <w:marBottom w:val="0"/>
              <w:divBdr>
                <w:top w:val="none" w:sz="0" w:space="0" w:color="auto"/>
                <w:left w:val="none" w:sz="0" w:space="0" w:color="auto"/>
                <w:bottom w:val="none" w:sz="0" w:space="0" w:color="auto"/>
                <w:right w:val="none" w:sz="0" w:space="0" w:color="auto"/>
              </w:divBdr>
            </w:div>
          </w:divsChild>
        </w:div>
        <w:div w:id="1866094102">
          <w:marLeft w:val="0"/>
          <w:marRight w:val="0"/>
          <w:marTop w:val="0"/>
          <w:marBottom w:val="0"/>
          <w:divBdr>
            <w:top w:val="none" w:sz="0" w:space="0" w:color="auto"/>
            <w:left w:val="none" w:sz="0" w:space="0" w:color="auto"/>
            <w:bottom w:val="none" w:sz="0" w:space="0" w:color="auto"/>
            <w:right w:val="none" w:sz="0" w:space="0" w:color="auto"/>
          </w:divBdr>
          <w:divsChild>
            <w:div w:id="1386829946">
              <w:marLeft w:val="0"/>
              <w:marRight w:val="0"/>
              <w:marTop w:val="0"/>
              <w:marBottom w:val="0"/>
              <w:divBdr>
                <w:top w:val="none" w:sz="0" w:space="0" w:color="auto"/>
                <w:left w:val="none" w:sz="0" w:space="0" w:color="auto"/>
                <w:bottom w:val="none" w:sz="0" w:space="0" w:color="auto"/>
                <w:right w:val="none" w:sz="0" w:space="0" w:color="auto"/>
              </w:divBdr>
            </w:div>
          </w:divsChild>
        </w:div>
        <w:div w:id="1866482998">
          <w:marLeft w:val="0"/>
          <w:marRight w:val="0"/>
          <w:marTop w:val="0"/>
          <w:marBottom w:val="0"/>
          <w:divBdr>
            <w:top w:val="none" w:sz="0" w:space="0" w:color="auto"/>
            <w:left w:val="none" w:sz="0" w:space="0" w:color="auto"/>
            <w:bottom w:val="none" w:sz="0" w:space="0" w:color="auto"/>
            <w:right w:val="none" w:sz="0" w:space="0" w:color="auto"/>
          </w:divBdr>
          <w:divsChild>
            <w:div w:id="1552765310">
              <w:marLeft w:val="0"/>
              <w:marRight w:val="0"/>
              <w:marTop w:val="0"/>
              <w:marBottom w:val="0"/>
              <w:divBdr>
                <w:top w:val="none" w:sz="0" w:space="0" w:color="auto"/>
                <w:left w:val="none" w:sz="0" w:space="0" w:color="auto"/>
                <w:bottom w:val="none" w:sz="0" w:space="0" w:color="auto"/>
                <w:right w:val="none" w:sz="0" w:space="0" w:color="auto"/>
              </w:divBdr>
            </w:div>
          </w:divsChild>
        </w:div>
        <w:div w:id="1870408284">
          <w:marLeft w:val="0"/>
          <w:marRight w:val="0"/>
          <w:marTop w:val="0"/>
          <w:marBottom w:val="0"/>
          <w:divBdr>
            <w:top w:val="none" w:sz="0" w:space="0" w:color="auto"/>
            <w:left w:val="none" w:sz="0" w:space="0" w:color="auto"/>
            <w:bottom w:val="none" w:sz="0" w:space="0" w:color="auto"/>
            <w:right w:val="none" w:sz="0" w:space="0" w:color="auto"/>
          </w:divBdr>
          <w:divsChild>
            <w:div w:id="860121879">
              <w:marLeft w:val="0"/>
              <w:marRight w:val="0"/>
              <w:marTop w:val="0"/>
              <w:marBottom w:val="0"/>
              <w:divBdr>
                <w:top w:val="none" w:sz="0" w:space="0" w:color="auto"/>
                <w:left w:val="none" w:sz="0" w:space="0" w:color="auto"/>
                <w:bottom w:val="none" w:sz="0" w:space="0" w:color="auto"/>
                <w:right w:val="none" w:sz="0" w:space="0" w:color="auto"/>
              </w:divBdr>
            </w:div>
          </w:divsChild>
        </w:div>
        <w:div w:id="1871185257">
          <w:marLeft w:val="0"/>
          <w:marRight w:val="0"/>
          <w:marTop w:val="0"/>
          <w:marBottom w:val="0"/>
          <w:divBdr>
            <w:top w:val="none" w:sz="0" w:space="0" w:color="auto"/>
            <w:left w:val="none" w:sz="0" w:space="0" w:color="auto"/>
            <w:bottom w:val="none" w:sz="0" w:space="0" w:color="auto"/>
            <w:right w:val="none" w:sz="0" w:space="0" w:color="auto"/>
          </w:divBdr>
          <w:divsChild>
            <w:div w:id="1004473911">
              <w:marLeft w:val="0"/>
              <w:marRight w:val="0"/>
              <w:marTop w:val="0"/>
              <w:marBottom w:val="0"/>
              <w:divBdr>
                <w:top w:val="none" w:sz="0" w:space="0" w:color="auto"/>
                <w:left w:val="none" w:sz="0" w:space="0" w:color="auto"/>
                <w:bottom w:val="none" w:sz="0" w:space="0" w:color="auto"/>
                <w:right w:val="none" w:sz="0" w:space="0" w:color="auto"/>
              </w:divBdr>
            </w:div>
          </w:divsChild>
        </w:div>
        <w:div w:id="1876890803">
          <w:marLeft w:val="0"/>
          <w:marRight w:val="0"/>
          <w:marTop w:val="0"/>
          <w:marBottom w:val="0"/>
          <w:divBdr>
            <w:top w:val="none" w:sz="0" w:space="0" w:color="auto"/>
            <w:left w:val="none" w:sz="0" w:space="0" w:color="auto"/>
            <w:bottom w:val="none" w:sz="0" w:space="0" w:color="auto"/>
            <w:right w:val="none" w:sz="0" w:space="0" w:color="auto"/>
          </w:divBdr>
          <w:divsChild>
            <w:div w:id="1832864930">
              <w:marLeft w:val="0"/>
              <w:marRight w:val="0"/>
              <w:marTop w:val="0"/>
              <w:marBottom w:val="0"/>
              <w:divBdr>
                <w:top w:val="none" w:sz="0" w:space="0" w:color="auto"/>
                <w:left w:val="none" w:sz="0" w:space="0" w:color="auto"/>
                <w:bottom w:val="none" w:sz="0" w:space="0" w:color="auto"/>
                <w:right w:val="none" w:sz="0" w:space="0" w:color="auto"/>
              </w:divBdr>
            </w:div>
          </w:divsChild>
        </w:div>
        <w:div w:id="1887641626">
          <w:marLeft w:val="0"/>
          <w:marRight w:val="0"/>
          <w:marTop w:val="0"/>
          <w:marBottom w:val="0"/>
          <w:divBdr>
            <w:top w:val="none" w:sz="0" w:space="0" w:color="auto"/>
            <w:left w:val="none" w:sz="0" w:space="0" w:color="auto"/>
            <w:bottom w:val="none" w:sz="0" w:space="0" w:color="auto"/>
            <w:right w:val="none" w:sz="0" w:space="0" w:color="auto"/>
          </w:divBdr>
          <w:divsChild>
            <w:div w:id="395052866">
              <w:marLeft w:val="0"/>
              <w:marRight w:val="0"/>
              <w:marTop w:val="0"/>
              <w:marBottom w:val="0"/>
              <w:divBdr>
                <w:top w:val="none" w:sz="0" w:space="0" w:color="auto"/>
                <w:left w:val="none" w:sz="0" w:space="0" w:color="auto"/>
                <w:bottom w:val="none" w:sz="0" w:space="0" w:color="auto"/>
                <w:right w:val="none" w:sz="0" w:space="0" w:color="auto"/>
              </w:divBdr>
            </w:div>
          </w:divsChild>
        </w:div>
        <w:div w:id="1893031451">
          <w:marLeft w:val="0"/>
          <w:marRight w:val="0"/>
          <w:marTop w:val="0"/>
          <w:marBottom w:val="0"/>
          <w:divBdr>
            <w:top w:val="none" w:sz="0" w:space="0" w:color="auto"/>
            <w:left w:val="none" w:sz="0" w:space="0" w:color="auto"/>
            <w:bottom w:val="none" w:sz="0" w:space="0" w:color="auto"/>
            <w:right w:val="none" w:sz="0" w:space="0" w:color="auto"/>
          </w:divBdr>
          <w:divsChild>
            <w:div w:id="430007282">
              <w:marLeft w:val="0"/>
              <w:marRight w:val="0"/>
              <w:marTop w:val="0"/>
              <w:marBottom w:val="0"/>
              <w:divBdr>
                <w:top w:val="none" w:sz="0" w:space="0" w:color="auto"/>
                <w:left w:val="none" w:sz="0" w:space="0" w:color="auto"/>
                <w:bottom w:val="none" w:sz="0" w:space="0" w:color="auto"/>
                <w:right w:val="none" w:sz="0" w:space="0" w:color="auto"/>
              </w:divBdr>
            </w:div>
          </w:divsChild>
        </w:div>
        <w:div w:id="1899129814">
          <w:marLeft w:val="0"/>
          <w:marRight w:val="0"/>
          <w:marTop w:val="0"/>
          <w:marBottom w:val="0"/>
          <w:divBdr>
            <w:top w:val="none" w:sz="0" w:space="0" w:color="auto"/>
            <w:left w:val="none" w:sz="0" w:space="0" w:color="auto"/>
            <w:bottom w:val="none" w:sz="0" w:space="0" w:color="auto"/>
            <w:right w:val="none" w:sz="0" w:space="0" w:color="auto"/>
          </w:divBdr>
          <w:divsChild>
            <w:div w:id="1435589238">
              <w:marLeft w:val="0"/>
              <w:marRight w:val="0"/>
              <w:marTop w:val="0"/>
              <w:marBottom w:val="0"/>
              <w:divBdr>
                <w:top w:val="none" w:sz="0" w:space="0" w:color="auto"/>
                <w:left w:val="none" w:sz="0" w:space="0" w:color="auto"/>
                <w:bottom w:val="none" w:sz="0" w:space="0" w:color="auto"/>
                <w:right w:val="none" w:sz="0" w:space="0" w:color="auto"/>
              </w:divBdr>
            </w:div>
          </w:divsChild>
        </w:div>
        <w:div w:id="1902979371">
          <w:marLeft w:val="0"/>
          <w:marRight w:val="0"/>
          <w:marTop w:val="0"/>
          <w:marBottom w:val="0"/>
          <w:divBdr>
            <w:top w:val="none" w:sz="0" w:space="0" w:color="auto"/>
            <w:left w:val="none" w:sz="0" w:space="0" w:color="auto"/>
            <w:bottom w:val="none" w:sz="0" w:space="0" w:color="auto"/>
            <w:right w:val="none" w:sz="0" w:space="0" w:color="auto"/>
          </w:divBdr>
          <w:divsChild>
            <w:div w:id="672221612">
              <w:marLeft w:val="0"/>
              <w:marRight w:val="0"/>
              <w:marTop w:val="0"/>
              <w:marBottom w:val="0"/>
              <w:divBdr>
                <w:top w:val="none" w:sz="0" w:space="0" w:color="auto"/>
                <w:left w:val="none" w:sz="0" w:space="0" w:color="auto"/>
                <w:bottom w:val="none" w:sz="0" w:space="0" w:color="auto"/>
                <w:right w:val="none" w:sz="0" w:space="0" w:color="auto"/>
              </w:divBdr>
            </w:div>
          </w:divsChild>
        </w:div>
        <w:div w:id="1906796484">
          <w:marLeft w:val="0"/>
          <w:marRight w:val="0"/>
          <w:marTop w:val="0"/>
          <w:marBottom w:val="0"/>
          <w:divBdr>
            <w:top w:val="none" w:sz="0" w:space="0" w:color="auto"/>
            <w:left w:val="none" w:sz="0" w:space="0" w:color="auto"/>
            <w:bottom w:val="none" w:sz="0" w:space="0" w:color="auto"/>
            <w:right w:val="none" w:sz="0" w:space="0" w:color="auto"/>
          </w:divBdr>
          <w:divsChild>
            <w:div w:id="883906392">
              <w:marLeft w:val="0"/>
              <w:marRight w:val="0"/>
              <w:marTop w:val="0"/>
              <w:marBottom w:val="0"/>
              <w:divBdr>
                <w:top w:val="none" w:sz="0" w:space="0" w:color="auto"/>
                <w:left w:val="none" w:sz="0" w:space="0" w:color="auto"/>
                <w:bottom w:val="none" w:sz="0" w:space="0" w:color="auto"/>
                <w:right w:val="none" w:sz="0" w:space="0" w:color="auto"/>
              </w:divBdr>
            </w:div>
          </w:divsChild>
        </w:div>
        <w:div w:id="1909655001">
          <w:marLeft w:val="0"/>
          <w:marRight w:val="0"/>
          <w:marTop w:val="0"/>
          <w:marBottom w:val="0"/>
          <w:divBdr>
            <w:top w:val="none" w:sz="0" w:space="0" w:color="auto"/>
            <w:left w:val="none" w:sz="0" w:space="0" w:color="auto"/>
            <w:bottom w:val="none" w:sz="0" w:space="0" w:color="auto"/>
            <w:right w:val="none" w:sz="0" w:space="0" w:color="auto"/>
          </w:divBdr>
          <w:divsChild>
            <w:div w:id="2029138900">
              <w:marLeft w:val="0"/>
              <w:marRight w:val="0"/>
              <w:marTop w:val="0"/>
              <w:marBottom w:val="0"/>
              <w:divBdr>
                <w:top w:val="none" w:sz="0" w:space="0" w:color="auto"/>
                <w:left w:val="none" w:sz="0" w:space="0" w:color="auto"/>
                <w:bottom w:val="none" w:sz="0" w:space="0" w:color="auto"/>
                <w:right w:val="none" w:sz="0" w:space="0" w:color="auto"/>
              </w:divBdr>
            </w:div>
          </w:divsChild>
        </w:div>
        <w:div w:id="1916742049">
          <w:marLeft w:val="0"/>
          <w:marRight w:val="0"/>
          <w:marTop w:val="0"/>
          <w:marBottom w:val="0"/>
          <w:divBdr>
            <w:top w:val="none" w:sz="0" w:space="0" w:color="auto"/>
            <w:left w:val="none" w:sz="0" w:space="0" w:color="auto"/>
            <w:bottom w:val="none" w:sz="0" w:space="0" w:color="auto"/>
            <w:right w:val="none" w:sz="0" w:space="0" w:color="auto"/>
          </w:divBdr>
          <w:divsChild>
            <w:div w:id="918519606">
              <w:marLeft w:val="0"/>
              <w:marRight w:val="0"/>
              <w:marTop w:val="0"/>
              <w:marBottom w:val="0"/>
              <w:divBdr>
                <w:top w:val="none" w:sz="0" w:space="0" w:color="auto"/>
                <w:left w:val="none" w:sz="0" w:space="0" w:color="auto"/>
                <w:bottom w:val="none" w:sz="0" w:space="0" w:color="auto"/>
                <w:right w:val="none" w:sz="0" w:space="0" w:color="auto"/>
              </w:divBdr>
            </w:div>
          </w:divsChild>
        </w:div>
        <w:div w:id="1917284309">
          <w:marLeft w:val="0"/>
          <w:marRight w:val="0"/>
          <w:marTop w:val="0"/>
          <w:marBottom w:val="0"/>
          <w:divBdr>
            <w:top w:val="none" w:sz="0" w:space="0" w:color="auto"/>
            <w:left w:val="none" w:sz="0" w:space="0" w:color="auto"/>
            <w:bottom w:val="none" w:sz="0" w:space="0" w:color="auto"/>
            <w:right w:val="none" w:sz="0" w:space="0" w:color="auto"/>
          </w:divBdr>
          <w:divsChild>
            <w:div w:id="600456746">
              <w:marLeft w:val="0"/>
              <w:marRight w:val="0"/>
              <w:marTop w:val="0"/>
              <w:marBottom w:val="0"/>
              <w:divBdr>
                <w:top w:val="none" w:sz="0" w:space="0" w:color="auto"/>
                <w:left w:val="none" w:sz="0" w:space="0" w:color="auto"/>
                <w:bottom w:val="none" w:sz="0" w:space="0" w:color="auto"/>
                <w:right w:val="none" w:sz="0" w:space="0" w:color="auto"/>
              </w:divBdr>
            </w:div>
          </w:divsChild>
        </w:div>
        <w:div w:id="1918515062">
          <w:marLeft w:val="0"/>
          <w:marRight w:val="0"/>
          <w:marTop w:val="0"/>
          <w:marBottom w:val="0"/>
          <w:divBdr>
            <w:top w:val="none" w:sz="0" w:space="0" w:color="auto"/>
            <w:left w:val="none" w:sz="0" w:space="0" w:color="auto"/>
            <w:bottom w:val="none" w:sz="0" w:space="0" w:color="auto"/>
            <w:right w:val="none" w:sz="0" w:space="0" w:color="auto"/>
          </w:divBdr>
          <w:divsChild>
            <w:div w:id="1335454564">
              <w:marLeft w:val="0"/>
              <w:marRight w:val="0"/>
              <w:marTop w:val="0"/>
              <w:marBottom w:val="0"/>
              <w:divBdr>
                <w:top w:val="none" w:sz="0" w:space="0" w:color="auto"/>
                <w:left w:val="none" w:sz="0" w:space="0" w:color="auto"/>
                <w:bottom w:val="none" w:sz="0" w:space="0" w:color="auto"/>
                <w:right w:val="none" w:sz="0" w:space="0" w:color="auto"/>
              </w:divBdr>
            </w:div>
          </w:divsChild>
        </w:div>
        <w:div w:id="1919829110">
          <w:marLeft w:val="0"/>
          <w:marRight w:val="0"/>
          <w:marTop w:val="0"/>
          <w:marBottom w:val="0"/>
          <w:divBdr>
            <w:top w:val="none" w:sz="0" w:space="0" w:color="auto"/>
            <w:left w:val="none" w:sz="0" w:space="0" w:color="auto"/>
            <w:bottom w:val="none" w:sz="0" w:space="0" w:color="auto"/>
            <w:right w:val="none" w:sz="0" w:space="0" w:color="auto"/>
          </w:divBdr>
          <w:divsChild>
            <w:div w:id="465512817">
              <w:marLeft w:val="0"/>
              <w:marRight w:val="0"/>
              <w:marTop w:val="0"/>
              <w:marBottom w:val="0"/>
              <w:divBdr>
                <w:top w:val="none" w:sz="0" w:space="0" w:color="auto"/>
                <w:left w:val="none" w:sz="0" w:space="0" w:color="auto"/>
                <w:bottom w:val="none" w:sz="0" w:space="0" w:color="auto"/>
                <w:right w:val="none" w:sz="0" w:space="0" w:color="auto"/>
              </w:divBdr>
            </w:div>
          </w:divsChild>
        </w:div>
        <w:div w:id="1923680335">
          <w:marLeft w:val="0"/>
          <w:marRight w:val="0"/>
          <w:marTop w:val="0"/>
          <w:marBottom w:val="0"/>
          <w:divBdr>
            <w:top w:val="none" w:sz="0" w:space="0" w:color="auto"/>
            <w:left w:val="none" w:sz="0" w:space="0" w:color="auto"/>
            <w:bottom w:val="none" w:sz="0" w:space="0" w:color="auto"/>
            <w:right w:val="none" w:sz="0" w:space="0" w:color="auto"/>
          </w:divBdr>
          <w:divsChild>
            <w:div w:id="1596212001">
              <w:marLeft w:val="0"/>
              <w:marRight w:val="0"/>
              <w:marTop w:val="0"/>
              <w:marBottom w:val="0"/>
              <w:divBdr>
                <w:top w:val="none" w:sz="0" w:space="0" w:color="auto"/>
                <w:left w:val="none" w:sz="0" w:space="0" w:color="auto"/>
                <w:bottom w:val="none" w:sz="0" w:space="0" w:color="auto"/>
                <w:right w:val="none" w:sz="0" w:space="0" w:color="auto"/>
              </w:divBdr>
            </w:div>
          </w:divsChild>
        </w:div>
        <w:div w:id="1939094078">
          <w:marLeft w:val="0"/>
          <w:marRight w:val="0"/>
          <w:marTop w:val="0"/>
          <w:marBottom w:val="0"/>
          <w:divBdr>
            <w:top w:val="none" w:sz="0" w:space="0" w:color="auto"/>
            <w:left w:val="none" w:sz="0" w:space="0" w:color="auto"/>
            <w:bottom w:val="none" w:sz="0" w:space="0" w:color="auto"/>
            <w:right w:val="none" w:sz="0" w:space="0" w:color="auto"/>
          </w:divBdr>
          <w:divsChild>
            <w:div w:id="960768119">
              <w:marLeft w:val="0"/>
              <w:marRight w:val="0"/>
              <w:marTop w:val="0"/>
              <w:marBottom w:val="0"/>
              <w:divBdr>
                <w:top w:val="none" w:sz="0" w:space="0" w:color="auto"/>
                <w:left w:val="none" w:sz="0" w:space="0" w:color="auto"/>
                <w:bottom w:val="none" w:sz="0" w:space="0" w:color="auto"/>
                <w:right w:val="none" w:sz="0" w:space="0" w:color="auto"/>
              </w:divBdr>
            </w:div>
          </w:divsChild>
        </w:div>
        <w:div w:id="1944459084">
          <w:marLeft w:val="0"/>
          <w:marRight w:val="0"/>
          <w:marTop w:val="0"/>
          <w:marBottom w:val="0"/>
          <w:divBdr>
            <w:top w:val="none" w:sz="0" w:space="0" w:color="auto"/>
            <w:left w:val="none" w:sz="0" w:space="0" w:color="auto"/>
            <w:bottom w:val="none" w:sz="0" w:space="0" w:color="auto"/>
            <w:right w:val="none" w:sz="0" w:space="0" w:color="auto"/>
          </w:divBdr>
          <w:divsChild>
            <w:div w:id="1430658330">
              <w:marLeft w:val="0"/>
              <w:marRight w:val="0"/>
              <w:marTop w:val="0"/>
              <w:marBottom w:val="0"/>
              <w:divBdr>
                <w:top w:val="none" w:sz="0" w:space="0" w:color="auto"/>
                <w:left w:val="none" w:sz="0" w:space="0" w:color="auto"/>
                <w:bottom w:val="none" w:sz="0" w:space="0" w:color="auto"/>
                <w:right w:val="none" w:sz="0" w:space="0" w:color="auto"/>
              </w:divBdr>
            </w:div>
          </w:divsChild>
        </w:div>
        <w:div w:id="1951012191">
          <w:marLeft w:val="0"/>
          <w:marRight w:val="0"/>
          <w:marTop w:val="0"/>
          <w:marBottom w:val="0"/>
          <w:divBdr>
            <w:top w:val="none" w:sz="0" w:space="0" w:color="auto"/>
            <w:left w:val="none" w:sz="0" w:space="0" w:color="auto"/>
            <w:bottom w:val="none" w:sz="0" w:space="0" w:color="auto"/>
            <w:right w:val="none" w:sz="0" w:space="0" w:color="auto"/>
          </w:divBdr>
          <w:divsChild>
            <w:div w:id="7023488">
              <w:marLeft w:val="0"/>
              <w:marRight w:val="0"/>
              <w:marTop w:val="0"/>
              <w:marBottom w:val="0"/>
              <w:divBdr>
                <w:top w:val="none" w:sz="0" w:space="0" w:color="auto"/>
                <w:left w:val="none" w:sz="0" w:space="0" w:color="auto"/>
                <w:bottom w:val="none" w:sz="0" w:space="0" w:color="auto"/>
                <w:right w:val="none" w:sz="0" w:space="0" w:color="auto"/>
              </w:divBdr>
            </w:div>
          </w:divsChild>
        </w:div>
        <w:div w:id="1951085849">
          <w:marLeft w:val="0"/>
          <w:marRight w:val="0"/>
          <w:marTop w:val="0"/>
          <w:marBottom w:val="0"/>
          <w:divBdr>
            <w:top w:val="none" w:sz="0" w:space="0" w:color="auto"/>
            <w:left w:val="none" w:sz="0" w:space="0" w:color="auto"/>
            <w:bottom w:val="none" w:sz="0" w:space="0" w:color="auto"/>
            <w:right w:val="none" w:sz="0" w:space="0" w:color="auto"/>
          </w:divBdr>
          <w:divsChild>
            <w:div w:id="1696611142">
              <w:marLeft w:val="0"/>
              <w:marRight w:val="0"/>
              <w:marTop w:val="0"/>
              <w:marBottom w:val="0"/>
              <w:divBdr>
                <w:top w:val="none" w:sz="0" w:space="0" w:color="auto"/>
                <w:left w:val="none" w:sz="0" w:space="0" w:color="auto"/>
                <w:bottom w:val="none" w:sz="0" w:space="0" w:color="auto"/>
                <w:right w:val="none" w:sz="0" w:space="0" w:color="auto"/>
              </w:divBdr>
            </w:div>
          </w:divsChild>
        </w:div>
        <w:div w:id="1957715057">
          <w:marLeft w:val="0"/>
          <w:marRight w:val="0"/>
          <w:marTop w:val="0"/>
          <w:marBottom w:val="0"/>
          <w:divBdr>
            <w:top w:val="none" w:sz="0" w:space="0" w:color="auto"/>
            <w:left w:val="none" w:sz="0" w:space="0" w:color="auto"/>
            <w:bottom w:val="none" w:sz="0" w:space="0" w:color="auto"/>
            <w:right w:val="none" w:sz="0" w:space="0" w:color="auto"/>
          </w:divBdr>
          <w:divsChild>
            <w:div w:id="274139667">
              <w:marLeft w:val="0"/>
              <w:marRight w:val="0"/>
              <w:marTop w:val="0"/>
              <w:marBottom w:val="0"/>
              <w:divBdr>
                <w:top w:val="none" w:sz="0" w:space="0" w:color="auto"/>
                <w:left w:val="none" w:sz="0" w:space="0" w:color="auto"/>
                <w:bottom w:val="none" w:sz="0" w:space="0" w:color="auto"/>
                <w:right w:val="none" w:sz="0" w:space="0" w:color="auto"/>
              </w:divBdr>
            </w:div>
          </w:divsChild>
        </w:div>
        <w:div w:id="1957911308">
          <w:marLeft w:val="0"/>
          <w:marRight w:val="0"/>
          <w:marTop w:val="0"/>
          <w:marBottom w:val="0"/>
          <w:divBdr>
            <w:top w:val="none" w:sz="0" w:space="0" w:color="auto"/>
            <w:left w:val="none" w:sz="0" w:space="0" w:color="auto"/>
            <w:bottom w:val="none" w:sz="0" w:space="0" w:color="auto"/>
            <w:right w:val="none" w:sz="0" w:space="0" w:color="auto"/>
          </w:divBdr>
          <w:divsChild>
            <w:div w:id="1251350823">
              <w:marLeft w:val="0"/>
              <w:marRight w:val="0"/>
              <w:marTop w:val="0"/>
              <w:marBottom w:val="0"/>
              <w:divBdr>
                <w:top w:val="none" w:sz="0" w:space="0" w:color="auto"/>
                <w:left w:val="none" w:sz="0" w:space="0" w:color="auto"/>
                <w:bottom w:val="none" w:sz="0" w:space="0" w:color="auto"/>
                <w:right w:val="none" w:sz="0" w:space="0" w:color="auto"/>
              </w:divBdr>
            </w:div>
          </w:divsChild>
        </w:div>
        <w:div w:id="1959142616">
          <w:marLeft w:val="0"/>
          <w:marRight w:val="0"/>
          <w:marTop w:val="0"/>
          <w:marBottom w:val="0"/>
          <w:divBdr>
            <w:top w:val="none" w:sz="0" w:space="0" w:color="auto"/>
            <w:left w:val="none" w:sz="0" w:space="0" w:color="auto"/>
            <w:bottom w:val="none" w:sz="0" w:space="0" w:color="auto"/>
            <w:right w:val="none" w:sz="0" w:space="0" w:color="auto"/>
          </w:divBdr>
          <w:divsChild>
            <w:div w:id="998197176">
              <w:marLeft w:val="0"/>
              <w:marRight w:val="0"/>
              <w:marTop w:val="0"/>
              <w:marBottom w:val="0"/>
              <w:divBdr>
                <w:top w:val="none" w:sz="0" w:space="0" w:color="auto"/>
                <w:left w:val="none" w:sz="0" w:space="0" w:color="auto"/>
                <w:bottom w:val="none" w:sz="0" w:space="0" w:color="auto"/>
                <w:right w:val="none" w:sz="0" w:space="0" w:color="auto"/>
              </w:divBdr>
            </w:div>
          </w:divsChild>
        </w:div>
        <w:div w:id="1964725940">
          <w:marLeft w:val="0"/>
          <w:marRight w:val="0"/>
          <w:marTop w:val="0"/>
          <w:marBottom w:val="0"/>
          <w:divBdr>
            <w:top w:val="none" w:sz="0" w:space="0" w:color="auto"/>
            <w:left w:val="none" w:sz="0" w:space="0" w:color="auto"/>
            <w:bottom w:val="none" w:sz="0" w:space="0" w:color="auto"/>
            <w:right w:val="none" w:sz="0" w:space="0" w:color="auto"/>
          </w:divBdr>
          <w:divsChild>
            <w:div w:id="20978636">
              <w:marLeft w:val="0"/>
              <w:marRight w:val="0"/>
              <w:marTop w:val="0"/>
              <w:marBottom w:val="0"/>
              <w:divBdr>
                <w:top w:val="none" w:sz="0" w:space="0" w:color="auto"/>
                <w:left w:val="none" w:sz="0" w:space="0" w:color="auto"/>
                <w:bottom w:val="none" w:sz="0" w:space="0" w:color="auto"/>
                <w:right w:val="none" w:sz="0" w:space="0" w:color="auto"/>
              </w:divBdr>
            </w:div>
          </w:divsChild>
        </w:div>
        <w:div w:id="1980501328">
          <w:marLeft w:val="0"/>
          <w:marRight w:val="0"/>
          <w:marTop w:val="0"/>
          <w:marBottom w:val="0"/>
          <w:divBdr>
            <w:top w:val="none" w:sz="0" w:space="0" w:color="auto"/>
            <w:left w:val="none" w:sz="0" w:space="0" w:color="auto"/>
            <w:bottom w:val="none" w:sz="0" w:space="0" w:color="auto"/>
            <w:right w:val="none" w:sz="0" w:space="0" w:color="auto"/>
          </w:divBdr>
          <w:divsChild>
            <w:div w:id="338049224">
              <w:marLeft w:val="0"/>
              <w:marRight w:val="0"/>
              <w:marTop w:val="0"/>
              <w:marBottom w:val="0"/>
              <w:divBdr>
                <w:top w:val="none" w:sz="0" w:space="0" w:color="auto"/>
                <w:left w:val="none" w:sz="0" w:space="0" w:color="auto"/>
                <w:bottom w:val="none" w:sz="0" w:space="0" w:color="auto"/>
                <w:right w:val="none" w:sz="0" w:space="0" w:color="auto"/>
              </w:divBdr>
            </w:div>
          </w:divsChild>
        </w:div>
        <w:div w:id="1982999310">
          <w:marLeft w:val="0"/>
          <w:marRight w:val="0"/>
          <w:marTop w:val="0"/>
          <w:marBottom w:val="0"/>
          <w:divBdr>
            <w:top w:val="none" w:sz="0" w:space="0" w:color="auto"/>
            <w:left w:val="none" w:sz="0" w:space="0" w:color="auto"/>
            <w:bottom w:val="none" w:sz="0" w:space="0" w:color="auto"/>
            <w:right w:val="none" w:sz="0" w:space="0" w:color="auto"/>
          </w:divBdr>
          <w:divsChild>
            <w:div w:id="328994013">
              <w:marLeft w:val="0"/>
              <w:marRight w:val="0"/>
              <w:marTop w:val="0"/>
              <w:marBottom w:val="0"/>
              <w:divBdr>
                <w:top w:val="none" w:sz="0" w:space="0" w:color="auto"/>
                <w:left w:val="none" w:sz="0" w:space="0" w:color="auto"/>
                <w:bottom w:val="none" w:sz="0" w:space="0" w:color="auto"/>
                <w:right w:val="none" w:sz="0" w:space="0" w:color="auto"/>
              </w:divBdr>
            </w:div>
          </w:divsChild>
        </w:div>
        <w:div w:id="1983077396">
          <w:marLeft w:val="0"/>
          <w:marRight w:val="0"/>
          <w:marTop w:val="0"/>
          <w:marBottom w:val="0"/>
          <w:divBdr>
            <w:top w:val="none" w:sz="0" w:space="0" w:color="auto"/>
            <w:left w:val="none" w:sz="0" w:space="0" w:color="auto"/>
            <w:bottom w:val="none" w:sz="0" w:space="0" w:color="auto"/>
            <w:right w:val="none" w:sz="0" w:space="0" w:color="auto"/>
          </w:divBdr>
          <w:divsChild>
            <w:div w:id="1529176317">
              <w:marLeft w:val="0"/>
              <w:marRight w:val="0"/>
              <w:marTop w:val="0"/>
              <w:marBottom w:val="0"/>
              <w:divBdr>
                <w:top w:val="none" w:sz="0" w:space="0" w:color="auto"/>
                <w:left w:val="none" w:sz="0" w:space="0" w:color="auto"/>
                <w:bottom w:val="none" w:sz="0" w:space="0" w:color="auto"/>
                <w:right w:val="none" w:sz="0" w:space="0" w:color="auto"/>
              </w:divBdr>
            </w:div>
          </w:divsChild>
        </w:div>
        <w:div w:id="1985699044">
          <w:marLeft w:val="0"/>
          <w:marRight w:val="0"/>
          <w:marTop w:val="0"/>
          <w:marBottom w:val="0"/>
          <w:divBdr>
            <w:top w:val="none" w:sz="0" w:space="0" w:color="auto"/>
            <w:left w:val="none" w:sz="0" w:space="0" w:color="auto"/>
            <w:bottom w:val="none" w:sz="0" w:space="0" w:color="auto"/>
            <w:right w:val="none" w:sz="0" w:space="0" w:color="auto"/>
          </w:divBdr>
          <w:divsChild>
            <w:div w:id="2134713820">
              <w:marLeft w:val="0"/>
              <w:marRight w:val="0"/>
              <w:marTop w:val="0"/>
              <w:marBottom w:val="0"/>
              <w:divBdr>
                <w:top w:val="none" w:sz="0" w:space="0" w:color="auto"/>
                <w:left w:val="none" w:sz="0" w:space="0" w:color="auto"/>
                <w:bottom w:val="none" w:sz="0" w:space="0" w:color="auto"/>
                <w:right w:val="none" w:sz="0" w:space="0" w:color="auto"/>
              </w:divBdr>
            </w:div>
          </w:divsChild>
        </w:div>
        <w:div w:id="1996714944">
          <w:marLeft w:val="0"/>
          <w:marRight w:val="0"/>
          <w:marTop w:val="0"/>
          <w:marBottom w:val="0"/>
          <w:divBdr>
            <w:top w:val="none" w:sz="0" w:space="0" w:color="auto"/>
            <w:left w:val="none" w:sz="0" w:space="0" w:color="auto"/>
            <w:bottom w:val="none" w:sz="0" w:space="0" w:color="auto"/>
            <w:right w:val="none" w:sz="0" w:space="0" w:color="auto"/>
          </w:divBdr>
          <w:divsChild>
            <w:div w:id="12852593">
              <w:marLeft w:val="0"/>
              <w:marRight w:val="0"/>
              <w:marTop w:val="0"/>
              <w:marBottom w:val="0"/>
              <w:divBdr>
                <w:top w:val="none" w:sz="0" w:space="0" w:color="auto"/>
                <w:left w:val="none" w:sz="0" w:space="0" w:color="auto"/>
                <w:bottom w:val="none" w:sz="0" w:space="0" w:color="auto"/>
                <w:right w:val="none" w:sz="0" w:space="0" w:color="auto"/>
              </w:divBdr>
            </w:div>
          </w:divsChild>
        </w:div>
        <w:div w:id="2001107910">
          <w:marLeft w:val="0"/>
          <w:marRight w:val="0"/>
          <w:marTop w:val="0"/>
          <w:marBottom w:val="0"/>
          <w:divBdr>
            <w:top w:val="none" w:sz="0" w:space="0" w:color="auto"/>
            <w:left w:val="none" w:sz="0" w:space="0" w:color="auto"/>
            <w:bottom w:val="none" w:sz="0" w:space="0" w:color="auto"/>
            <w:right w:val="none" w:sz="0" w:space="0" w:color="auto"/>
          </w:divBdr>
          <w:divsChild>
            <w:div w:id="84233741">
              <w:marLeft w:val="0"/>
              <w:marRight w:val="0"/>
              <w:marTop w:val="0"/>
              <w:marBottom w:val="0"/>
              <w:divBdr>
                <w:top w:val="none" w:sz="0" w:space="0" w:color="auto"/>
                <w:left w:val="none" w:sz="0" w:space="0" w:color="auto"/>
                <w:bottom w:val="none" w:sz="0" w:space="0" w:color="auto"/>
                <w:right w:val="none" w:sz="0" w:space="0" w:color="auto"/>
              </w:divBdr>
            </w:div>
          </w:divsChild>
        </w:div>
        <w:div w:id="2004700551">
          <w:marLeft w:val="0"/>
          <w:marRight w:val="0"/>
          <w:marTop w:val="0"/>
          <w:marBottom w:val="0"/>
          <w:divBdr>
            <w:top w:val="none" w:sz="0" w:space="0" w:color="auto"/>
            <w:left w:val="none" w:sz="0" w:space="0" w:color="auto"/>
            <w:bottom w:val="none" w:sz="0" w:space="0" w:color="auto"/>
            <w:right w:val="none" w:sz="0" w:space="0" w:color="auto"/>
          </w:divBdr>
          <w:divsChild>
            <w:div w:id="1494100598">
              <w:marLeft w:val="0"/>
              <w:marRight w:val="0"/>
              <w:marTop w:val="0"/>
              <w:marBottom w:val="0"/>
              <w:divBdr>
                <w:top w:val="none" w:sz="0" w:space="0" w:color="auto"/>
                <w:left w:val="none" w:sz="0" w:space="0" w:color="auto"/>
                <w:bottom w:val="none" w:sz="0" w:space="0" w:color="auto"/>
                <w:right w:val="none" w:sz="0" w:space="0" w:color="auto"/>
              </w:divBdr>
            </w:div>
          </w:divsChild>
        </w:div>
        <w:div w:id="2016761437">
          <w:marLeft w:val="0"/>
          <w:marRight w:val="0"/>
          <w:marTop w:val="0"/>
          <w:marBottom w:val="0"/>
          <w:divBdr>
            <w:top w:val="none" w:sz="0" w:space="0" w:color="auto"/>
            <w:left w:val="none" w:sz="0" w:space="0" w:color="auto"/>
            <w:bottom w:val="none" w:sz="0" w:space="0" w:color="auto"/>
            <w:right w:val="none" w:sz="0" w:space="0" w:color="auto"/>
          </w:divBdr>
          <w:divsChild>
            <w:div w:id="1376930257">
              <w:marLeft w:val="0"/>
              <w:marRight w:val="0"/>
              <w:marTop w:val="0"/>
              <w:marBottom w:val="0"/>
              <w:divBdr>
                <w:top w:val="none" w:sz="0" w:space="0" w:color="auto"/>
                <w:left w:val="none" w:sz="0" w:space="0" w:color="auto"/>
                <w:bottom w:val="none" w:sz="0" w:space="0" w:color="auto"/>
                <w:right w:val="none" w:sz="0" w:space="0" w:color="auto"/>
              </w:divBdr>
            </w:div>
          </w:divsChild>
        </w:div>
        <w:div w:id="2020112522">
          <w:marLeft w:val="0"/>
          <w:marRight w:val="0"/>
          <w:marTop w:val="0"/>
          <w:marBottom w:val="0"/>
          <w:divBdr>
            <w:top w:val="none" w:sz="0" w:space="0" w:color="auto"/>
            <w:left w:val="none" w:sz="0" w:space="0" w:color="auto"/>
            <w:bottom w:val="none" w:sz="0" w:space="0" w:color="auto"/>
            <w:right w:val="none" w:sz="0" w:space="0" w:color="auto"/>
          </w:divBdr>
          <w:divsChild>
            <w:div w:id="1886092667">
              <w:marLeft w:val="0"/>
              <w:marRight w:val="0"/>
              <w:marTop w:val="0"/>
              <w:marBottom w:val="0"/>
              <w:divBdr>
                <w:top w:val="none" w:sz="0" w:space="0" w:color="auto"/>
                <w:left w:val="none" w:sz="0" w:space="0" w:color="auto"/>
                <w:bottom w:val="none" w:sz="0" w:space="0" w:color="auto"/>
                <w:right w:val="none" w:sz="0" w:space="0" w:color="auto"/>
              </w:divBdr>
            </w:div>
          </w:divsChild>
        </w:div>
        <w:div w:id="2022123485">
          <w:marLeft w:val="0"/>
          <w:marRight w:val="0"/>
          <w:marTop w:val="0"/>
          <w:marBottom w:val="0"/>
          <w:divBdr>
            <w:top w:val="none" w:sz="0" w:space="0" w:color="auto"/>
            <w:left w:val="none" w:sz="0" w:space="0" w:color="auto"/>
            <w:bottom w:val="none" w:sz="0" w:space="0" w:color="auto"/>
            <w:right w:val="none" w:sz="0" w:space="0" w:color="auto"/>
          </w:divBdr>
          <w:divsChild>
            <w:div w:id="54664651">
              <w:marLeft w:val="0"/>
              <w:marRight w:val="0"/>
              <w:marTop w:val="0"/>
              <w:marBottom w:val="0"/>
              <w:divBdr>
                <w:top w:val="none" w:sz="0" w:space="0" w:color="auto"/>
                <w:left w:val="none" w:sz="0" w:space="0" w:color="auto"/>
                <w:bottom w:val="none" w:sz="0" w:space="0" w:color="auto"/>
                <w:right w:val="none" w:sz="0" w:space="0" w:color="auto"/>
              </w:divBdr>
            </w:div>
          </w:divsChild>
        </w:div>
        <w:div w:id="2023896052">
          <w:marLeft w:val="0"/>
          <w:marRight w:val="0"/>
          <w:marTop w:val="0"/>
          <w:marBottom w:val="0"/>
          <w:divBdr>
            <w:top w:val="none" w:sz="0" w:space="0" w:color="auto"/>
            <w:left w:val="none" w:sz="0" w:space="0" w:color="auto"/>
            <w:bottom w:val="none" w:sz="0" w:space="0" w:color="auto"/>
            <w:right w:val="none" w:sz="0" w:space="0" w:color="auto"/>
          </w:divBdr>
          <w:divsChild>
            <w:div w:id="1989937843">
              <w:marLeft w:val="0"/>
              <w:marRight w:val="0"/>
              <w:marTop w:val="0"/>
              <w:marBottom w:val="0"/>
              <w:divBdr>
                <w:top w:val="none" w:sz="0" w:space="0" w:color="auto"/>
                <w:left w:val="none" w:sz="0" w:space="0" w:color="auto"/>
                <w:bottom w:val="none" w:sz="0" w:space="0" w:color="auto"/>
                <w:right w:val="none" w:sz="0" w:space="0" w:color="auto"/>
              </w:divBdr>
            </w:div>
          </w:divsChild>
        </w:div>
        <w:div w:id="2034111326">
          <w:marLeft w:val="0"/>
          <w:marRight w:val="0"/>
          <w:marTop w:val="0"/>
          <w:marBottom w:val="0"/>
          <w:divBdr>
            <w:top w:val="none" w:sz="0" w:space="0" w:color="auto"/>
            <w:left w:val="none" w:sz="0" w:space="0" w:color="auto"/>
            <w:bottom w:val="none" w:sz="0" w:space="0" w:color="auto"/>
            <w:right w:val="none" w:sz="0" w:space="0" w:color="auto"/>
          </w:divBdr>
          <w:divsChild>
            <w:div w:id="1521966957">
              <w:marLeft w:val="0"/>
              <w:marRight w:val="0"/>
              <w:marTop w:val="0"/>
              <w:marBottom w:val="0"/>
              <w:divBdr>
                <w:top w:val="none" w:sz="0" w:space="0" w:color="auto"/>
                <w:left w:val="none" w:sz="0" w:space="0" w:color="auto"/>
                <w:bottom w:val="none" w:sz="0" w:space="0" w:color="auto"/>
                <w:right w:val="none" w:sz="0" w:space="0" w:color="auto"/>
              </w:divBdr>
            </w:div>
          </w:divsChild>
        </w:div>
        <w:div w:id="2040157506">
          <w:marLeft w:val="0"/>
          <w:marRight w:val="0"/>
          <w:marTop w:val="0"/>
          <w:marBottom w:val="0"/>
          <w:divBdr>
            <w:top w:val="none" w:sz="0" w:space="0" w:color="auto"/>
            <w:left w:val="none" w:sz="0" w:space="0" w:color="auto"/>
            <w:bottom w:val="none" w:sz="0" w:space="0" w:color="auto"/>
            <w:right w:val="none" w:sz="0" w:space="0" w:color="auto"/>
          </w:divBdr>
          <w:divsChild>
            <w:div w:id="421799098">
              <w:marLeft w:val="0"/>
              <w:marRight w:val="0"/>
              <w:marTop w:val="0"/>
              <w:marBottom w:val="0"/>
              <w:divBdr>
                <w:top w:val="none" w:sz="0" w:space="0" w:color="auto"/>
                <w:left w:val="none" w:sz="0" w:space="0" w:color="auto"/>
                <w:bottom w:val="none" w:sz="0" w:space="0" w:color="auto"/>
                <w:right w:val="none" w:sz="0" w:space="0" w:color="auto"/>
              </w:divBdr>
            </w:div>
          </w:divsChild>
        </w:div>
        <w:div w:id="2045250854">
          <w:marLeft w:val="0"/>
          <w:marRight w:val="0"/>
          <w:marTop w:val="0"/>
          <w:marBottom w:val="0"/>
          <w:divBdr>
            <w:top w:val="none" w:sz="0" w:space="0" w:color="auto"/>
            <w:left w:val="none" w:sz="0" w:space="0" w:color="auto"/>
            <w:bottom w:val="none" w:sz="0" w:space="0" w:color="auto"/>
            <w:right w:val="none" w:sz="0" w:space="0" w:color="auto"/>
          </w:divBdr>
          <w:divsChild>
            <w:div w:id="491332547">
              <w:marLeft w:val="0"/>
              <w:marRight w:val="0"/>
              <w:marTop w:val="0"/>
              <w:marBottom w:val="0"/>
              <w:divBdr>
                <w:top w:val="none" w:sz="0" w:space="0" w:color="auto"/>
                <w:left w:val="none" w:sz="0" w:space="0" w:color="auto"/>
                <w:bottom w:val="none" w:sz="0" w:space="0" w:color="auto"/>
                <w:right w:val="none" w:sz="0" w:space="0" w:color="auto"/>
              </w:divBdr>
            </w:div>
          </w:divsChild>
        </w:div>
        <w:div w:id="2058509861">
          <w:marLeft w:val="0"/>
          <w:marRight w:val="0"/>
          <w:marTop w:val="0"/>
          <w:marBottom w:val="0"/>
          <w:divBdr>
            <w:top w:val="none" w:sz="0" w:space="0" w:color="auto"/>
            <w:left w:val="none" w:sz="0" w:space="0" w:color="auto"/>
            <w:bottom w:val="none" w:sz="0" w:space="0" w:color="auto"/>
            <w:right w:val="none" w:sz="0" w:space="0" w:color="auto"/>
          </w:divBdr>
          <w:divsChild>
            <w:div w:id="800804122">
              <w:marLeft w:val="0"/>
              <w:marRight w:val="0"/>
              <w:marTop w:val="0"/>
              <w:marBottom w:val="0"/>
              <w:divBdr>
                <w:top w:val="none" w:sz="0" w:space="0" w:color="auto"/>
                <w:left w:val="none" w:sz="0" w:space="0" w:color="auto"/>
                <w:bottom w:val="none" w:sz="0" w:space="0" w:color="auto"/>
                <w:right w:val="none" w:sz="0" w:space="0" w:color="auto"/>
              </w:divBdr>
            </w:div>
          </w:divsChild>
        </w:div>
        <w:div w:id="2058626038">
          <w:marLeft w:val="0"/>
          <w:marRight w:val="0"/>
          <w:marTop w:val="0"/>
          <w:marBottom w:val="0"/>
          <w:divBdr>
            <w:top w:val="none" w:sz="0" w:space="0" w:color="auto"/>
            <w:left w:val="none" w:sz="0" w:space="0" w:color="auto"/>
            <w:bottom w:val="none" w:sz="0" w:space="0" w:color="auto"/>
            <w:right w:val="none" w:sz="0" w:space="0" w:color="auto"/>
          </w:divBdr>
          <w:divsChild>
            <w:div w:id="1506629625">
              <w:marLeft w:val="0"/>
              <w:marRight w:val="0"/>
              <w:marTop w:val="0"/>
              <w:marBottom w:val="0"/>
              <w:divBdr>
                <w:top w:val="none" w:sz="0" w:space="0" w:color="auto"/>
                <w:left w:val="none" w:sz="0" w:space="0" w:color="auto"/>
                <w:bottom w:val="none" w:sz="0" w:space="0" w:color="auto"/>
                <w:right w:val="none" w:sz="0" w:space="0" w:color="auto"/>
              </w:divBdr>
            </w:div>
          </w:divsChild>
        </w:div>
        <w:div w:id="2059893225">
          <w:marLeft w:val="0"/>
          <w:marRight w:val="0"/>
          <w:marTop w:val="0"/>
          <w:marBottom w:val="0"/>
          <w:divBdr>
            <w:top w:val="none" w:sz="0" w:space="0" w:color="auto"/>
            <w:left w:val="none" w:sz="0" w:space="0" w:color="auto"/>
            <w:bottom w:val="none" w:sz="0" w:space="0" w:color="auto"/>
            <w:right w:val="none" w:sz="0" w:space="0" w:color="auto"/>
          </w:divBdr>
          <w:divsChild>
            <w:div w:id="439878593">
              <w:marLeft w:val="0"/>
              <w:marRight w:val="0"/>
              <w:marTop w:val="0"/>
              <w:marBottom w:val="0"/>
              <w:divBdr>
                <w:top w:val="none" w:sz="0" w:space="0" w:color="auto"/>
                <w:left w:val="none" w:sz="0" w:space="0" w:color="auto"/>
                <w:bottom w:val="none" w:sz="0" w:space="0" w:color="auto"/>
                <w:right w:val="none" w:sz="0" w:space="0" w:color="auto"/>
              </w:divBdr>
            </w:div>
          </w:divsChild>
        </w:div>
        <w:div w:id="2062318729">
          <w:marLeft w:val="0"/>
          <w:marRight w:val="0"/>
          <w:marTop w:val="0"/>
          <w:marBottom w:val="0"/>
          <w:divBdr>
            <w:top w:val="none" w:sz="0" w:space="0" w:color="auto"/>
            <w:left w:val="none" w:sz="0" w:space="0" w:color="auto"/>
            <w:bottom w:val="none" w:sz="0" w:space="0" w:color="auto"/>
            <w:right w:val="none" w:sz="0" w:space="0" w:color="auto"/>
          </w:divBdr>
          <w:divsChild>
            <w:div w:id="731270443">
              <w:marLeft w:val="0"/>
              <w:marRight w:val="0"/>
              <w:marTop w:val="0"/>
              <w:marBottom w:val="0"/>
              <w:divBdr>
                <w:top w:val="none" w:sz="0" w:space="0" w:color="auto"/>
                <w:left w:val="none" w:sz="0" w:space="0" w:color="auto"/>
                <w:bottom w:val="none" w:sz="0" w:space="0" w:color="auto"/>
                <w:right w:val="none" w:sz="0" w:space="0" w:color="auto"/>
              </w:divBdr>
            </w:div>
          </w:divsChild>
        </w:div>
        <w:div w:id="2065137153">
          <w:marLeft w:val="0"/>
          <w:marRight w:val="0"/>
          <w:marTop w:val="0"/>
          <w:marBottom w:val="0"/>
          <w:divBdr>
            <w:top w:val="none" w:sz="0" w:space="0" w:color="auto"/>
            <w:left w:val="none" w:sz="0" w:space="0" w:color="auto"/>
            <w:bottom w:val="none" w:sz="0" w:space="0" w:color="auto"/>
            <w:right w:val="none" w:sz="0" w:space="0" w:color="auto"/>
          </w:divBdr>
          <w:divsChild>
            <w:div w:id="1206602120">
              <w:marLeft w:val="0"/>
              <w:marRight w:val="0"/>
              <w:marTop w:val="0"/>
              <w:marBottom w:val="0"/>
              <w:divBdr>
                <w:top w:val="none" w:sz="0" w:space="0" w:color="auto"/>
                <w:left w:val="none" w:sz="0" w:space="0" w:color="auto"/>
                <w:bottom w:val="none" w:sz="0" w:space="0" w:color="auto"/>
                <w:right w:val="none" w:sz="0" w:space="0" w:color="auto"/>
              </w:divBdr>
            </w:div>
          </w:divsChild>
        </w:div>
        <w:div w:id="2083062145">
          <w:marLeft w:val="0"/>
          <w:marRight w:val="0"/>
          <w:marTop w:val="0"/>
          <w:marBottom w:val="0"/>
          <w:divBdr>
            <w:top w:val="none" w:sz="0" w:space="0" w:color="auto"/>
            <w:left w:val="none" w:sz="0" w:space="0" w:color="auto"/>
            <w:bottom w:val="none" w:sz="0" w:space="0" w:color="auto"/>
            <w:right w:val="none" w:sz="0" w:space="0" w:color="auto"/>
          </w:divBdr>
          <w:divsChild>
            <w:div w:id="271523225">
              <w:marLeft w:val="0"/>
              <w:marRight w:val="0"/>
              <w:marTop w:val="0"/>
              <w:marBottom w:val="0"/>
              <w:divBdr>
                <w:top w:val="none" w:sz="0" w:space="0" w:color="auto"/>
                <w:left w:val="none" w:sz="0" w:space="0" w:color="auto"/>
                <w:bottom w:val="none" w:sz="0" w:space="0" w:color="auto"/>
                <w:right w:val="none" w:sz="0" w:space="0" w:color="auto"/>
              </w:divBdr>
            </w:div>
          </w:divsChild>
        </w:div>
        <w:div w:id="2083916258">
          <w:marLeft w:val="0"/>
          <w:marRight w:val="0"/>
          <w:marTop w:val="0"/>
          <w:marBottom w:val="0"/>
          <w:divBdr>
            <w:top w:val="none" w:sz="0" w:space="0" w:color="auto"/>
            <w:left w:val="none" w:sz="0" w:space="0" w:color="auto"/>
            <w:bottom w:val="none" w:sz="0" w:space="0" w:color="auto"/>
            <w:right w:val="none" w:sz="0" w:space="0" w:color="auto"/>
          </w:divBdr>
          <w:divsChild>
            <w:div w:id="50813705">
              <w:marLeft w:val="0"/>
              <w:marRight w:val="0"/>
              <w:marTop w:val="0"/>
              <w:marBottom w:val="0"/>
              <w:divBdr>
                <w:top w:val="none" w:sz="0" w:space="0" w:color="auto"/>
                <w:left w:val="none" w:sz="0" w:space="0" w:color="auto"/>
                <w:bottom w:val="none" w:sz="0" w:space="0" w:color="auto"/>
                <w:right w:val="none" w:sz="0" w:space="0" w:color="auto"/>
              </w:divBdr>
            </w:div>
          </w:divsChild>
        </w:div>
        <w:div w:id="2088577930">
          <w:marLeft w:val="0"/>
          <w:marRight w:val="0"/>
          <w:marTop w:val="0"/>
          <w:marBottom w:val="0"/>
          <w:divBdr>
            <w:top w:val="none" w:sz="0" w:space="0" w:color="auto"/>
            <w:left w:val="none" w:sz="0" w:space="0" w:color="auto"/>
            <w:bottom w:val="none" w:sz="0" w:space="0" w:color="auto"/>
            <w:right w:val="none" w:sz="0" w:space="0" w:color="auto"/>
          </w:divBdr>
          <w:divsChild>
            <w:div w:id="722096861">
              <w:marLeft w:val="0"/>
              <w:marRight w:val="0"/>
              <w:marTop w:val="0"/>
              <w:marBottom w:val="0"/>
              <w:divBdr>
                <w:top w:val="none" w:sz="0" w:space="0" w:color="auto"/>
                <w:left w:val="none" w:sz="0" w:space="0" w:color="auto"/>
                <w:bottom w:val="none" w:sz="0" w:space="0" w:color="auto"/>
                <w:right w:val="none" w:sz="0" w:space="0" w:color="auto"/>
              </w:divBdr>
            </w:div>
          </w:divsChild>
        </w:div>
        <w:div w:id="2089303960">
          <w:marLeft w:val="0"/>
          <w:marRight w:val="0"/>
          <w:marTop w:val="0"/>
          <w:marBottom w:val="0"/>
          <w:divBdr>
            <w:top w:val="none" w:sz="0" w:space="0" w:color="auto"/>
            <w:left w:val="none" w:sz="0" w:space="0" w:color="auto"/>
            <w:bottom w:val="none" w:sz="0" w:space="0" w:color="auto"/>
            <w:right w:val="none" w:sz="0" w:space="0" w:color="auto"/>
          </w:divBdr>
          <w:divsChild>
            <w:div w:id="2122917333">
              <w:marLeft w:val="0"/>
              <w:marRight w:val="0"/>
              <w:marTop w:val="0"/>
              <w:marBottom w:val="0"/>
              <w:divBdr>
                <w:top w:val="none" w:sz="0" w:space="0" w:color="auto"/>
                <w:left w:val="none" w:sz="0" w:space="0" w:color="auto"/>
                <w:bottom w:val="none" w:sz="0" w:space="0" w:color="auto"/>
                <w:right w:val="none" w:sz="0" w:space="0" w:color="auto"/>
              </w:divBdr>
            </w:div>
          </w:divsChild>
        </w:div>
        <w:div w:id="2091468134">
          <w:marLeft w:val="0"/>
          <w:marRight w:val="0"/>
          <w:marTop w:val="0"/>
          <w:marBottom w:val="0"/>
          <w:divBdr>
            <w:top w:val="none" w:sz="0" w:space="0" w:color="auto"/>
            <w:left w:val="none" w:sz="0" w:space="0" w:color="auto"/>
            <w:bottom w:val="none" w:sz="0" w:space="0" w:color="auto"/>
            <w:right w:val="none" w:sz="0" w:space="0" w:color="auto"/>
          </w:divBdr>
          <w:divsChild>
            <w:div w:id="1622568240">
              <w:marLeft w:val="0"/>
              <w:marRight w:val="0"/>
              <w:marTop w:val="0"/>
              <w:marBottom w:val="0"/>
              <w:divBdr>
                <w:top w:val="none" w:sz="0" w:space="0" w:color="auto"/>
                <w:left w:val="none" w:sz="0" w:space="0" w:color="auto"/>
                <w:bottom w:val="none" w:sz="0" w:space="0" w:color="auto"/>
                <w:right w:val="none" w:sz="0" w:space="0" w:color="auto"/>
              </w:divBdr>
            </w:div>
          </w:divsChild>
        </w:div>
        <w:div w:id="2092698615">
          <w:marLeft w:val="0"/>
          <w:marRight w:val="0"/>
          <w:marTop w:val="0"/>
          <w:marBottom w:val="0"/>
          <w:divBdr>
            <w:top w:val="none" w:sz="0" w:space="0" w:color="auto"/>
            <w:left w:val="none" w:sz="0" w:space="0" w:color="auto"/>
            <w:bottom w:val="none" w:sz="0" w:space="0" w:color="auto"/>
            <w:right w:val="none" w:sz="0" w:space="0" w:color="auto"/>
          </w:divBdr>
          <w:divsChild>
            <w:div w:id="1185098384">
              <w:marLeft w:val="0"/>
              <w:marRight w:val="0"/>
              <w:marTop w:val="0"/>
              <w:marBottom w:val="0"/>
              <w:divBdr>
                <w:top w:val="none" w:sz="0" w:space="0" w:color="auto"/>
                <w:left w:val="none" w:sz="0" w:space="0" w:color="auto"/>
                <w:bottom w:val="none" w:sz="0" w:space="0" w:color="auto"/>
                <w:right w:val="none" w:sz="0" w:space="0" w:color="auto"/>
              </w:divBdr>
            </w:div>
          </w:divsChild>
        </w:div>
        <w:div w:id="2095592236">
          <w:marLeft w:val="0"/>
          <w:marRight w:val="0"/>
          <w:marTop w:val="0"/>
          <w:marBottom w:val="0"/>
          <w:divBdr>
            <w:top w:val="none" w:sz="0" w:space="0" w:color="auto"/>
            <w:left w:val="none" w:sz="0" w:space="0" w:color="auto"/>
            <w:bottom w:val="none" w:sz="0" w:space="0" w:color="auto"/>
            <w:right w:val="none" w:sz="0" w:space="0" w:color="auto"/>
          </w:divBdr>
          <w:divsChild>
            <w:div w:id="1166820567">
              <w:marLeft w:val="0"/>
              <w:marRight w:val="0"/>
              <w:marTop w:val="0"/>
              <w:marBottom w:val="0"/>
              <w:divBdr>
                <w:top w:val="none" w:sz="0" w:space="0" w:color="auto"/>
                <w:left w:val="none" w:sz="0" w:space="0" w:color="auto"/>
                <w:bottom w:val="none" w:sz="0" w:space="0" w:color="auto"/>
                <w:right w:val="none" w:sz="0" w:space="0" w:color="auto"/>
              </w:divBdr>
            </w:div>
          </w:divsChild>
        </w:div>
        <w:div w:id="2097286880">
          <w:marLeft w:val="0"/>
          <w:marRight w:val="0"/>
          <w:marTop w:val="0"/>
          <w:marBottom w:val="0"/>
          <w:divBdr>
            <w:top w:val="none" w:sz="0" w:space="0" w:color="auto"/>
            <w:left w:val="none" w:sz="0" w:space="0" w:color="auto"/>
            <w:bottom w:val="none" w:sz="0" w:space="0" w:color="auto"/>
            <w:right w:val="none" w:sz="0" w:space="0" w:color="auto"/>
          </w:divBdr>
          <w:divsChild>
            <w:div w:id="948467273">
              <w:marLeft w:val="0"/>
              <w:marRight w:val="0"/>
              <w:marTop w:val="0"/>
              <w:marBottom w:val="0"/>
              <w:divBdr>
                <w:top w:val="none" w:sz="0" w:space="0" w:color="auto"/>
                <w:left w:val="none" w:sz="0" w:space="0" w:color="auto"/>
                <w:bottom w:val="none" w:sz="0" w:space="0" w:color="auto"/>
                <w:right w:val="none" w:sz="0" w:space="0" w:color="auto"/>
              </w:divBdr>
            </w:div>
          </w:divsChild>
        </w:div>
        <w:div w:id="2099014074">
          <w:marLeft w:val="0"/>
          <w:marRight w:val="0"/>
          <w:marTop w:val="0"/>
          <w:marBottom w:val="0"/>
          <w:divBdr>
            <w:top w:val="none" w:sz="0" w:space="0" w:color="auto"/>
            <w:left w:val="none" w:sz="0" w:space="0" w:color="auto"/>
            <w:bottom w:val="none" w:sz="0" w:space="0" w:color="auto"/>
            <w:right w:val="none" w:sz="0" w:space="0" w:color="auto"/>
          </w:divBdr>
          <w:divsChild>
            <w:div w:id="1529831104">
              <w:marLeft w:val="0"/>
              <w:marRight w:val="0"/>
              <w:marTop w:val="0"/>
              <w:marBottom w:val="0"/>
              <w:divBdr>
                <w:top w:val="none" w:sz="0" w:space="0" w:color="auto"/>
                <w:left w:val="none" w:sz="0" w:space="0" w:color="auto"/>
                <w:bottom w:val="none" w:sz="0" w:space="0" w:color="auto"/>
                <w:right w:val="none" w:sz="0" w:space="0" w:color="auto"/>
              </w:divBdr>
            </w:div>
          </w:divsChild>
        </w:div>
        <w:div w:id="2099207564">
          <w:marLeft w:val="0"/>
          <w:marRight w:val="0"/>
          <w:marTop w:val="0"/>
          <w:marBottom w:val="0"/>
          <w:divBdr>
            <w:top w:val="none" w:sz="0" w:space="0" w:color="auto"/>
            <w:left w:val="none" w:sz="0" w:space="0" w:color="auto"/>
            <w:bottom w:val="none" w:sz="0" w:space="0" w:color="auto"/>
            <w:right w:val="none" w:sz="0" w:space="0" w:color="auto"/>
          </w:divBdr>
          <w:divsChild>
            <w:div w:id="1502310411">
              <w:marLeft w:val="0"/>
              <w:marRight w:val="0"/>
              <w:marTop w:val="0"/>
              <w:marBottom w:val="0"/>
              <w:divBdr>
                <w:top w:val="none" w:sz="0" w:space="0" w:color="auto"/>
                <w:left w:val="none" w:sz="0" w:space="0" w:color="auto"/>
                <w:bottom w:val="none" w:sz="0" w:space="0" w:color="auto"/>
                <w:right w:val="none" w:sz="0" w:space="0" w:color="auto"/>
              </w:divBdr>
            </w:div>
          </w:divsChild>
        </w:div>
        <w:div w:id="2100445823">
          <w:marLeft w:val="0"/>
          <w:marRight w:val="0"/>
          <w:marTop w:val="0"/>
          <w:marBottom w:val="0"/>
          <w:divBdr>
            <w:top w:val="none" w:sz="0" w:space="0" w:color="auto"/>
            <w:left w:val="none" w:sz="0" w:space="0" w:color="auto"/>
            <w:bottom w:val="none" w:sz="0" w:space="0" w:color="auto"/>
            <w:right w:val="none" w:sz="0" w:space="0" w:color="auto"/>
          </w:divBdr>
          <w:divsChild>
            <w:div w:id="728114108">
              <w:marLeft w:val="0"/>
              <w:marRight w:val="0"/>
              <w:marTop w:val="0"/>
              <w:marBottom w:val="0"/>
              <w:divBdr>
                <w:top w:val="none" w:sz="0" w:space="0" w:color="auto"/>
                <w:left w:val="none" w:sz="0" w:space="0" w:color="auto"/>
                <w:bottom w:val="none" w:sz="0" w:space="0" w:color="auto"/>
                <w:right w:val="none" w:sz="0" w:space="0" w:color="auto"/>
              </w:divBdr>
            </w:div>
          </w:divsChild>
        </w:div>
        <w:div w:id="2103990309">
          <w:marLeft w:val="0"/>
          <w:marRight w:val="0"/>
          <w:marTop w:val="0"/>
          <w:marBottom w:val="0"/>
          <w:divBdr>
            <w:top w:val="none" w:sz="0" w:space="0" w:color="auto"/>
            <w:left w:val="none" w:sz="0" w:space="0" w:color="auto"/>
            <w:bottom w:val="none" w:sz="0" w:space="0" w:color="auto"/>
            <w:right w:val="none" w:sz="0" w:space="0" w:color="auto"/>
          </w:divBdr>
          <w:divsChild>
            <w:div w:id="1853101147">
              <w:marLeft w:val="0"/>
              <w:marRight w:val="0"/>
              <w:marTop w:val="0"/>
              <w:marBottom w:val="0"/>
              <w:divBdr>
                <w:top w:val="none" w:sz="0" w:space="0" w:color="auto"/>
                <w:left w:val="none" w:sz="0" w:space="0" w:color="auto"/>
                <w:bottom w:val="none" w:sz="0" w:space="0" w:color="auto"/>
                <w:right w:val="none" w:sz="0" w:space="0" w:color="auto"/>
              </w:divBdr>
            </w:div>
          </w:divsChild>
        </w:div>
        <w:div w:id="2107073711">
          <w:marLeft w:val="0"/>
          <w:marRight w:val="0"/>
          <w:marTop w:val="0"/>
          <w:marBottom w:val="0"/>
          <w:divBdr>
            <w:top w:val="none" w:sz="0" w:space="0" w:color="auto"/>
            <w:left w:val="none" w:sz="0" w:space="0" w:color="auto"/>
            <w:bottom w:val="none" w:sz="0" w:space="0" w:color="auto"/>
            <w:right w:val="none" w:sz="0" w:space="0" w:color="auto"/>
          </w:divBdr>
          <w:divsChild>
            <w:div w:id="1127774156">
              <w:marLeft w:val="0"/>
              <w:marRight w:val="0"/>
              <w:marTop w:val="0"/>
              <w:marBottom w:val="0"/>
              <w:divBdr>
                <w:top w:val="none" w:sz="0" w:space="0" w:color="auto"/>
                <w:left w:val="none" w:sz="0" w:space="0" w:color="auto"/>
                <w:bottom w:val="none" w:sz="0" w:space="0" w:color="auto"/>
                <w:right w:val="none" w:sz="0" w:space="0" w:color="auto"/>
              </w:divBdr>
            </w:div>
          </w:divsChild>
        </w:div>
        <w:div w:id="2109542220">
          <w:marLeft w:val="0"/>
          <w:marRight w:val="0"/>
          <w:marTop w:val="0"/>
          <w:marBottom w:val="0"/>
          <w:divBdr>
            <w:top w:val="none" w:sz="0" w:space="0" w:color="auto"/>
            <w:left w:val="none" w:sz="0" w:space="0" w:color="auto"/>
            <w:bottom w:val="none" w:sz="0" w:space="0" w:color="auto"/>
            <w:right w:val="none" w:sz="0" w:space="0" w:color="auto"/>
          </w:divBdr>
          <w:divsChild>
            <w:div w:id="1018431809">
              <w:marLeft w:val="0"/>
              <w:marRight w:val="0"/>
              <w:marTop w:val="0"/>
              <w:marBottom w:val="0"/>
              <w:divBdr>
                <w:top w:val="none" w:sz="0" w:space="0" w:color="auto"/>
                <w:left w:val="none" w:sz="0" w:space="0" w:color="auto"/>
                <w:bottom w:val="none" w:sz="0" w:space="0" w:color="auto"/>
                <w:right w:val="none" w:sz="0" w:space="0" w:color="auto"/>
              </w:divBdr>
            </w:div>
          </w:divsChild>
        </w:div>
        <w:div w:id="2112162323">
          <w:marLeft w:val="0"/>
          <w:marRight w:val="0"/>
          <w:marTop w:val="0"/>
          <w:marBottom w:val="0"/>
          <w:divBdr>
            <w:top w:val="none" w:sz="0" w:space="0" w:color="auto"/>
            <w:left w:val="none" w:sz="0" w:space="0" w:color="auto"/>
            <w:bottom w:val="none" w:sz="0" w:space="0" w:color="auto"/>
            <w:right w:val="none" w:sz="0" w:space="0" w:color="auto"/>
          </w:divBdr>
          <w:divsChild>
            <w:div w:id="1727601752">
              <w:marLeft w:val="0"/>
              <w:marRight w:val="0"/>
              <w:marTop w:val="0"/>
              <w:marBottom w:val="0"/>
              <w:divBdr>
                <w:top w:val="none" w:sz="0" w:space="0" w:color="auto"/>
                <w:left w:val="none" w:sz="0" w:space="0" w:color="auto"/>
                <w:bottom w:val="none" w:sz="0" w:space="0" w:color="auto"/>
                <w:right w:val="none" w:sz="0" w:space="0" w:color="auto"/>
              </w:divBdr>
            </w:div>
          </w:divsChild>
        </w:div>
        <w:div w:id="2114980030">
          <w:marLeft w:val="0"/>
          <w:marRight w:val="0"/>
          <w:marTop w:val="0"/>
          <w:marBottom w:val="0"/>
          <w:divBdr>
            <w:top w:val="none" w:sz="0" w:space="0" w:color="auto"/>
            <w:left w:val="none" w:sz="0" w:space="0" w:color="auto"/>
            <w:bottom w:val="none" w:sz="0" w:space="0" w:color="auto"/>
            <w:right w:val="none" w:sz="0" w:space="0" w:color="auto"/>
          </w:divBdr>
          <w:divsChild>
            <w:div w:id="1950120892">
              <w:marLeft w:val="0"/>
              <w:marRight w:val="0"/>
              <w:marTop w:val="0"/>
              <w:marBottom w:val="0"/>
              <w:divBdr>
                <w:top w:val="none" w:sz="0" w:space="0" w:color="auto"/>
                <w:left w:val="none" w:sz="0" w:space="0" w:color="auto"/>
                <w:bottom w:val="none" w:sz="0" w:space="0" w:color="auto"/>
                <w:right w:val="none" w:sz="0" w:space="0" w:color="auto"/>
              </w:divBdr>
            </w:div>
          </w:divsChild>
        </w:div>
        <w:div w:id="2123373431">
          <w:marLeft w:val="0"/>
          <w:marRight w:val="0"/>
          <w:marTop w:val="0"/>
          <w:marBottom w:val="0"/>
          <w:divBdr>
            <w:top w:val="none" w:sz="0" w:space="0" w:color="auto"/>
            <w:left w:val="none" w:sz="0" w:space="0" w:color="auto"/>
            <w:bottom w:val="none" w:sz="0" w:space="0" w:color="auto"/>
            <w:right w:val="none" w:sz="0" w:space="0" w:color="auto"/>
          </w:divBdr>
          <w:divsChild>
            <w:div w:id="273876418">
              <w:marLeft w:val="0"/>
              <w:marRight w:val="0"/>
              <w:marTop w:val="0"/>
              <w:marBottom w:val="0"/>
              <w:divBdr>
                <w:top w:val="none" w:sz="0" w:space="0" w:color="auto"/>
                <w:left w:val="none" w:sz="0" w:space="0" w:color="auto"/>
                <w:bottom w:val="none" w:sz="0" w:space="0" w:color="auto"/>
                <w:right w:val="none" w:sz="0" w:space="0" w:color="auto"/>
              </w:divBdr>
            </w:div>
          </w:divsChild>
        </w:div>
        <w:div w:id="2127457213">
          <w:marLeft w:val="0"/>
          <w:marRight w:val="0"/>
          <w:marTop w:val="0"/>
          <w:marBottom w:val="0"/>
          <w:divBdr>
            <w:top w:val="none" w:sz="0" w:space="0" w:color="auto"/>
            <w:left w:val="none" w:sz="0" w:space="0" w:color="auto"/>
            <w:bottom w:val="none" w:sz="0" w:space="0" w:color="auto"/>
            <w:right w:val="none" w:sz="0" w:space="0" w:color="auto"/>
          </w:divBdr>
          <w:divsChild>
            <w:div w:id="981889489">
              <w:marLeft w:val="0"/>
              <w:marRight w:val="0"/>
              <w:marTop w:val="0"/>
              <w:marBottom w:val="0"/>
              <w:divBdr>
                <w:top w:val="none" w:sz="0" w:space="0" w:color="auto"/>
                <w:left w:val="none" w:sz="0" w:space="0" w:color="auto"/>
                <w:bottom w:val="none" w:sz="0" w:space="0" w:color="auto"/>
                <w:right w:val="none" w:sz="0" w:space="0" w:color="auto"/>
              </w:divBdr>
            </w:div>
          </w:divsChild>
        </w:div>
        <w:div w:id="2128814514">
          <w:marLeft w:val="0"/>
          <w:marRight w:val="0"/>
          <w:marTop w:val="0"/>
          <w:marBottom w:val="0"/>
          <w:divBdr>
            <w:top w:val="none" w:sz="0" w:space="0" w:color="auto"/>
            <w:left w:val="none" w:sz="0" w:space="0" w:color="auto"/>
            <w:bottom w:val="none" w:sz="0" w:space="0" w:color="auto"/>
            <w:right w:val="none" w:sz="0" w:space="0" w:color="auto"/>
          </w:divBdr>
          <w:divsChild>
            <w:div w:id="1820413917">
              <w:marLeft w:val="0"/>
              <w:marRight w:val="0"/>
              <w:marTop w:val="0"/>
              <w:marBottom w:val="0"/>
              <w:divBdr>
                <w:top w:val="none" w:sz="0" w:space="0" w:color="auto"/>
                <w:left w:val="none" w:sz="0" w:space="0" w:color="auto"/>
                <w:bottom w:val="none" w:sz="0" w:space="0" w:color="auto"/>
                <w:right w:val="none" w:sz="0" w:space="0" w:color="auto"/>
              </w:divBdr>
            </w:div>
          </w:divsChild>
        </w:div>
        <w:div w:id="2143882602">
          <w:marLeft w:val="0"/>
          <w:marRight w:val="0"/>
          <w:marTop w:val="0"/>
          <w:marBottom w:val="0"/>
          <w:divBdr>
            <w:top w:val="none" w:sz="0" w:space="0" w:color="auto"/>
            <w:left w:val="none" w:sz="0" w:space="0" w:color="auto"/>
            <w:bottom w:val="none" w:sz="0" w:space="0" w:color="auto"/>
            <w:right w:val="none" w:sz="0" w:space="0" w:color="auto"/>
          </w:divBdr>
          <w:divsChild>
            <w:div w:id="30802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401660">
      <w:bodyDiv w:val="1"/>
      <w:marLeft w:val="0"/>
      <w:marRight w:val="0"/>
      <w:marTop w:val="0"/>
      <w:marBottom w:val="0"/>
      <w:divBdr>
        <w:top w:val="none" w:sz="0" w:space="0" w:color="auto"/>
        <w:left w:val="none" w:sz="0" w:space="0" w:color="auto"/>
        <w:bottom w:val="none" w:sz="0" w:space="0" w:color="auto"/>
        <w:right w:val="none" w:sz="0" w:space="0" w:color="auto"/>
      </w:divBdr>
    </w:div>
    <w:div w:id="2007397617">
      <w:bodyDiv w:val="1"/>
      <w:marLeft w:val="0"/>
      <w:marRight w:val="0"/>
      <w:marTop w:val="0"/>
      <w:marBottom w:val="0"/>
      <w:divBdr>
        <w:top w:val="none" w:sz="0" w:space="0" w:color="auto"/>
        <w:left w:val="none" w:sz="0" w:space="0" w:color="auto"/>
        <w:bottom w:val="none" w:sz="0" w:space="0" w:color="auto"/>
        <w:right w:val="none" w:sz="0" w:space="0" w:color="auto"/>
      </w:divBdr>
    </w:div>
    <w:div w:id="2009019110">
      <w:bodyDiv w:val="1"/>
      <w:marLeft w:val="0"/>
      <w:marRight w:val="0"/>
      <w:marTop w:val="0"/>
      <w:marBottom w:val="0"/>
      <w:divBdr>
        <w:top w:val="none" w:sz="0" w:space="0" w:color="auto"/>
        <w:left w:val="none" w:sz="0" w:space="0" w:color="auto"/>
        <w:bottom w:val="none" w:sz="0" w:space="0" w:color="auto"/>
        <w:right w:val="none" w:sz="0" w:space="0" w:color="auto"/>
      </w:divBdr>
      <w:divsChild>
        <w:div w:id="266935053">
          <w:marLeft w:val="0"/>
          <w:marRight w:val="0"/>
          <w:marTop w:val="0"/>
          <w:marBottom w:val="0"/>
          <w:divBdr>
            <w:top w:val="none" w:sz="0" w:space="0" w:color="auto"/>
            <w:left w:val="none" w:sz="0" w:space="0" w:color="auto"/>
            <w:bottom w:val="none" w:sz="0" w:space="0" w:color="auto"/>
            <w:right w:val="none" w:sz="0" w:space="0" w:color="auto"/>
          </w:divBdr>
        </w:div>
        <w:div w:id="428084594">
          <w:marLeft w:val="0"/>
          <w:marRight w:val="0"/>
          <w:marTop w:val="0"/>
          <w:marBottom w:val="0"/>
          <w:divBdr>
            <w:top w:val="none" w:sz="0" w:space="0" w:color="auto"/>
            <w:left w:val="none" w:sz="0" w:space="0" w:color="auto"/>
            <w:bottom w:val="none" w:sz="0" w:space="0" w:color="auto"/>
            <w:right w:val="none" w:sz="0" w:space="0" w:color="auto"/>
          </w:divBdr>
        </w:div>
        <w:div w:id="1113942124">
          <w:marLeft w:val="0"/>
          <w:marRight w:val="0"/>
          <w:marTop w:val="0"/>
          <w:marBottom w:val="0"/>
          <w:divBdr>
            <w:top w:val="none" w:sz="0" w:space="0" w:color="auto"/>
            <w:left w:val="none" w:sz="0" w:space="0" w:color="auto"/>
            <w:bottom w:val="none" w:sz="0" w:space="0" w:color="auto"/>
            <w:right w:val="none" w:sz="0" w:space="0" w:color="auto"/>
          </w:divBdr>
        </w:div>
        <w:div w:id="1252280136">
          <w:marLeft w:val="0"/>
          <w:marRight w:val="0"/>
          <w:marTop w:val="0"/>
          <w:marBottom w:val="0"/>
          <w:divBdr>
            <w:top w:val="none" w:sz="0" w:space="0" w:color="auto"/>
            <w:left w:val="none" w:sz="0" w:space="0" w:color="auto"/>
            <w:bottom w:val="none" w:sz="0" w:space="0" w:color="auto"/>
            <w:right w:val="none" w:sz="0" w:space="0" w:color="auto"/>
          </w:divBdr>
        </w:div>
        <w:div w:id="1499685311">
          <w:marLeft w:val="0"/>
          <w:marRight w:val="0"/>
          <w:marTop w:val="0"/>
          <w:marBottom w:val="0"/>
          <w:divBdr>
            <w:top w:val="none" w:sz="0" w:space="0" w:color="auto"/>
            <w:left w:val="none" w:sz="0" w:space="0" w:color="auto"/>
            <w:bottom w:val="none" w:sz="0" w:space="0" w:color="auto"/>
            <w:right w:val="none" w:sz="0" w:space="0" w:color="auto"/>
          </w:divBdr>
        </w:div>
        <w:div w:id="2013798246">
          <w:marLeft w:val="0"/>
          <w:marRight w:val="0"/>
          <w:marTop w:val="0"/>
          <w:marBottom w:val="0"/>
          <w:divBdr>
            <w:top w:val="none" w:sz="0" w:space="0" w:color="auto"/>
            <w:left w:val="none" w:sz="0" w:space="0" w:color="auto"/>
            <w:bottom w:val="none" w:sz="0" w:space="0" w:color="auto"/>
            <w:right w:val="none" w:sz="0" w:space="0" w:color="auto"/>
          </w:divBdr>
        </w:div>
        <w:div w:id="2043632109">
          <w:marLeft w:val="0"/>
          <w:marRight w:val="0"/>
          <w:marTop w:val="0"/>
          <w:marBottom w:val="0"/>
          <w:divBdr>
            <w:top w:val="none" w:sz="0" w:space="0" w:color="auto"/>
            <w:left w:val="none" w:sz="0" w:space="0" w:color="auto"/>
            <w:bottom w:val="none" w:sz="0" w:space="0" w:color="auto"/>
            <w:right w:val="none" w:sz="0" w:space="0" w:color="auto"/>
          </w:divBdr>
        </w:div>
      </w:divsChild>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68335164">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18325077">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4.xml><?xml version="1.0" encoding="utf-8"?>
<ds:datastoreItem xmlns:ds="http://schemas.openxmlformats.org/officeDocument/2006/customXml" ds:itemID="{6F0FCD85-41A6-454A-B9B1-A40DF567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69</Pages>
  <Words>17362</Words>
  <Characters>95493</Characters>
  <Application>Microsoft Office Word</Application>
  <DocSecurity>0</DocSecurity>
  <Lines>795</Lines>
  <Paragraphs>225</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112630</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GHRAIRI</dc:creator>
  <cp:keywords/>
  <dc:description/>
  <cp:lastModifiedBy>ASMAA HSAINI</cp:lastModifiedBy>
  <cp:revision>3</cp:revision>
  <cp:lastPrinted>2026-06-23T10:13:00Z</cp:lastPrinted>
  <dcterms:created xsi:type="dcterms:W3CDTF">2026-06-23T13:47:00Z</dcterms:created>
  <dcterms:modified xsi:type="dcterms:W3CDTF">2026-06-23T14:01:00Z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